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6A" w:rsidRPr="0050326A" w:rsidRDefault="004F7626" w:rsidP="0050326A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tooltip="Постоянная ссылка к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" w:history="1">
        <w:r w:rsidR="0050326A" w:rsidRPr="0050326A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</w:r>
      </w:hyperlink>
    </w:p>
    <w:p w:rsidR="0050326A" w:rsidRPr="0050326A" w:rsidRDefault="0050326A" w:rsidP="002E45C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503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45CB" w:rsidRPr="00E140C9" w:rsidRDefault="002E45CB" w:rsidP="002E45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0C9">
        <w:rPr>
          <w:rFonts w:ascii="Times New Roman" w:hAnsi="Times New Roman"/>
          <w:b/>
          <w:sz w:val="28"/>
          <w:szCs w:val="28"/>
        </w:rPr>
        <w:t xml:space="preserve">Специальное оборудование и дидактические материалы: </w:t>
      </w:r>
    </w:p>
    <w:p w:rsidR="002E45CB" w:rsidRPr="00E140C9" w:rsidRDefault="002E45CB" w:rsidP="002E4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Одним из важных условий организации процесса обучения и воспитания детей с ОВЗ в условиях школы является оснащение ее специальным оборудованием, поэтому в нашей школе были организованы несколько кабинетов для успешного обучения, а также оздоровления школьников с ОВЗ. </w:t>
      </w:r>
    </w:p>
    <w:p w:rsidR="002E45CB" w:rsidRPr="00252F51" w:rsidRDefault="002E45CB" w:rsidP="002E45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F51">
        <w:rPr>
          <w:rFonts w:ascii="Times New Roman" w:hAnsi="Times New Roman"/>
          <w:b/>
          <w:sz w:val="28"/>
          <w:szCs w:val="28"/>
        </w:rPr>
        <w:t xml:space="preserve">Сенсорная комната: 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Потолочное фибро-оптическое панно «Галактика»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Система ультра-фиолетового освещения с экранами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Электропанно «Звездный дождь»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4770120</wp:posOffset>
            </wp:positionH>
            <wp:positionV relativeFrom="margin">
              <wp:posOffset>-53975</wp:posOffset>
            </wp:positionV>
            <wp:extent cx="1475105" cy="1969770"/>
            <wp:effectExtent l="19050" t="76200" r="67945" b="0"/>
            <wp:wrapSquare wrapText="bothSides"/>
            <wp:docPr id="2" name="Рисунок 2" descr="DSCN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4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140C9">
        <w:rPr>
          <w:rFonts w:ascii="Times New Roman" w:hAnsi="Times New Roman"/>
          <w:sz w:val="28"/>
          <w:szCs w:val="28"/>
          <w:lang w:eastAsia="ru-RU"/>
        </w:rPr>
        <w:t>Проектор динамического цветового луча «Фантазия»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Зеркальный шар с приводом</w:t>
      </w:r>
      <w:r w:rsidRPr="00252F51">
        <w:rPr>
          <w:noProof/>
          <w:lang w:eastAsia="ru-RU"/>
        </w:rPr>
        <w:t xml:space="preserve"> 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Прожектор  «Пульсар»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Музыкальный центр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СД-диск для релаксации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Настенное панно «Светлячок»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Сухой бассейн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Аква-колонна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Декоративная  драпировка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Ортопедическое пуфик-кресло для релаксации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Настенное флуоресцентное панно «Морское дно»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Сенсорная тропа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Интерактивная воздушно-пузырьковая трубка “Вдохновение” </w:t>
      </w:r>
    </w:p>
    <w:p w:rsidR="002E45CB" w:rsidRPr="00E140C9" w:rsidRDefault="002E45CB" w:rsidP="002E45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Комплект  из двух акриловых зеркал для воздушно-пузырьковой  трубки</w:t>
      </w:r>
    </w:p>
    <w:p w:rsidR="002E45CB" w:rsidRPr="00252F51" w:rsidRDefault="002E45CB" w:rsidP="002E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-840105</wp:posOffset>
            </wp:positionH>
            <wp:positionV relativeFrom="margin">
              <wp:posOffset>3420745</wp:posOffset>
            </wp:positionV>
            <wp:extent cx="2298700" cy="1840230"/>
            <wp:effectExtent l="19050" t="76200" r="82550" b="0"/>
            <wp:wrapSquare wrapText="bothSides"/>
            <wp:docPr id="3" name="Рисунок 3" descr="Изображение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52F51">
        <w:rPr>
          <w:rFonts w:ascii="Times New Roman" w:hAnsi="Times New Roman"/>
          <w:b/>
          <w:sz w:val="28"/>
          <w:szCs w:val="28"/>
        </w:rPr>
        <w:t>Кабинет ЛФК:</w:t>
      </w:r>
    </w:p>
    <w:p w:rsidR="002E45CB" w:rsidRPr="00E140C9" w:rsidRDefault="002E45CB" w:rsidP="002E45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Кресло-лепесток</w:t>
      </w:r>
    </w:p>
    <w:p w:rsidR="002E45CB" w:rsidRPr="00E140C9" w:rsidRDefault="002E45CB" w:rsidP="002E45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Мягкий комплекс “Ромашка” </w:t>
      </w:r>
      <w:r w:rsidRPr="00E140C9">
        <w:rPr>
          <w:rFonts w:ascii="Times New Roman" w:hAnsi="Times New Roman"/>
          <w:sz w:val="28"/>
          <w:szCs w:val="28"/>
        </w:rPr>
        <w:t>или эквивалент</w:t>
      </w:r>
      <w:r w:rsidRPr="00252F51">
        <w:rPr>
          <w:noProof/>
          <w:lang w:eastAsia="ru-RU"/>
        </w:rPr>
        <w:t xml:space="preserve"> </w:t>
      </w:r>
    </w:p>
    <w:p w:rsidR="002E45CB" w:rsidRPr="00E140C9" w:rsidRDefault="002E45CB" w:rsidP="002E45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Комплект балансировочных досок-лабиринтов для развития моторики </w:t>
      </w:r>
    </w:p>
    <w:p w:rsidR="002E45CB" w:rsidRPr="00E140C9" w:rsidRDefault="002E45CB" w:rsidP="002E45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Ковровое покрытие</w:t>
      </w:r>
    </w:p>
    <w:p w:rsidR="002E45CB" w:rsidRPr="00252F51" w:rsidRDefault="002E45CB" w:rsidP="002E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F51">
        <w:rPr>
          <w:rFonts w:ascii="Times New Roman" w:hAnsi="Times New Roman"/>
          <w:b/>
          <w:sz w:val="28"/>
          <w:szCs w:val="28"/>
          <w:lang w:eastAsia="ru-RU"/>
        </w:rPr>
        <w:t>Кабинет логопеда и психолога:</w:t>
      </w:r>
    </w:p>
    <w:p w:rsidR="002E45CB" w:rsidRPr="00E140C9" w:rsidRDefault="002E45CB" w:rsidP="002E4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Зеркало</w:t>
      </w:r>
    </w:p>
    <w:p w:rsidR="002E45CB" w:rsidRPr="00E140C9" w:rsidRDefault="002E45CB" w:rsidP="002E4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Тактильно-развивающая панель “Разноцветное домино” </w:t>
      </w:r>
    </w:p>
    <w:p w:rsidR="002E45CB" w:rsidRPr="00E140C9" w:rsidRDefault="002E45CB" w:rsidP="002E45CB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Световой стол из бука для рисования песком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Настенный лабиринт квадратный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Настенный лабиринт треугольный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Декоративно-развивающая панель “Дерево”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lastRenderedPageBreak/>
        <w:t xml:space="preserve">Декоративно-развивающая панель “Пруд”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Декоративно-развивающая панель "Времена года"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 Лабиринт "Цветок"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4255770</wp:posOffset>
            </wp:positionH>
            <wp:positionV relativeFrom="margin">
              <wp:posOffset>6863715</wp:posOffset>
            </wp:positionV>
            <wp:extent cx="2096770" cy="1721485"/>
            <wp:effectExtent l="19050" t="76200" r="74930" b="0"/>
            <wp:wrapSquare wrapText="bothSides"/>
            <wp:docPr id="4" name="Рисунок 4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140C9">
        <w:rPr>
          <w:rFonts w:ascii="Times New Roman" w:hAnsi="Times New Roman"/>
          <w:bCs/>
          <w:sz w:val="28"/>
          <w:szCs w:val="28"/>
          <w:lang w:eastAsia="ru-RU"/>
        </w:rPr>
        <w:t>Лабиринт "Серпантин"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Фиброоптический модуль “Молния”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Интерактивная светозвуковая панель “Веер”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Интерактивная светозвуковая панель “Фонтан”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Интерактивная светозвуковая панель “Лестница света” 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Фиброоптическая тактильная панель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Интерактивный комплекс психолога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-344170</wp:posOffset>
            </wp:positionH>
            <wp:positionV relativeFrom="margin">
              <wp:posOffset>75565</wp:posOffset>
            </wp:positionV>
            <wp:extent cx="2244090" cy="1818640"/>
            <wp:effectExtent l="19050" t="76200" r="80010" b="0"/>
            <wp:wrapSquare wrapText="bothSides"/>
            <wp:docPr id="5" name="Рисунок 5" descr="Изображение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140C9">
        <w:rPr>
          <w:rFonts w:ascii="Times New Roman" w:hAnsi="Times New Roman"/>
          <w:bCs/>
          <w:sz w:val="28"/>
          <w:szCs w:val="28"/>
          <w:lang w:eastAsia="ru-RU"/>
        </w:rPr>
        <w:t>Аппаратно-программный комплекс для диагностики детей с элементами визуализации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Аппарат для закрепления навыков и коррекции речи АКР-01 м «Монолог»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Аппаратно-программный комплекс для диагностики детей</w:t>
      </w:r>
    </w:p>
    <w:p w:rsidR="002E45CB" w:rsidRPr="00E140C9" w:rsidRDefault="002E45CB" w:rsidP="002E4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4545965</wp:posOffset>
            </wp:positionH>
            <wp:positionV relativeFrom="margin">
              <wp:posOffset>1894205</wp:posOffset>
            </wp:positionV>
            <wp:extent cx="1807210" cy="1570355"/>
            <wp:effectExtent l="19050" t="76200" r="78740" b="0"/>
            <wp:wrapSquare wrapText="bothSides"/>
            <wp:docPr id="6" name="Рисунок 6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140C9">
        <w:rPr>
          <w:rFonts w:ascii="Times New Roman" w:hAnsi="Times New Roman"/>
          <w:sz w:val="28"/>
          <w:szCs w:val="28"/>
          <w:lang w:eastAsia="ru-RU"/>
        </w:rPr>
        <w:t>Универсальный слухоречевой прибор для развития речи у слабослышащих и глухих детей</w:t>
      </w:r>
    </w:p>
    <w:p w:rsidR="002E45CB" w:rsidRPr="00252F51" w:rsidRDefault="002E45CB" w:rsidP="002E45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F51">
        <w:rPr>
          <w:rFonts w:ascii="Times New Roman" w:hAnsi="Times New Roman"/>
          <w:b/>
          <w:sz w:val="28"/>
          <w:szCs w:val="28"/>
        </w:rPr>
        <w:t>Кабинет учителя-дефектолога:</w:t>
      </w:r>
    </w:p>
    <w:p w:rsidR="002E45CB" w:rsidRPr="00E140C9" w:rsidRDefault="002E45CB" w:rsidP="002E45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Интерактивный комплекс учителя</w:t>
      </w:r>
    </w:p>
    <w:p w:rsidR="002E45CB" w:rsidRPr="00E140C9" w:rsidRDefault="002E45CB" w:rsidP="002E45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Интерактивный обучающий комплекс </w:t>
      </w:r>
      <w:r w:rsidRPr="00E140C9">
        <w:rPr>
          <w:rFonts w:ascii="Times New Roman" w:hAnsi="Times New Roman"/>
          <w:sz w:val="28"/>
          <w:szCs w:val="28"/>
          <w:lang w:val="en-US"/>
        </w:rPr>
        <w:t>EduPlay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2E45CB" w:rsidRPr="00E140C9" w:rsidRDefault="002E45CB" w:rsidP="002E45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Интерактивный обучающий комплекс </w:t>
      </w:r>
      <w:r w:rsidRPr="00E140C9">
        <w:rPr>
          <w:rFonts w:ascii="Times New Roman" w:hAnsi="Times New Roman"/>
          <w:sz w:val="28"/>
          <w:szCs w:val="28"/>
          <w:lang w:val="en-US"/>
        </w:rPr>
        <w:t>MultiKid</w:t>
      </w:r>
    </w:p>
    <w:p w:rsidR="002E45CB" w:rsidRDefault="002E45CB" w:rsidP="002E45C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2E45CB" w:rsidRPr="00601828" w:rsidRDefault="002E45CB" w:rsidP="002E45C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2E45CB" w:rsidRDefault="002E45CB" w:rsidP="002E45CB"/>
    <w:p w:rsidR="00BF147D" w:rsidRDefault="00BF147D" w:rsidP="0050326A">
      <w:pPr>
        <w:spacing w:after="0"/>
      </w:pPr>
    </w:p>
    <w:sectPr w:rsidR="00BF147D" w:rsidSect="00BF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821"/>
    <w:multiLevelType w:val="hybridMultilevel"/>
    <w:tmpl w:val="054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3A83"/>
    <w:multiLevelType w:val="multilevel"/>
    <w:tmpl w:val="C1C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915F3"/>
    <w:multiLevelType w:val="hybridMultilevel"/>
    <w:tmpl w:val="23CA79F0"/>
    <w:lvl w:ilvl="0" w:tplc="8CE81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56B1"/>
    <w:multiLevelType w:val="hybridMultilevel"/>
    <w:tmpl w:val="4AE4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07CF2"/>
    <w:multiLevelType w:val="hybridMultilevel"/>
    <w:tmpl w:val="628AC790"/>
    <w:lvl w:ilvl="0" w:tplc="7D280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26A"/>
    <w:rsid w:val="002E45CB"/>
    <w:rsid w:val="004F7626"/>
    <w:rsid w:val="0050326A"/>
    <w:rsid w:val="00672F1C"/>
    <w:rsid w:val="00B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7D"/>
  </w:style>
  <w:style w:type="paragraph" w:styleId="1">
    <w:name w:val="heading 1"/>
    <w:basedOn w:val="a"/>
    <w:link w:val="10"/>
    <w:uiPriority w:val="9"/>
    <w:qFormat/>
    <w:rsid w:val="0050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326A"/>
    <w:rPr>
      <w:color w:val="0000FF"/>
      <w:u w:val="single"/>
    </w:rPr>
  </w:style>
  <w:style w:type="character" w:customStyle="1" w:styleId="heatmapthemead-post-details">
    <w:name w:val="heatmapthemead-post-details"/>
    <w:basedOn w:val="a0"/>
    <w:rsid w:val="0050326A"/>
  </w:style>
  <w:style w:type="character" w:customStyle="1" w:styleId="apple-converted-space">
    <w:name w:val="apple-converted-space"/>
    <w:basedOn w:val="a0"/>
    <w:rsid w:val="0050326A"/>
  </w:style>
  <w:style w:type="character" w:customStyle="1" w:styleId="byline">
    <w:name w:val="byline"/>
    <w:basedOn w:val="a0"/>
    <w:rsid w:val="0050326A"/>
  </w:style>
  <w:style w:type="character" w:customStyle="1" w:styleId="author">
    <w:name w:val="author"/>
    <w:basedOn w:val="a0"/>
    <w:rsid w:val="0050326A"/>
  </w:style>
  <w:style w:type="paragraph" w:styleId="a4">
    <w:name w:val="Normal (Web)"/>
    <w:basedOn w:val="a"/>
    <w:uiPriority w:val="99"/>
    <w:semiHidden/>
    <w:unhideWhenUsed/>
    <w:rsid w:val="0050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437">
              <w:marLeft w:val="3375"/>
              <w:marRight w:val="3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231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6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39018">
          <w:marLeft w:val="-15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412">
              <w:marLeft w:val="225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none" w:sz="0" w:space="0" w:color="auto"/>
                        <w:right w:val="single" w:sz="6" w:space="0" w:color="CFCFC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44school.ru/?page_id=273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ВИНИА</cp:lastModifiedBy>
  <cp:revision>2</cp:revision>
  <dcterms:created xsi:type="dcterms:W3CDTF">2017-10-18T12:25:00Z</dcterms:created>
  <dcterms:modified xsi:type="dcterms:W3CDTF">2017-10-18T12:25:00Z</dcterms:modified>
</cp:coreProperties>
</file>