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D79" w:rsidRDefault="00911D79" w:rsidP="00562CAE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Cs w:val="28"/>
          <w:lang w:eastAsia="en-US" w:bidi="ar-SA"/>
        </w:rPr>
        <w:sectPr w:rsidR="00911D79" w:rsidSect="00911D79">
          <w:footerReference w:type="default" r:id="rId9"/>
          <w:headerReference w:type="first" r:id="rId10"/>
          <w:pgSz w:w="11907" w:h="16840" w:code="9"/>
          <w:pgMar w:top="284" w:right="567" w:bottom="567" w:left="284" w:header="720" w:footer="720" w:gutter="0"/>
          <w:pgNumType w:start="1"/>
          <w:cols w:space="720"/>
          <w:titlePg/>
          <w:docGrid w:linePitch="381"/>
        </w:sectPr>
      </w:pPr>
      <w:bookmarkStart w:id="0" w:name="_GoBack"/>
      <w:r w:rsidRPr="00911D79">
        <w:rPr>
          <w:rFonts w:eastAsia="Calibri" w:cs="Times New Roman"/>
          <w:kern w:val="0"/>
          <w:szCs w:val="28"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820.45pt">
            <v:imagedata r:id="rId11" o:title="Scan_001"/>
          </v:shape>
        </w:pict>
      </w:r>
      <w:bookmarkEnd w:id="0"/>
    </w:p>
    <w:p w:rsidR="00D130D7" w:rsidRPr="0066028A" w:rsidRDefault="00D130D7" w:rsidP="0066028A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66028A">
        <w:rPr>
          <w:szCs w:val="28"/>
        </w:rPr>
        <w:lastRenderedPageBreak/>
        <w:t>коррупции.</w:t>
      </w:r>
    </w:p>
    <w:p w:rsidR="00445F11" w:rsidRDefault="00ED7E43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Комиссия в своей деятельности руководствуется Конституцией Российской </w:t>
      </w:r>
      <w:r w:rsidR="00D05E1B">
        <w:rPr>
          <w:szCs w:val="28"/>
        </w:rPr>
        <w:t>Ф</w:t>
      </w:r>
      <w:r w:rsidRPr="0066028A">
        <w:rPr>
          <w:szCs w:val="28"/>
        </w:rPr>
        <w:t>едерации, федеральными конституционными законами, федерал</w:t>
      </w:r>
      <w:r w:rsidR="00FD388A" w:rsidRPr="0066028A">
        <w:rPr>
          <w:szCs w:val="28"/>
        </w:rPr>
        <w:t xml:space="preserve">ьными законами, актам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</w:t>
      </w:r>
      <w:r w:rsidR="00D05E1B">
        <w:rPr>
          <w:szCs w:val="28"/>
        </w:rPr>
        <w:t>актами органов местного самоуправления городского округа Саранск и настоящим Положением</w:t>
      </w:r>
      <w:r w:rsidR="00FD388A" w:rsidRPr="0066028A">
        <w:rPr>
          <w:szCs w:val="28"/>
        </w:rPr>
        <w:t>.</w:t>
      </w:r>
    </w:p>
    <w:p w:rsidR="00562CAE" w:rsidRDefault="00562CAE" w:rsidP="00562CAE">
      <w:pPr>
        <w:widowControl/>
        <w:tabs>
          <w:tab w:val="left" w:pos="1276"/>
        </w:tabs>
        <w:spacing w:line="360" w:lineRule="exact"/>
        <w:ind w:left="709"/>
        <w:jc w:val="both"/>
        <w:outlineLvl w:val="0"/>
        <w:rPr>
          <w:szCs w:val="28"/>
        </w:rPr>
      </w:pP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jc w:val="center"/>
        <w:outlineLvl w:val="0"/>
        <w:rPr>
          <w:szCs w:val="28"/>
        </w:rPr>
      </w:pPr>
      <w:r w:rsidRPr="0066028A">
        <w:rPr>
          <w:szCs w:val="28"/>
        </w:rPr>
        <w:t>2. Порядок и принципы образования Комиссии</w:t>
      </w: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</w:p>
    <w:p w:rsidR="00FD388A" w:rsidRPr="0066028A" w:rsidRDefault="00FD388A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Комиссия состоит из постоянных членов Комиссии с правом решающего голоса. Возглавляет Комиссию председатель Комиссии.</w:t>
      </w:r>
    </w:p>
    <w:p w:rsidR="00FD388A" w:rsidRPr="0066028A" w:rsidRDefault="00FD388A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Персональный состав Комиссии утверждается </w:t>
      </w:r>
      <w:r w:rsidR="00AB4331">
        <w:rPr>
          <w:szCs w:val="28"/>
        </w:rPr>
        <w:t xml:space="preserve">руководителем </w:t>
      </w:r>
      <w:r w:rsidR="00AB4331">
        <w:rPr>
          <w:rFonts w:cs="Times New Roman"/>
          <w:szCs w:val="28"/>
        </w:rPr>
        <w:t>учреждения</w:t>
      </w:r>
      <w:r w:rsidRPr="0066028A">
        <w:rPr>
          <w:szCs w:val="28"/>
        </w:rPr>
        <w:t>.</w:t>
      </w:r>
    </w:p>
    <w:p w:rsidR="00AB4331" w:rsidRDefault="00AB4331" w:rsidP="0066028A">
      <w:pPr>
        <w:widowControl/>
        <w:tabs>
          <w:tab w:val="left" w:pos="1276"/>
        </w:tabs>
        <w:spacing w:line="360" w:lineRule="exact"/>
        <w:jc w:val="center"/>
        <w:outlineLvl w:val="0"/>
        <w:rPr>
          <w:szCs w:val="28"/>
        </w:rPr>
      </w:pP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jc w:val="center"/>
        <w:outlineLvl w:val="0"/>
        <w:rPr>
          <w:szCs w:val="28"/>
        </w:rPr>
      </w:pPr>
      <w:r w:rsidRPr="0066028A">
        <w:rPr>
          <w:szCs w:val="28"/>
        </w:rPr>
        <w:t>3. Полномочия Комиссии</w:t>
      </w: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</w:p>
    <w:p w:rsidR="00FD388A" w:rsidRPr="0066028A" w:rsidRDefault="00FD388A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Комиссия в пределах своих полномочий:</w:t>
      </w: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формирует и координирует антикоррупционную политику в </w:t>
      </w:r>
      <w:r w:rsidR="00E76E4B">
        <w:rPr>
          <w:rFonts w:cs="Times New Roman"/>
          <w:szCs w:val="28"/>
        </w:rPr>
        <w:t>учреждении</w:t>
      </w:r>
      <w:r w:rsidR="00E76E4B" w:rsidRPr="0066028A">
        <w:rPr>
          <w:szCs w:val="28"/>
        </w:rPr>
        <w:t xml:space="preserve"> </w:t>
      </w:r>
      <w:r w:rsidRPr="0066028A">
        <w:rPr>
          <w:szCs w:val="28"/>
        </w:rPr>
        <w:t xml:space="preserve">и осуществляет </w:t>
      </w:r>
      <w:proofErr w:type="gramStart"/>
      <w:r w:rsidRPr="0066028A">
        <w:rPr>
          <w:szCs w:val="28"/>
        </w:rPr>
        <w:t>контроль за</w:t>
      </w:r>
      <w:proofErr w:type="gramEnd"/>
      <w:r w:rsidRPr="0066028A">
        <w:rPr>
          <w:szCs w:val="28"/>
        </w:rPr>
        <w:t xml:space="preserve"> ее проведением;</w:t>
      </w: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проводит </w:t>
      </w:r>
      <w:r w:rsidR="006F5EE5">
        <w:rPr>
          <w:szCs w:val="28"/>
        </w:rPr>
        <w:t xml:space="preserve">консультативную </w:t>
      </w:r>
      <w:r w:rsidRPr="0066028A">
        <w:rPr>
          <w:szCs w:val="28"/>
        </w:rPr>
        <w:t xml:space="preserve">работу </w:t>
      </w:r>
      <w:r w:rsidR="006F5EE5">
        <w:rPr>
          <w:szCs w:val="28"/>
        </w:rPr>
        <w:t xml:space="preserve">с </w:t>
      </w:r>
      <w:r w:rsidR="00E76E4B">
        <w:rPr>
          <w:szCs w:val="28"/>
        </w:rPr>
        <w:t xml:space="preserve">работниками </w:t>
      </w:r>
      <w:r w:rsidR="00E76E4B">
        <w:rPr>
          <w:rFonts w:cs="Times New Roman"/>
          <w:szCs w:val="28"/>
        </w:rPr>
        <w:t>учреждения</w:t>
      </w:r>
      <w:r w:rsidR="006F5EE5">
        <w:rPr>
          <w:szCs w:val="28"/>
        </w:rPr>
        <w:t xml:space="preserve"> по</w:t>
      </w:r>
      <w:r w:rsidRPr="0066028A">
        <w:rPr>
          <w:szCs w:val="28"/>
        </w:rPr>
        <w:t xml:space="preserve"> основны</w:t>
      </w:r>
      <w:r w:rsidR="006F5EE5">
        <w:rPr>
          <w:szCs w:val="28"/>
        </w:rPr>
        <w:t>м</w:t>
      </w:r>
      <w:r w:rsidRPr="0066028A">
        <w:rPr>
          <w:szCs w:val="28"/>
        </w:rPr>
        <w:t xml:space="preserve"> положени</w:t>
      </w:r>
      <w:r w:rsidR="006F5EE5">
        <w:rPr>
          <w:szCs w:val="28"/>
        </w:rPr>
        <w:t>ям</w:t>
      </w:r>
      <w:r w:rsidRPr="0066028A">
        <w:rPr>
          <w:szCs w:val="28"/>
        </w:rPr>
        <w:t xml:space="preserve"> федерального</w:t>
      </w:r>
      <w:r w:rsidR="006D14F7">
        <w:rPr>
          <w:szCs w:val="28"/>
        </w:rPr>
        <w:t>,</w:t>
      </w:r>
      <w:r w:rsidRPr="0066028A">
        <w:rPr>
          <w:szCs w:val="28"/>
        </w:rPr>
        <w:t xml:space="preserve"> регионального законодательства</w:t>
      </w:r>
      <w:r w:rsidR="006D14F7">
        <w:rPr>
          <w:szCs w:val="28"/>
        </w:rPr>
        <w:t xml:space="preserve"> и</w:t>
      </w:r>
      <w:r w:rsidR="006F5EE5">
        <w:rPr>
          <w:szCs w:val="28"/>
        </w:rPr>
        <w:t xml:space="preserve"> нормативных правовых актов органов местного самоуправления городского округа Саран</w:t>
      </w:r>
      <w:r w:rsidR="006D14F7">
        <w:rPr>
          <w:szCs w:val="28"/>
        </w:rPr>
        <w:t>ск по противодействию коррупции</w:t>
      </w:r>
      <w:r w:rsidRPr="0066028A">
        <w:rPr>
          <w:szCs w:val="28"/>
        </w:rPr>
        <w:t xml:space="preserve">; </w:t>
      </w:r>
    </w:p>
    <w:p w:rsidR="00FD388A" w:rsidRPr="0066028A" w:rsidRDefault="00FD388A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  <w:r w:rsidRPr="0066028A">
        <w:rPr>
          <w:szCs w:val="28"/>
        </w:rPr>
        <w:t>организует и проводит совещания, семинары и иные мероприятия для достижения перечисленных в пункте 1 настоящего Положения целей.</w:t>
      </w:r>
    </w:p>
    <w:p w:rsidR="00FD388A" w:rsidRPr="0066028A" w:rsidRDefault="00352C4B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Комиссия правомочна рассматривать вопросы:</w:t>
      </w:r>
    </w:p>
    <w:p w:rsidR="00352C4B" w:rsidRPr="0066028A" w:rsidRDefault="00352C4B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совершенствования организации деятельности по размещению </w:t>
      </w:r>
      <w:r w:rsidR="006D14F7">
        <w:rPr>
          <w:szCs w:val="28"/>
        </w:rPr>
        <w:t>учреждением</w:t>
      </w:r>
      <w:r w:rsidRPr="0066028A">
        <w:rPr>
          <w:szCs w:val="28"/>
        </w:rPr>
        <w:t xml:space="preserve"> заказов на нужды</w:t>
      </w:r>
      <w:r w:rsidR="006D14F7">
        <w:rPr>
          <w:szCs w:val="28"/>
        </w:rPr>
        <w:t xml:space="preserve"> учреждения</w:t>
      </w:r>
      <w:r w:rsidRPr="0066028A">
        <w:rPr>
          <w:szCs w:val="28"/>
        </w:rPr>
        <w:t>;</w:t>
      </w:r>
    </w:p>
    <w:p w:rsidR="00352C4B" w:rsidRPr="0066028A" w:rsidRDefault="00352C4B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осуществления </w:t>
      </w:r>
      <w:proofErr w:type="gramStart"/>
      <w:r w:rsidRPr="0066028A">
        <w:rPr>
          <w:szCs w:val="28"/>
        </w:rPr>
        <w:t>контроля за</w:t>
      </w:r>
      <w:proofErr w:type="gramEnd"/>
      <w:r w:rsidRPr="0066028A">
        <w:rPr>
          <w:szCs w:val="28"/>
        </w:rPr>
        <w:t xml:space="preserve"> проведением экспертизы нормативных правовых актов и их проектов, подготовленных </w:t>
      </w:r>
      <w:r w:rsidR="006D14F7">
        <w:rPr>
          <w:szCs w:val="28"/>
        </w:rPr>
        <w:t>работниками учреждений</w:t>
      </w:r>
      <w:r w:rsidRPr="0066028A">
        <w:rPr>
          <w:szCs w:val="28"/>
        </w:rPr>
        <w:t xml:space="preserve"> в целях выявления в них положений, способствующих проявлению коррупции;</w:t>
      </w:r>
    </w:p>
    <w:p w:rsidR="00352C4B" w:rsidRPr="0066028A" w:rsidRDefault="00352C4B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осуществления анализа должностных регламентов </w:t>
      </w:r>
      <w:r w:rsidR="004008D1">
        <w:rPr>
          <w:szCs w:val="28"/>
        </w:rPr>
        <w:t>(должностных инструкций) работников учреждения</w:t>
      </w:r>
      <w:r w:rsidRPr="0066028A">
        <w:rPr>
          <w:szCs w:val="28"/>
        </w:rPr>
        <w:t>, исполнение которых в наибольшей мере подвержено риску коррупционных проявлений.</w:t>
      </w:r>
    </w:p>
    <w:p w:rsidR="008835BE" w:rsidRDefault="008835BE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</w:p>
    <w:p w:rsidR="00352C4B" w:rsidRDefault="00352C4B" w:rsidP="008835BE">
      <w:pPr>
        <w:widowControl/>
        <w:tabs>
          <w:tab w:val="left" w:pos="1276"/>
        </w:tabs>
        <w:spacing w:line="360" w:lineRule="exact"/>
        <w:jc w:val="center"/>
        <w:outlineLvl w:val="0"/>
        <w:rPr>
          <w:szCs w:val="28"/>
        </w:rPr>
      </w:pPr>
      <w:r w:rsidRPr="0066028A">
        <w:rPr>
          <w:szCs w:val="28"/>
        </w:rPr>
        <w:t>4. Организация работы Комиссии</w:t>
      </w:r>
    </w:p>
    <w:p w:rsidR="008835BE" w:rsidRPr="0066028A" w:rsidRDefault="008835BE" w:rsidP="0066028A">
      <w:pPr>
        <w:widowControl/>
        <w:tabs>
          <w:tab w:val="left" w:pos="1276"/>
        </w:tabs>
        <w:spacing w:line="360" w:lineRule="exact"/>
        <w:ind w:firstLine="709"/>
        <w:jc w:val="both"/>
        <w:outlineLvl w:val="0"/>
        <w:rPr>
          <w:szCs w:val="28"/>
        </w:rPr>
      </w:pPr>
    </w:p>
    <w:p w:rsidR="00352C4B" w:rsidRPr="0066028A" w:rsidRDefault="00352C4B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lastRenderedPageBreak/>
        <w:t>Комиссия проводит заседания в соответствии с планом работы Комиссии, который утверждается на заседании Комиссии. Председатель Комиссии, по мере необходимости, вправе созывать внеочередные заседания Комиссии, которые могут быть как открытыми, так и закрытыми.</w:t>
      </w:r>
    </w:p>
    <w:p w:rsidR="00352C4B" w:rsidRPr="0066028A" w:rsidRDefault="00352C4B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Заседание Комиссии</w:t>
      </w:r>
      <w:r w:rsidR="009D777D" w:rsidRPr="0066028A">
        <w:rPr>
          <w:szCs w:val="28"/>
        </w:rPr>
        <w:t xml:space="preserve"> </w:t>
      </w:r>
      <w:r w:rsidRPr="0066028A">
        <w:rPr>
          <w:szCs w:val="28"/>
        </w:rPr>
        <w:t>проводит председатель Комиссии, а в его отсутствие по его поручению – заместитель председателя Комиссии. На заседании секретарем Комиссии ведется протокол, который подписыв</w:t>
      </w:r>
      <w:r w:rsidR="009D777D" w:rsidRPr="0066028A">
        <w:rPr>
          <w:szCs w:val="28"/>
        </w:rPr>
        <w:t>а</w:t>
      </w:r>
      <w:r w:rsidRPr="0066028A">
        <w:rPr>
          <w:szCs w:val="28"/>
        </w:rPr>
        <w:t>ется</w:t>
      </w:r>
      <w:r w:rsidR="009D777D" w:rsidRPr="0066028A">
        <w:rPr>
          <w:szCs w:val="28"/>
        </w:rPr>
        <w:t xml:space="preserve"> </w:t>
      </w:r>
      <w:r w:rsidR="0023095F" w:rsidRPr="0066028A">
        <w:rPr>
          <w:szCs w:val="28"/>
        </w:rPr>
        <w:t>председательствующим. Решения Комиссии носят рекомендательный характер и оформляются протоколом.</w:t>
      </w:r>
    </w:p>
    <w:p w:rsidR="0023095F" w:rsidRPr="0066028A" w:rsidRDefault="0023095F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23095F" w:rsidRPr="0066028A" w:rsidRDefault="0023095F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23095F" w:rsidRPr="0066028A" w:rsidRDefault="0023095F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Член </w:t>
      </w:r>
      <w:r w:rsidR="0066028A" w:rsidRPr="0066028A">
        <w:rPr>
          <w:szCs w:val="28"/>
        </w:rPr>
        <w:t>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6028A" w:rsidRPr="0066028A" w:rsidRDefault="0066028A" w:rsidP="0066028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206BA" w:rsidRPr="003206BA" w:rsidRDefault="0066028A" w:rsidP="003206BA">
      <w:pPr>
        <w:widowControl/>
        <w:numPr>
          <w:ilvl w:val="0"/>
          <w:numId w:val="8"/>
        </w:numPr>
        <w:tabs>
          <w:tab w:val="left" w:pos="1276"/>
        </w:tabs>
        <w:spacing w:line="360" w:lineRule="exact"/>
        <w:ind w:left="0" w:firstLine="709"/>
        <w:jc w:val="both"/>
        <w:outlineLvl w:val="0"/>
        <w:rPr>
          <w:szCs w:val="28"/>
        </w:rPr>
      </w:pPr>
      <w:r w:rsidRPr="0066028A">
        <w:rPr>
          <w:szCs w:val="28"/>
        </w:rPr>
        <w:t xml:space="preserve">Организационно-техническое обеспечение деятельности Комиссии осуществляет отдел кадров </w:t>
      </w:r>
      <w:r w:rsidR="004008D1">
        <w:rPr>
          <w:szCs w:val="28"/>
        </w:rPr>
        <w:t>учреждения</w:t>
      </w:r>
      <w:r w:rsidR="002F50C1">
        <w:rPr>
          <w:szCs w:val="28"/>
        </w:rPr>
        <w:t xml:space="preserve"> (или должностное лицо, ответственное за кадровое обеспечение в учреждении)</w:t>
      </w:r>
      <w:r w:rsidRPr="0066028A">
        <w:rPr>
          <w:szCs w:val="28"/>
        </w:rPr>
        <w:t>.</w:t>
      </w: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p w:rsidR="00755CDF" w:rsidRDefault="00755CDF" w:rsidP="00352C4B">
      <w:pPr>
        <w:widowControl/>
        <w:spacing w:line="360" w:lineRule="exact"/>
        <w:ind w:left="720"/>
        <w:jc w:val="both"/>
        <w:outlineLvl w:val="0"/>
        <w:rPr>
          <w:sz w:val="24"/>
        </w:rPr>
      </w:pPr>
    </w:p>
    <w:sectPr w:rsidR="00755CDF" w:rsidSect="00CF392C"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97" w:rsidRDefault="00085F97">
      <w:r>
        <w:separator/>
      </w:r>
    </w:p>
  </w:endnote>
  <w:endnote w:type="continuationSeparator" w:id="0">
    <w:p w:rsidR="00085F97" w:rsidRDefault="0008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2C" w:rsidRDefault="00911D79">
    <w:pPr>
      <w:pStyle w:val="af8"/>
      <w:jc w:val="center"/>
    </w:pPr>
    <w:r>
      <w:t>3</w:t>
    </w:r>
  </w:p>
  <w:p w:rsidR="00517579" w:rsidRDefault="00517579" w:rsidP="00517579">
    <w:pPr>
      <w:pStyle w:val="af8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97" w:rsidRDefault="00085F97">
      <w:r>
        <w:separator/>
      </w:r>
    </w:p>
  </w:footnote>
  <w:footnote w:type="continuationSeparator" w:id="0">
    <w:p w:rsidR="00085F97" w:rsidRDefault="0008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79" w:rsidRPr="00E005E8" w:rsidRDefault="00517579">
    <w:pPr>
      <w:pStyle w:val="af2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201CAD"/>
    <w:multiLevelType w:val="hybridMultilevel"/>
    <w:tmpl w:val="927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0CB2"/>
    <w:multiLevelType w:val="hybridMultilevel"/>
    <w:tmpl w:val="95DA45D0"/>
    <w:lvl w:ilvl="0" w:tplc="2160B4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3970468"/>
    <w:multiLevelType w:val="hybridMultilevel"/>
    <w:tmpl w:val="5CDE4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DD6D87"/>
    <w:multiLevelType w:val="hybridMultilevel"/>
    <w:tmpl w:val="222C74EE"/>
    <w:lvl w:ilvl="0" w:tplc="41140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6F43CE"/>
    <w:multiLevelType w:val="hybridMultilevel"/>
    <w:tmpl w:val="C3D6A25C"/>
    <w:lvl w:ilvl="0" w:tplc="7E2249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A73673D"/>
    <w:multiLevelType w:val="hybridMultilevel"/>
    <w:tmpl w:val="CA105D0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B467943"/>
    <w:multiLevelType w:val="hybridMultilevel"/>
    <w:tmpl w:val="619E8174"/>
    <w:lvl w:ilvl="0" w:tplc="9F3EB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C5F"/>
    <w:rsid w:val="0002202E"/>
    <w:rsid w:val="00032A8F"/>
    <w:rsid w:val="00062C3E"/>
    <w:rsid w:val="00063158"/>
    <w:rsid w:val="00071EF2"/>
    <w:rsid w:val="00076D9B"/>
    <w:rsid w:val="000857B2"/>
    <w:rsid w:val="00085F97"/>
    <w:rsid w:val="000861F7"/>
    <w:rsid w:val="00092EA7"/>
    <w:rsid w:val="0009707F"/>
    <w:rsid w:val="000A37DA"/>
    <w:rsid w:val="000A394A"/>
    <w:rsid w:val="000A3C61"/>
    <w:rsid w:val="000B4229"/>
    <w:rsid w:val="000C2E40"/>
    <w:rsid w:val="000E4C8F"/>
    <w:rsid w:val="00104F5E"/>
    <w:rsid w:val="001316B0"/>
    <w:rsid w:val="001402F8"/>
    <w:rsid w:val="001611CC"/>
    <w:rsid w:val="00175B49"/>
    <w:rsid w:val="00181F81"/>
    <w:rsid w:val="00194D1E"/>
    <w:rsid w:val="001A29FA"/>
    <w:rsid w:val="001A7F83"/>
    <w:rsid w:val="001B6FAB"/>
    <w:rsid w:val="001E0AEA"/>
    <w:rsid w:val="001E70FF"/>
    <w:rsid w:val="00201EFA"/>
    <w:rsid w:val="0021105F"/>
    <w:rsid w:val="00222297"/>
    <w:rsid w:val="0023095F"/>
    <w:rsid w:val="002404C1"/>
    <w:rsid w:val="002467D9"/>
    <w:rsid w:val="00253F83"/>
    <w:rsid w:val="00264C5F"/>
    <w:rsid w:val="002661A8"/>
    <w:rsid w:val="002812A1"/>
    <w:rsid w:val="002A71EF"/>
    <w:rsid w:val="002B3E7D"/>
    <w:rsid w:val="002B3FC2"/>
    <w:rsid w:val="002C282A"/>
    <w:rsid w:val="002C5A41"/>
    <w:rsid w:val="002C70BD"/>
    <w:rsid w:val="002D6DB9"/>
    <w:rsid w:val="002D7B63"/>
    <w:rsid w:val="002F4107"/>
    <w:rsid w:val="002F50C1"/>
    <w:rsid w:val="003206BA"/>
    <w:rsid w:val="00321E48"/>
    <w:rsid w:val="00322FEE"/>
    <w:rsid w:val="0035257D"/>
    <w:rsid w:val="00352C4B"/>
    <w:rsid w:val="003829BF"/>
    <w:rsid w:val="003C1AFA"/>
    <w:rsid w:val="003C54CE"/>
    <w:rsid w:val="003C7D81"/>
    <w:rsid w:val="003D3522"/>
    <w:rsid w:val="004008D1"/>
    <w:rsid w:val="00403222"/>
    <w:rsid w:val="00425308"/>
    <w:rsid w:val="00425696"/>
    <w:rsid w:val="00443511"/>
    <w:rsid w:val="00445F11"/>
    <w:rsid w:val="00446200"/>
    <w:rsid w:val="00476BC3"/>
    <w:rsid w:val="00492B2D"/>
    <w:rsid w:val="00495167"/>
    <w:rsid w:val="004B628B"/>
    <w:rsid w:val="004C09A7"/>
    <w:rsid w:val="004E2612"/>
    <w:rsid w:val="004E33C1"/>
    <w:rsid w:val="00517579"/>
    <w:rsid w:val="0052043A"/>
    <w:rsid w:val="00532E3D"/>
    <w:rsid w:val="00532FAD"/>
    <w:rsid w:val="00533308"/>
    <w:rsid w:val="005374DE"/>
    <w:rsid w:val="005455E2"/>
    <w:rsid w:val="00553AD2"/>
    <w:rsid w:val="00562CAE"/>
    <w:rsid w:val="005706A3"/>
    <w:rsid w:val="005777EF"/>
    <w:rsid w:val="00592F24"/>
    <w:rsid w:val="00595DB6"/>
    <w:rsid w:val="005A63C4"/>
    <w:rsid w:val="005C7653"/>
    <w:rsid w:val="005D1483"/>
    <w:rsid w:val="005E0562"/>
    <w:rsid w:val="005E1D42"/>
    <w:rsid w:val="005F6F7E"/>
    <w:rsid w:val="0061395E"/>
    <w:rsid w:val="0062454E"/>
    <w:rsid w:val="00633E27"/>
    <w:rsid w:val="006443CB"/>
    <w:rsid w:val="00645A7B"/>
    <w:rsid w:val="0066028A"/>
    <w:rsid w:val="00661271"/>
    <w:rsid w:val="006734D2"/>
    <w:rsid w:val="00680E40"/>
    <w:rsid w:val="00692D31"/>
    <w:rsid w:val="006A7784"/>
    <w:rsid w:val="006B24CE"/>
    <w:rsid w:val="006B47BF"/>
    <w:rsid w:val="006B608F"/>
    <w:rsid w:val="006B63DC"/>
    <w:rsid w:val="006C3E68"/>
    <w:rsid w:val="006D14F7"/>
    <w:rsid w:val="006F5EE5"/>
    <w:rsid w:val="00701444"/>
    <w:rsid w:val="00710678"/>
    <w:rsid w:val="00732C45"/>
    <w:rsid w:val="00742194"/>
    <w:rsid w:val="007520DF"/>
    <w:rsid w:val="00755CDF"/>
    <w:rsid w:val="00762FFE"/>
    <w:rsid w:val="00764001"/>
    <w:rsid w:val="00764538"/>
    <w:rsid w:val="0077010E"/>
    <w:rsid w:val="00774353"/>
    <w:rsid w:val="0077451A"/>
    <w:rsid w:val="007821F3"/>
    <w:rsid w:val="00782588"/>
    <w:rsid w:val="00783961"/>
    <w:rsid w:val="00790FE1"/>
    <w:rsid w:val="00793BB9"/>
    <w:rsid w:val="007A0A9A"/>
    <w:rsid w:val="007A686B"/>
    <w:rsid w:val="007B0E0E"/>
    <w:rsid w:val="007B1D8F"/>
    <w:rsid w:val="007B5F46"/>
    <w:rsid w:val="007C1058"/>
    <w:rsid w:val="007C183C"/>
    <w:rsid w:val="007D053B"/>
    <w:rsid w:val="007D11CD"/>
    <w:rsid w:val="007D2B52"/>
    <w:rsid w:val="007D37CA"/>
    <w:rsid w:val="007D5D2A"/>
    <w:rsid w:val="007D7156"/>
    <w:rsid w:val="007D79BF"/>
    <w:rsid w:val="007E6C33"/>
    <w:rsid w:val="00815648"/>
    <w:rsid w:val="00831101"/>
    <w:rsid w:val="00835592"/>
    <w:rsid w:val="00841767"/>
    <w:rsid w:val="008424B5"/>
    <w:rsid w:val="0084354E"/>
    <w:rsid w:val="008511CD"/>
    <w:rsid w:val="008512BD"/>
    <w:rsid w:val="00856FC1"/>
    <w:rsid w:val="00872C9A"/>
    <w:rsid w:val="00875F53"/>
    <w:rsid w:val="008805FA"/>
    <w:rsid w:val="00880ACD"/>
    <w:rsid w:val="008835BE"/>
    <w:rsid w:val="00891CAD"/>
    <w:rsid w:val="00897F26"/>
    <w:rsid w:val="008A149E"/>
    <w:rsid w:val="008A64DE"/>
    <w:rsid w:val="008B2E86"/>
    <w:rsid w:val="008B6929"/>
    <w:rsid w:val="008B7D67"/>
    <w:rsid w:val="008C22AE"/>
    <w:rsid w:val="008D11ED"/>
    <w:rsid w:val="008D208F"/>
    <w:rsid w:val="008E4ADF"/>
    <w:rsid w:val="008F141B"/>
    <w:rsid w:val="008F14B9"/>
    <w:rsid w:val="008F4C21"/>
    <w:rsid w:val="008F6CA0"/>
    <w:rsid w:val="00911D79"/>
    <w:rsid w:val="009130AF"/>
    <w:rsid w:val="00913C74"/>
    <w:rsid w:val="00913F2E"/>
    <w:rsid w:val="009178A2"/>
    <w:rsid w:val="00927877"/>
    <w:rsid w:val="00956080"/>
    <w:rsid w:val="00956277"/>
    <w:rsid w:val="0096372E"/>
    <w:rsid w:val="009665E7"/>
    <w:rsid w:val="00975961"/>
    <w:rsid w:val="00984379"/>
    <w:rsid w:val="0099784F"/>
    <w:rsid w:val="009A1391"/>
    <w:rsid w:val="009D777D"/>
    <w:rsid w:val="009E3288"/>
    <w:rsid w:val="009F2FB0"/>
    <w:rsid w:val="009F48DB"/>
    <w:rsid w:val="00A03783"/>
    <w:rsid w:val="00A10FB5"/>
    <w:rsid w:val="00A126CB"/>
    <w:rsid w:val="00A24BEC"/>
    <w:rsid w:val="00A4359E"/>
    <w:rsid w:val="00A44D43"/>
    <w:rsid w:val="00A6132E"/>
    <w:rsid w:val="00A7681D"/>
    <w:rsid w:val="00A8090F"/>
    <w:rsid w:val="00AB4331"/>
    <w:rsid w:val="00AC4CE0"/>
    <w:rsid w:val="00AD4BE7"/>
    <w:rsid w:val="00B108D0"/>
    <w:rsid w:val="00B11603"/>
    <w:rsid w:val="00B13631"/>
    <w:rsid w:val="00B13FFE"/>
    <w:rsid w:val="00B241C3"/>
    <w:rsid w:val="00B251B9"/>
    <w:rsid w:val="00B504AF"/>
    <w:rsid w:val="00B53E3E"/>
    <w:rsid w:val="00B560AC"/>
    <w:rsid w:val="00B57724"/>
    <w:rsid w:val="00B609A1"/>
    <w:rsid w:val="00B87AAA"/>
    <w:rsid w:val="00BC10B5"/>
    <w:rsid w:val="00BD310D"/>
    <w:rsid w:val="00BD7696"/>
    <w:rsid w:val="00BF20E9"/>
    <w:rsid w:val="00BF4523"/>
    <w:rsid w:val="00C42721"/>
    <w:rsid w:val="00C578B8"/>
    <w:rsid w:val="00C654D5"/>
    <w:rsid w:val="00CA73C0"/>
    <w:rsid w:val="00CB1D8E"/>
    <w:rsid w:val="00CC2614"/>
    <w:rsid w:val="00CE38D8"/>
    <w:rsid w:val="00CF090D"/>
    <w:rsid w:val="00CF392C"/>
    <w:rsid w:val="00D033E6"/>
    <w:rsid w:val="00D05B47"/>
    <w:rsid w:val="00D05E1B"/>
    <w:rsid w:val="00D06F59"/>
    <w:rsid w:val="00D130D7"/>
    <w:rsid w:val="00D14F52"/>
    <w:rsid w:val="00D20D5A"/>
    <w:rsid w:val="00D80AC3"/>
    <w:rsid w:val="00D955DE"/>
    <w:rsid w:val="00DA2259"/>
    <w:rsid w:val="00DA272B"/>
    <w:rsid w:val="00DC722D"/>
    <w:rsid w:val="00DD6A1C"/>
    <w:rsid w:val="00DE222D"/>
    <w:rsid w:val="00DE358C"/>
    <w:rsid w:val="00DE6973"/>
    <w:rsid w:val="00E06169"/>
    <w:rsid w:val="00E16489"/>
    <w:rsid w:val="00E309FB"/>
    <w:rsid w:val="00E54D9F"/>
    <w:rsid w:val="00E608A8"/>
    <w:rsid w:val="00E64417"/>
    <w:rsid w:val="00E65F19"/>
    <w:rsid w:val="00E723BA"/>
    <w:rsid w:val="00E73674"/>
    <w:rsid w:val="00E76E4B"/>
    <w:rsid w:val="00E85B54"/>
    <w:rsid w:val="00E93D4C"/>
    <w:rsid w:val="00EA2348"/>
    <w:rsid w:val="00EB620E"/>
    <w:rsid w:val="00EC573C"/>
    <w:rsid w:val="00ED3FC3"/>
    <w:rsid w:val="00ED7E43"/>
    <w:rsid w:val="00F161FF"/>
    <w:rsid w:val="00F245FE"/>
    <w:rsid w:val="00F26DD1"/>
    <w:rsid w:val="00F37ED2"/>
    <w:rsid w:val="00F6438A"/>
    <w:rsid w:val="00F71AA0"/>
    <w:rsid w:val="00F71CF1"/>
    <w:rsid w:val="00F77529"/>
    <w:rsid w:val="00F80DB2"/>
    <w:rsid w:val="00F86057"/>
    <w:rsid w:val="00F96DBF"/>
    <w:rsid w:val="00FB0C79"/>
    <w:rsid w:val="00FB3584"/>
    <w:rsid w:val="00FC6FC3"/>
    <w:rsid w:val="00FD388A"/>
    <w:rsid w:val="00FD755F"/>
    <w:rsid w:val="00FE5299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CDF"/>
    <w:pPr>
      <w:widowControl w:val="0"/>
      <w:suppressAutoHyphens/>
    </w:pPr>
    <w:rPr>
      <w:rFonts w:eastAsia="SimSun" w:cs="Mangal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268"/>
        <w:tab w:val="center" w:pos="1692"/>
      </w:tabs>
      <w:spacing w:line="360" w:lineRule="auto"/>
      <w:outlineLvl w:val="0"/>
    </w:pPr>
    <w:rPr>
      <w:szCs w:val="28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Arial" w:hAnsi="Arial"/>
      <w:szCs w:val="20"/>
      <w:lang w:val="x-none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Tahoma" w:hAnsi="Tahoma" w:cs="Tahoma"/>
      <w:b/>
      <w:bCs/>
      <w:caps/>
      <w:color w:val="B10202"/>
      <w:sz w:val="17"/>
      <w:szCs w:val="1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/>
    </w:pPr>
    <w:rPr>
      <w:lang w:val="x-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Символ нумерации"/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9">
    <w:name w:val="List"/>
    <w:basedOn w:val="a0"/>
    <w:rPr>
      <w:sz w:val="24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sz w:val="24"/>
    </w:rPr>
  </w:style>
  <w:style w:type="paragraph" w:customStyle="1" w:styleId="aa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  <w:style w:type="paragraph" w:styleId="ae">
    <w:name w:val="Balloon Text"/>
    <w:basedOn w:val="a"/>
    <w:link w:val="af"/>
    <w:rsid w:val="00E608A8"/>
    <w:rPr>
      <w:rFonts w:ascii="Tahoma" w:hAnsi="Tahoma"/>
      <w:sz w:val="16"/>
      <w:szCs w:val="14"/>
      <w:lang w:val="x-none"/>
    </w:rPr>
  </w:style>
  <w:style w:type="character" w:customStyle="1" w:styleId="af">
    <w:name w:val="Текст выноски Знак"/>
    <w:link w:val="ae"/>
    <w:rsid w:val="00E608A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0">
    <w:name w:val="Normal (Web)"/>
    <w:basedOn w:val="a"/>
    <w:rsid w:val="00595D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f1">
    <w:name w:val="Верхний колонтитул Знак"/>
    <w:link w:val="af2"/>
    <w:uiPriority w:val="99"/>
    <w:rsid w:val="009178A2"/>
    <w:rPr>
      <w:sz w:val="24"/>
      <w:szCs w:val="24"/>
    </w:rPr>
  </w:style>
  <w:style w:type="paragraph" w:styleId="af2">
    <w:name w:val="header"/>
    <w:basedOn w:val="a"/>
    <w:link w:val="af1"/>
    <w:uiPriority w:val="99"/>
    <w:rsid w:val="009178A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4"/>
      <w:lang w:val="x-none" w:eastAsia="x-none" w:bidi="ar-SA"/>
    </w:rPr>
  </w:style>
  <w:style w:type="character" w:customStyle="1" w:styleId="af3">
    <w:name w:val="Схема документа Знак"/>
    <w:link w:val="af4"/>
    <w:rsid w:val="009178A2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rsid w:val="009178A2"/>
    <w:pPr>
      <w:widowControl/>
      <w:shd w:val="clear" w:color="auto" w:fill="000080"/>
      <w:suppressAutoHyphens w:val="0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paragraph" w:styleId="af5">
    <w:name w:val="No Spacing"/>
    <w:uiPriority w:val="1"/>
    <w:qFormat/>
    <w:rsid w:val="009178A2"/>
    <w:pPr>
      <w:widowControl w:val="0"/>
      <w:suppressAutoHyphens/>
    </w:pPr>
    <w:rPr>
      <w:rFonts w:eastAsia="SimSun" w:cs="Mangal"/>
      <w:kern w:val="1"/>
      <w:sz w:val="28"/>
      <w:szCs w:val="24"/>
      <w:lang w:eastAsia="hi-IN" w:bidi="hi-IN"/>
    </w:rPr>
  </w:style>
  <w:style w:type="table" w:styleId="af6">
    <w:name w:val="Table Grid"/>
    <w:basedOn w:val="a2"/>
    <w:rsid w:val="007D37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rsid w:val="008E4ADF"/>
  </w:style>
  <w:style w:type="paragraph" w:styleId="af8">
    <w:name w:val="footer"/>
    <w:basedOn w:val="a"/>
    <w:link w:val="af9"/>
    <w:uiPriority w:val="99"/>
    <w:rsid w:val="005F6F7E"/>
    <w:pPr>
      <w:tabs>
        <w:tab w:val="center" w:pos="4153"/>
        <w:tab w:val="right" w:pos="8306"/>
      </w:tabs>
      <w:suppressAutoHyphens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9">
    <w:name w:val="Нижний колонтитул Знак"/>
    <w:basedOn w:val="a1"/>
    <w:link w:val="af8"/>
    <w:uiPriority w:val="99"/>
    <w:rsid w:val="005F6F7E"/>
  </w:style>
  <w:style w:type="paragraph" w:customStyle="1" w:styleId="afa">
    <w:name w:val="Постановление"/>
    <w:basedOn w:val="a"/>
    <w:rsid w:val="005F6F7E"/>
    <w:pPr>
      <w:widowControl/>
      <w:suppressAutoHyphens w:val="0"/>
      <w:spacing w:line="360" w:lineRule="atLeast"/>
      <w:jc w:val="center"/>
    </w:pPr>
    <w:rPr>
      <w:rFonts w:eastAsia="Times New Roman" w:cs="Times New Roman"/>
      <w:spacing w:val="6"/>
      <w:kern w:val="0"/>
      <w:sz w:val="32"/>
      <w:szCs w:val="20"/>
      <w:lang w:eastAsia="ru-RU" w:bidi="ar-SA"/>
    </w:rPr>
  </w:style>
  <w:style w:type="paragraph" w:customStyle="1" w:styleId="21">
    <w:name w:val="Вертикальный отступ 2"/>
    <w:basedOn w:val="a"/>
    <w:rsid w:val="005F6F7E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20"/>
      <w:lang w:eastAsia="ru-RU" w:bidi="ar-SA"/>
    </w:rPr>
  </w:style>
  <w:style w:type="paragraph" w:customStyle="1" w:styleId="13">
    <w:name w:val="Вертикальный отступ 1"/>
    <w:basedOn w:val="a"/>
    <w:rsid w:val="005F6F7E"/>
    <w:pPr>
      <w:widowControl/>
      <w:suppressAutoHyphens w:val="0"/>
      <w:jc w:val="center"/>
    </w:pPr>
    <w:rPr>
      <w:rFonts w:eastAsia="Times New Roman" w:cs="Times New Roman"/>
      <w:kern w:val="0"/>
      <w:szCs w:val="20"/>
      <w:lang w:val="en-US" w:eastAsia="ru-RU" w:bidi="ar-SA"/>
    </w:rPr>
  </w:style>
  <w:style w:type="paragraph" w:customStyle="1" w:styleId="afb">
    <w:name w:val="Номер"/>
    <w:basedOn w:val="a"/>
    <w:rsid w:val="005F6F7E"/>
    <w:pPr>
      <w:widowControl/>
      <w:suppressAutoHyphens w:val="0"/>
      <w:spacing w:before="60" w:after="6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10">
    <w:name w:val="Заголовок 1 Знак"/>
    <w:link w:val="1"/>
    <w:rsid w:val="00445F11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link w:val="2"/>
    <w:rsid w:val="00445F11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link w:val="3"/>
    <w:rsid w:val="00445F11"/>
    <w:rPr>
      <w:rFonts w:ascii="Tahoma" w:eastAsia="SimSun" w:hAnsi="Tahoma" w:cs="Tahoma"/>
      <w:b/>
      <w:bCs/>
      <w:caps/>
      <w:color w:val="B10202"/>
      <w:kern w:val="1"/>
      <w:sz w:val="17"/>
      <w:szCs w:val="17"/>
      <w:lang w:eastAsia="hi-IN" w:bidi="hi-IN"/>
    </w:rPr>
  </w:style>
  <w:style w:type="character" w:customStyle="1" w:styleId="a4">
    <w:name w:val="Основной текст Знак"/>
    <w:link w:val="a0"/>
    <w:rsid w:val="00445F1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14">
    <w:name w:val="Верхний колонтитул Знак1"/>
    <w:uiPriority w:val="99"/>
    <w:semiHidden/>
    <w:rsid w:val="00445F1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15">
    <w:name w:val="Схема документа Знак1"/>
    <w:uiPriority w:val="99"/>
    <w:semiHidden/>
    <w:rsid w:val="00445F1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BC10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C10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0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0F05-9590-440B-B27C-298CEA59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Денис Фролов</dc:creator>
  <cp:lastModifiedBy>Директор ДШИ№8</cp:lastModifiedBy>
  <cp:revision>11</cp:revision>
  <cp:lastPrinted>2015-07-10T09:20:00Z</cp:lastPrinted>
  <dcterms:created xsi:type="dcterms:W3CDTF">2015-07-09T12:25:00Z</dcterms:created>
  <dcterms:modified xsi:type="dcterms:W3CDTF">2016-08-03T07:01:00Z</dcterms:modified>
</cp:coreProperties>
</file>