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90" w:rsidRDefault="00370690" w:rsidP="00370690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</w:rPr>
        <w:t xml:space="preserve">ПОЛОЖЕНИЕ </w:t>
      </w:r>
    </w:p>
    <w:p w:rsidR="00370690" w:rsidRDefault="00370690" w:rsidP="0037069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ОБ УПРАВЛЯЮЩЕМ СОВЕТЕ </w:t>
      </w:r>
    </w:p>
    <w:p w:rsidR="00370690" w:rsidRDefault="00370690" w:rsidP="00370690">
      <w:pPr>
        <w:pStyle w:val="a3"/>
        <w:spacing w:before="0" w:beforeAutospacing="0" w:after="0" w:afterAutospacing="0"/>
        <w:jc w:val="center"/>
      </w:pPr>
      <w:r>
        <w:t xml:space="preserve">        МОУ «Средняя общеобразовательная школа №1»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rPr>
          <w:b/>
          <w:bCs/>
        </w:rPr>
        <w:t xml:space="preserve">1.Управляющий совет.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Управляющий совет школы - это коллегиальный орган общественного управления школой, призванный решать задачи стратегического управления школой.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Управляющий совет - это </w:t>
      </w:r>
      <w:proofErr w:type="spellStart"/>
      <w:r>
        <w:t>внутришкольный</w:t>
      </w:r>
      <w:proofErr w:type="spellEnd"/>
      <w:r>
        <w:t xml:space="preserve"> коллегиальный орган, состоящий из избранных, кооптированных и назначенных членов и имеющий полномочия по решению вопросов развития и функционирования школы.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Нормативно-правовым основанием для придания Управляющему совету реальных управленческих полномочий является пункт 2 статьи 35 Федерального Закона «Об образовании»: «формами самоуправления образовательного учреждения являются совет образовательного учреждения, попечительский совет, общее собрание, педагогический совет и другие формы. Порядок выборов органов самоуправления образовательного учреждения и их компетенция определяются Уставом образовательного учреждения».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rPr>
          <w:b/>
          <w:bCs/>
        </w:rPr>
        <w:t xml:space="preserve">2. Создание Управляющего совета.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Инициаторами создания школьного Управляющего совета могут быть родители, ученики, администрация учреждения. Окончательное решение о создании Управляющего совета принимает педагогический совет школы или общее собрание. </w:t>
      </w:r>
    </w:p>
    <w:p w:rsidR="00370690" w:rsidRDefault="00370690" w:rsidP="0037069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Порядок создания Управляющего совета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Обсуждение в школьном сообществе идеи создания Управляющего совета (УС): цель, объём управляющих полномочий, состав, выборы, кооптация.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Формирование школьной рабочей группы по созданию Управляющего совета утверждается приказом директора школы.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Рабочая группа разрабатывает проект Положения об Управляющем совете, о выборах и формировании УС и согласовывает их внутри школьного сообщества.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Рабочая группа разрабатывает предложения «О внесении изменений в Устав школы» в связи с формированием Управляющего Совета школы.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Формируя перечень полномочий УС необходимо руководствоваться Типовым муниципальным положением, если оно разработано и принято учредителем, Федеральным Законом «Об образовании» и методическими рекомендациями Министерства Образования и науки РФ по проведению эксперимента по апробации школьных Управляющих советов.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Порядок «внесения изменений в Устав школы» определен действующим Уставом школы. После того, как проект «изменений в Устав школы» принят, его необходимо передать учредителю для утверждения и направления на государственную регистрацию.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Утверждение учредителем «О внесении изменений в Устав школы».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Процедура государственной регистрации «изменений в Устав школы».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rPr>
          <w:b/>
          <w:bCs/>
        </w:rPr>
        <w:t>3.Выборы Управляющего совета школы</w:t>
      </w:r>
      <w:r>
        <w:t xml:space="preserve">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Количественный состав избираемых членов Управляющего совета определен «Изменениями в Уставе школы». Количество избираемых членов УС определяется на момент его создания, исходя из численности обучающихся в школе. Количественный состав обучающихся позволяет избрать в Управляющий совет 15 человек.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• Директор - 1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• Работники Учреждения - 5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• Родители (законные представители) </w:t>
      </w:r>
      <w:proofErr w:type="gramStart"/>
      <w:r>
        <w:t>обучающихся</w:t>
      </w:r>
      <w:proofErr w:type="gramEnd"/>
      <w:r>
        <w:t xml:space="preserve"> - 5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• Обучающиеся - 3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• Представители организаций, заинтересованных в развитии и </w:t>
      </w:r>
    </w:p>
    <w:p w:rsidR="00370690" w:rsidRDefault="00370690" w:rsidP="00370690">
      <w:pPr>
        <w:pStyle w:val="a3"/>
        <w:spacing w:before="0" w:beforeAutospacing="0" w:after="0" w:afterAutospacing="0"/>
      </w:pPr>
      <w:proofErr w:type="gramStart"/>
      <w:r>
        <w:t>сотрудничестве</w:t>
      </w:r>
      <w:proofErr w:type="gramEnd"/>
      <w:r>
        <w:t xml:space="preserve"> с Учреждением - 1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Выборы первого состава Управляющего совета могут быть назначены приказом директора школы. Впоследствии выборы будут назначаться решением заканчивающего свой срок полномочий Управляющего совета.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rPr>
          <w:b/>
          <w:bCs/>
        </w:rPr>
        <w:t>4. Компетенция Управляющего совета.</w:t>
      </w:r>
      <w:r>
        <w:t xml:space="preserve">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К компетенции Совета Учреждения относится: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• принятие решения проведения Общего собрания Учреждения;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• разработка, рассмотрение предложений (проектов) по внесению изменений и дополнений в Устав Учреждения и </w:t>
      </w:r>
      <w:proofErr w:type="spellStart"/>
      <w:r>
        <w:t>ходатайствование</w:t>
      </w:r>
      <w:proofErr w:type="spellEnd"/>
      <w:r>
        <w:t xml:space="preserve"> перед Учредителем об их утверждении;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lastRenderedPageBreak/>
        <w:t xml:space="preserve">• </w:t>
      </w:r>
      <w:proofErr w:type="gramStart"/>
      <w:r>
        <w:t>контроль за</w:t>
      </w:r>
      <w:proofErr w:type="gramEnd"/>
      <w:r>
        <w:t xml:space="preserve"> своевременным предоставлением отдельным категориям обучающихся льгот и видов материального обеспечения;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• заслушивание отчетов о работе руководителя Учреждения, его заместителей, других работников Учреждения;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• принятие мер (в том числе соответствующих решений) по урегулированию конфликтных ситуаций в Учреждении;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• координация в Учреждении деятельности общественных, в том числе детских и молодежных организаций (объединений), не запрещенной законом;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• принятие решения об исключении обучающегося из Учреждения.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• рассматривает жалобы и заявления родителей обучающихся (законных представителей) на действия (бездействие) педагогических и иных работников Учреждения;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• иные вопросы, отнесенные к его компетенции. </w:t>
      </w:r>
    </w:p>
    <w:p w:rsidR="000D75FA" w:rsidRDefault="000D75FA" w:rsidP="00370690">
      <w:pPr>
        <w:pStyle w:val="a3"/>
        <w:spacing w:before="0" w:beforeAutospacing="0" w:after="0" w:afterAutospacing="0"/>
      </w:pPr>
    </w:p>
    <w:p w:rsidR="00370690" w:rsidRDefault="00370690" w:rsidP="0037069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Перечень обязанностей председателя и секретаря</w:t>
      </w:r>
      <w:r>
        <w:t xml:space="preserve"> </w:t>
      </w:r>
    </w:p>
    <w:p w:rsidR="00370690" w:rsidRDefault="00370690" w:rsidP="0037069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Управляющего совета.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rPr>
          <w:b/>
          <w:bCs/>
        </w:rPr>
        <w:t>Обязанности председателя:</w:t>
      </w:r>
      <w:r>
        <w:t xml:space="preserve">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организация и планирование работы УС;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установление повестки дня, даты и времени проведения УС;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созыв заседаний УС;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председательствование на заседаниях Управляющего совета;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распределение обязанностей между членами Управляющего совета;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подпись решений Управляющего совета;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</w:t>
      </w:r>
      <w:proofErr w:type="gramStart"/>
      <w:r>
        <w:t>контроль за</w:t>
      </w:r>
      <w:proofErr w:type="gramEnd"/>
      <w:r>
        <w:t xml:space="preserve"> исполнением решений Управляющего совета;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организация информирования всех участников образовательного процесса о работе УС;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подготовка итогового отчёта о деятельности совета. </w:t>
      </w:r>
    </w:p>
    <w:p w:rsidR="00193F40" w:rsidRDefault="00193F40" w:rsidP="00370690">
      <w:pPr>
        <w:pStyle w:val="a3"/>
        <w:spacing w:before="0" w:beforeAutospacing="0" w:after="0" w:afterAutospacing="0"/>
      </w:pPr>
    </w:p>
    <w:p w:rsidR="00370690" w:rsidRDefault="00370690" w:rsidP="00370690">
      <w:pPr>
        <w:pStyle w:val="a3"/>
        <w:spacing w:before="0" w:beforeAutospacing="0" w:after="0" w:afterAutospacing="0"/>
      </w:pPr>
      <w:r>
        <w:rPr>
          <w:b/>
          <w:bCs/>
        </w:rPr>
        <w:t>Обязанности секретаря:</w:t>
      </w:r>
      <w:r>
        <w:t xml:space="preserve">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оказание содействия председателю УС в исполнении им его функций;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решение организационных вопросов, связанных с подготовкой и проведением заседаний УС;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обеспечение надлежащего соблюдения процедуры проведения заседания УС, ведение и составление протокола заседания УС;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подведение итогов голосования по решениям, принимаемым заочным голосованием (опросный лист);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обеспечение надлежащего уведомления членов УС о дате, времени, месте заседания и повестке дня УС;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доведение решений УС до всех участников образовательного процесса;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организация контроля исполнений решений УС, информирования председателя УС о ходе исполнения решений совета;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● ведение учёта и обеспечение хранения документации УС, протоколов заседаний, бюллетеней голосования. </w:t>
      </w:r>
    </w:p>
    <w:p w:rsidR="00193F40" w:rsidRDefault="00193F40" w:rsidP="00370690">
      <w:pPr>
        <w:pStyle w:val="a3"/>
        <w:spacing w:before="0" w:beforeAutospacing="0" w:after="0" w:afterAutospacing="0"/>
      </w:pPr>
    </w:p>
    <w:p w:rsidR="00370690" w:rsidRDefault="00370690" w:rsidP="00370690">
      <w:pPr>
        <w:pStyle w:val="a3"/>
        <w:spacing w:before="0" w:beforeAutospacing="0" w:after="0" w:afterAutospacing="0"/>
      </w:pPr>
      <w:r>
        <w:rPr>
          <w:b/>
          <w:bCs/>
        </w:rPr>
        <w:t>Управляющий Совет вправе провести перевыборы председателя, заместителя председателя и секретаря УС в любое время.</w:t>
      </w:r>
      <w:r>
        <w:t xml:space="preserve">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rPr>
          <w:b/>
          <w:bCs/>
        </w:rPr>
        <w:t>Заседания Управляющего Совета могут проходить в зависимости от необходимости их проведения, но с соблюдением всех формальностей (протокол заседания с обязательным указанием количества присутствующих, так как важное решение может оказаться спорным и будет оспариваться педагогическим советом или конфликтной комиссией школы).</w:t>
      </w:r>
      <w:r>
        <w:t xml:space="preserve"> </w:t>
      </w:r>
    </w:p>
    <w:p w:rsidR="00193F40" w:rsidRDefault="00193F40" w:rsidP="00370690">
      <w:pPr>
        <w:pStyle w:val="a3"/>
        <w:spacing w:before="0" w:beforeAutospacing="0" w:after="0" w:afterAutospacing="0"/>
      </w:pPr>
    </w:p>
    <w:p w:rsidR="00370690" w:rsidRDefault="00370690" w:rsidP="0037069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Заседания Управляющего Совета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Совет Учреждения созывается решением Председателя Совета не реже одного раза в квартал. Внеочередное заседание Совета Учреждения созывается по требованию не менее 1/3 членов Совета или по решению Председателя Совета Учреждения.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Требование о созыве заседания, формулировка вопросов, подлежащих внесению в повестку дня, должно быть подписано инициатором (инициаторами) созыва.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Вопросы, предложенные для рассмотрения членами УС (в том числе председателем УС), должны быть включены руководителем школы в повестку дня заседания УС в обязательном порядке. При необходимости поступающие предложения могут быть предоставлены для предварительного рассмотрения руководителю школы, который вносит по данным вопросам своё заключение.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lastRenderedPageBreak/>
        <w:t xml:space="preserve">Секретарь УС должен не </w:t>
      </w:r>
      <w:proofErr w:type="gramStart"/>
      <w:r>
        <w:t>позднее</w:t>
      </w:r>
      <w:proofErr w:type="gramEnd"/>
      <w:r>
        <w:t xml:space="preserve"> чем за три дня предупредить членов УС о назначенном заседании, дате его проведения, времени, месте и повестке дня. Заседание Управляющего Совета считать правомочным, если на заседании присутствуют не менее половины его состава.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Решение о приглашении к участию в заседании УС лиц, не являющихся его членами, принимается заблаговременно. </w:t>
      </w:r>
    </w:p>
    <w:p w:rsidR="000D75FA" w:rsidRDefault="000D75FA" w:rsidP="00370690">
      <w:pPr>
        <w:pStyle w:val="a3"/>
        <w:spacing w:before="0" w:beforeAutospacing="0" w:after="0" w:afterAutospacing="0"/>
      </w:pPr>
    </w:p>
    <w:p w:rsidR="00370690" w:rsidRDefault="00370690" w:rsidP="0037069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             Порядок проведения заседаний Управляющего Совета</w:t>
      </w:r>
      <w:r>
        <w:t xml:space="preserve">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Заседание УС открывает и ведёт его председатель.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Секретарь УС определяет наличие кворума для проведения заседания Совета.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Заседание УС включает в себя: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• выступления членов Совета и приглашённых лиц по вопросам повестки дня;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• обсуждение вопросов, обозначенных в повестке дня;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• предложения по принятию решений по вопросам повестки дня;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• голосование по вопросам повестки дня;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• подсчёт голосов и подведение итогов голосования;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• оглашение итогов голосования и решений, принятых по вопросам повестки дня. </w:t>
      </w:r>
    </w:p>
    <w:p w:rsidR="000D75FA" w:rsidRDefault="000D75FA" w:rsidP="00370690">
      <w:pPr>
        <w:pStyle w:val="a3"/>
        <w:spacing w:before="0" w:beforeAutospacing="0" w:after="0" w:afterAutospacing="0"/>
      </w:pPr>
    </w:p>
    <w:p w:rsidR="00370690" w:rsidRDefault="00370690" w:rsidP="0037069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Порядок принятия решений Управляющего Совета</w:t>
      </w:r>
      <w:r>
        <w:t xml:space="preserve">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Принятие решений УС является ответственным, центральным звеном в работе Управляющего Совета.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Управляющий Совет вправе принимать решения только по вопросам, входящим в его компетенцию, утверждённым данным Положением об Управляющем Совете, с учётом прогнозирования последствий принятых решений. Все принятые решения подлежат обязательному доведению до сведения участников образовательного процесса. </w:t>
      </w:r>
    </w:p>
    <w:p w:rsidR="000D75FA" w:rsidRDefault="000D75FA" w:rsidP="00370690">
      <w:pPr>
        <w:pStyle w:val="a3"/>
        <w:spacing w:before="0" w:beforeAutospacing="0" w:after="0" w:afterAutospacing="0"/>
      </w:pPr>
    </w:p>
    <w:p w:rsidR="00370690" w:rsidRDefault="00370690" w:rsidP="00370690">
      <w:pPr>
        <w:pStyle w:val="a3"/>
        <w:spacing w:before="0" w:beforeAutospacing="0" w:after="0" w:afterAutospacing="0"/>
      </w:pPr>
      <w:r>
        <w:rPr>
          <w:b/>
          <w:bCs/>
        </w:rPr>
        <w:t>                                          Место работы и делопроизводство Управляющего Совета</w:t>
      </w:r>
      <w:r>
        <w:t xml:space="preserve">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Рабочее место Управляющего Совета и место для проведения его заседаний может быть совмещено с медиа-кабинетом, кабинетом для проведения педагогических советов, кабинетом для проведения производственных совещаний.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Управляющий Совет должен иметь место для размещения своей информации. Это может быть раздел на общешкольном информационном стенде, на школьном сайте.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Управляющий Совет должен иметь собственную документацию, которая обеспечивает его работу и отражает состояние дел.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В перечень документов УС входят: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-Устав и локальные акты школы, необходимые для работы УС;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-список членов УС с их полномочиями;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-график заседаний УС на год;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-протоколы заседаний УС;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-список комиссий УС с их полномочиями;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-протоколы заседаний комиссий.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br w:type="textWrapping" w:clear="all"/>
      </w:r>
    </w:p>
    <w:p w:rsidR="00370690" w:rsidRDefault="00370690" w:rsidP="0037069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Оформление протокола заседания Управляющего Совета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В протоколе заседания Управляющего Совета указывается: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-место и время проведения;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-фамилия, имя, отчество присутствующих;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-повестка дня заседания;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-вопросы, поставленные на заседание, итоги голосования;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-принятые решения.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Протоколы подписываются председательствующим и секретарем УС, которые несут ответственность за правильность составления протокола.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Мнения присутствующих на заседании членов УС, выраженные в письменной форме и собственноручно ими подписанные, подшиваются к протоколу.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Член УС, отсутствовавший при решении вопроса или оказавшийся в меньшинстве, вправе письменно сформулировать особое мнение, которое также приобщается к протоколу. </w:t>
      </w:r>
    </w:p>
    <w:p w:rsidR="00370690" w:rsidRDefault="00370690" w:rsidP="00370690">
      <w:pPr>
        <w:pStyle w:val="a3"/>
        <w:spacing w:before="0" w:beforeAutospacing="0" w:after="0" w:afterAutospacing="0"/>
      </w:pPr>
      <w:r>
        <w:t xml:space="preserve">Решения и протоколы заседаний УС хранятся в школе и включаются в номенклатуру дел. Они доступны для ознакомления всем участникам образовательного процесса школы. </w:t>
      </w:r>
    </w:p>
    <w:p w:rsidR="00E370BB" w:rsidRDefault="00E370BB" w:rsidP="00370690">
      <w:pPr>
        <w:spacing w:after="0" w:line="240" w:lineRule="auto"/>
      </w:pPr>
    </w:p>
    <w:sectPr w:rsidR="00E370BB" w:rsidSect="00370690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690"/>
    <w:rsid w:val="000D75FA"/>
    <w:rsid w:val="00193F40"/>
    <w:rsid w:val="00370690"/>
    <w:rsid w:val="009069D1"/>
    <w:rsid w:val="00971CC4"/>
    <w:rsid w:val="00E3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2015-09-12T18:21:00Z</dcterms:created>
  <dcterms:modified xsi:type="dcterms:W3CDTF">2015-09-12T18:21:00Z</dcterms:modified>
</cp:coreProperties>
</file>