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7E" w:rsidRPr="00467A6B" w:rsidRDefault="00B17B7E" w:rsidP="00B17B7E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67A6B">
        <w:rPr>
          <w:sz w:val="28"/>
          <w:szCs w:val="28"/>
        </w:rPr>
        <w:t>. Учреждение вправе осуществлять следующие платные дополнительные образовательные услуги, не предусмотренные муниципальным заданием:</w:t>
      </w:r>
    </w:p>
    <w:p w:rsidR="00B17B7E" w:rsidRPr="00467A6B" w:rsidRDefault="00B17B7E" w:rsidP="00B17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 xml:space="preserve">       К обучающим и развивающим платным образовательным  услугам Учреждения относятся:</w:t>
      </w:r>
    </w:p>
    <w:p w:rsidR="00B17B7E" w:rsidRPr="00467A6B" w:rsidRDefault="00B17B7E" w:rsidP="00B17B7E">
      <w:pPr>
        <w:tabs>
          <w:tab w:val="left" w:pos="320"/>
          <w:tab w:val="left" w:pos="7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реализация образовательных программ за пределами основных образовательных программ, определяющих статус Учреждения, при условии, что данные программы не финансируются из бюджета;</w:t>
      </w:r>
    </w:p>
    <w:p w:rsidR="00B17B7E" w:rsidRPr="00467A6B" w:rsidRDefault="00B17B7E" w:rsidP="00B17B7E">
      <w:pPr>
        <w:tabs>
          <w:tab w:val="left" w:pos="426"/>
          <w:tab w:val="left" w:pos="745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2)</w:t>
      </w:r>
      <w:r>
        <w:rPr>
          <w:sz w:val="28"/>
          <w:szCs w:val="28"/>
        </w:rPr>
        <w:t xml:space="preserve">  </w:t>
      </w:r>
      <w:r w:rsidRPr="00467A6B">
        <w:rPr>
          <w:sz w:val="28"/>
          <w:szCs w:val="28"/>
        </w:rPr>
        <w:t>занятия по углубленному изучению предметов за рамками учебного плана и реализуемых основных и дополнительных общеобразовательных программ;</w:t>
      </w:r>
    </w:p>
    <w:p w:rsidR="00B17B7E" w:rsidRPr="00467A6B" w:rsidRDefault="00B17B7E" w:rsidP="00B17B7E">
      <w:pPr>
        <w:tabs>
          <w:tab w:val="left" w:pos="320"/>
          <w:tab w:val="left" w:pos="745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репетиторские услуги для учащихся, не обучающихся в данном Учреждении;</w:t>
      </w:r>
    </w:p>
    <w:p w:rsidR="00B17B7E" w:rsidRPr="00467A6B" w:rsidRDefault="00B17B7E" w:rsidP="00B17B7E">
      <w:pPr>
        <w:tabs>
          <w:tab w:val="left" w:pos="320"/>
          <w:tab w:val="left" w:pos="745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кружки, секции, где реализуются общеобразовательные (дополнительные) программы, при условии, что данные программы не финансируются из бюджета;</w:t>
      </w:r>
    </w:p>
    <w:p w:rsidR="00B17B7E" w:rsidRPr="00467A6B" w:rsidRDefault="00B17B7E" w:rsidP="00B17B7E">
      <w:pPr>
        <w:tabs>
          <w:tab w:val="left" w:pos="320"/>
          <w:tab w:val="left" w:pos="745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 xml:space="preserve">индивидуальное и групповое </w:t>
      </w:r>
      <w:proofErr w:type="gramStart"/>
      <w:r w:rsidRPr="00467A6B">
        <w:rPr>
          <w:sz w:val="28"/>
          <w:szCs w:val="28"/>
        </w:rPr>
        <w:t>обучение по программам</w:t>
      </w:r>
      <w:proofErr w:type="gramEnd"/>
      <w:r w:rsidRPr="00467A6B">
        <w:rPr>
          <w:sz w:val="28"/>
          <w:szCs w:val="28"/>
        </w:rPr>
        <w:t xml:space="preserve"> дошкольного образования детей, посещающих Учреждение, реализующее основную общеобразовательную программу дошкольного образования, а также программы адаптации детей к условиям школьной жизни;</w:t>
      </w:r>
    </w:p>
    <w:p w:rsidR="00B17B7E" w:rsidRPr="00467A6B" w:rsidRDefault="00B17B7E" w:rsidP="00B17B7E">
      <w:pPr>
        <w:tabs>
          <w:tab w:val="left" w:pos="320"/>
          <w:tab w:val="left" w:pos="745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обучение детей дошкольного возраста по дополнительным программам физкультурно-спортивной направленности.</w:t>
      </w:r>
    </w:p>
    <w:p w:rsidR="00B17B7E" w:rsidRPr="00467A6B" w:rsidRDefault="00B17B7E" w:rsidP="00B17B7E">
      <w:pPr>
        <w:tabs>
          <w:tab w:val="left" w:pos="320"/>
          <w:tab w:val="left" w:pos="7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 xml:space="preserve">         К организационным платным услугам относится улучшение условий и организации:</w:t>
      </w:r>
    </w:p>
    <w:p w:rsidR="00B17B7E" w:rsidRPr="00467A6B" w:rsidRDefault="00B17B7E" w:rsidP="00B17B7E">
      <w:pPr>
        <w:tabs>
          <w:tab w:val="left" w:pos="320"/>
          <w:tab w:val="left" w:pos="745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питания учащихся;</w:t>
      </w:r>
    </w:p>
    <w:p w:rsidR="00B17B7E" w:rsidRPr="00467A6B" w:rsidRDefault="00B17B7E" w:rsidP="00B17B7E">
      <w:pPr>
        <w:tabs>
          <w:tab w:val="left" w:pos="320"/>
          <w:tab w:val="left" w:pos="745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различных мероприятий, сопутствующих образовательному процессу, в том числе семинаров, конференций, круглых столов;</w:t>
      </w:r>
    </w:p>
    <w:p w:rsidR="00B17B7E" w:rsidRPr="00467A6B" w:rsidRDefault="00B17B7E" w:rsidP="00B17B7E">
      <w:pPr>
        <w:tabs>
          <w:tab w:val="left" w:pos="320"/>
          <w:tab w:val="left" w:pos="745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соревнований, конкурсов;</w:t>
      </w:r>
    </w:p>
    <w:p w:rsidR="00B17B7E" w:rsidRPr="00467A6B" w:rsidRDefault="00B17B7E" w:rsidP="00B17B7E">
      <w:pPr>
        <w:tabs>
          <w:tab w:val="left" w:pos="320"/>
          <w:tab w:val="left" w:pos="745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походов, экскурсий, путешествий;</w:t>
      </w:r>
    </w:p>
    <w:p w:rsidR="00B17B7E" w:rsidRPr="00467A6B" w:rsidRDefault="00B17B7E" w:rsidP="00B17B7E">
      <w:pPr>
        <w:tabs>
          <w:tab w:val="left" w:pos="320"/>
          <w:tab w:val="left" w:pos="745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лагерей, слетов;</w:t>
      </w:r>
    </w:p>
    <w:p w:rsidR="00B17B7E" w:rsidRPr="00467A6B" w:rsidRDefault="00B17B7E" w:rsidP="00B17B7E">
      <w:pPr>
        <w:tabs>
          <w:tab w:val="left" w:pos="320"/>
          <w:tab w:val="left" w:pos="745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работы по запросам родителей групп продленного дня;</w:t>
      </w:r>
    </w:p>
    <w:p w:rsidR="00B17B7E" w:rsidRPr="00467A6B" w:rsidRDefault="00B17B7E" w:rsidP="00B17B7E">
      <w:pPr>
        <w:tabs>
          <w:tab w:val="left" w:pos="320"/>
          <w:tab w:val="left" w:pos="745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информационно-технические и инженерно-технические услуги;</w:t>
      </w:r>
    </w:p>
    <w:p w:rsidR="00B17B7E" w:rsidRPr="00467A6B" w:rsidRDefault="00B17B7E" w:rsidP="00B17B7E">
      <w:pPr>
        <w:tabs>
          <w:tab w:val="left" w:pos="320"/>
          <w:tab w:val="left" w:pos="745"/>
          <w:tab w:val="left" w:pos="1260"/>
        </w:tabs>
        <w:autoSpaceDE w:val="0"/>
        <w:autoSpaceDN w:val="0"/>
        <w:adjustRightInd w:val="0"/>
        <w:ind w:left="36"/>
        <w:jc w:val="both"/>
        <w:rPr>
          <w:iCs/>
          <w:sz w:val="28"/>
          <w:szCs w:val="28"/>
        </w:rPr>
      </w:pPr>
      <w:r w:rsidRPr="00467A6B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полиграфические услуги.</w:t>
      </w:r>
    </w:p>
    <w:p w:rsidR="00B17B7E" w:rsidRPr="00467A6B" w:rsidRDefault="00B17B7E" w:rsidP="00B17B7E">
      <w:pPr>
        <w:tabs>
          <w:tab w:val="left" w:pos="-4962"/>
          <w:tab w:val="left" w:pos="-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 xml:space="preserve">        К оздоровительным платным услугам относятся занятия и мероприятия, обеспечивающие укрепление здоровья:</w:t>
      </w:r>
    </w:p>
    <w:p w:rsidR="00B17B7E" w:rsidRPr="00467A6B" w:rsidRDefault="00B17B7E" w:rsidP="00B17B7E">
      <w:pPr>
        <w:tabs>
          <w:tab w:val="left" w:pos="-4820"/>
          <w:tab w:val="left" w:pos="-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1)</w:t>
      </w:r>
      <w:r>
        <w:rPr>
          <w:sz w:val="28"/>
          <w:szCs w:val="28"/>
        </w:rPr>
        <w:t xml:space="preserve">     </w:t>
      </w:r>
      <w:r w:rsidRPr="00467A6B">
        <w:rPr>
          <w:sz w:val="28"/>
          <w:szCs w:val="28"/>
        </w:rPr>
        <w:t>лечебная физическая культура;</w:t>
      </w:r>
    </w:p>
    <w:p w:rsidR="00B17B7E" w:rsidRPr="00467A6B" w:rsidRDefault="00B17B7E" w:rsidP="00B17B7E">
      <w:pPr>
        <w:tabs>
          <w:tab w:val="left" w:pos="-4820"/>
          <w:tab w:val="left" w:pos="-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2)</w:t>
      </w:r>
      <w:r>
        <w:rPr>
          <w:sz w:val="28"/>
          <w:szCs w:val="28"/>
        </w:rPr>
        <w:t xml:space="preserve">     </w:t>
      </w:r>
      <w:r w:rsidRPr="00467A6B">
        <w:rPr>
          <w:sz w:val="28"/>
          <w:szCs w:val="28"/>
        </w:rPr>
        <w:t>гимнастика, аэробика, ритмика, баскетбол, лыжи и другие;</w:t>
      </w:r>
    </w:p>
    <w:p w:rsidR="00B17B7E" w:rsidRPr="00467A6B" w:rsidRDefault="00B17B7E" w:rsidP="00B17B7E">
      <w:pPr>
        <w:tabs>
          <w:tab w:val="left" w:pos="-4820"/>
          <w:tab w:val="left" w:pos="-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67A6B">
        <w:rPr>
          <w:sz w:val="28"/>
          <w:szCs w:val="28"/>
        </w:rPr>
        <w:t>спортивно-оздоровительные услуги населению, предприятиям, учреждениям и организациям по видам спорта;</w:t>
      </w:r>
    </w:p>
    <w:p w:rsidR="00B17B7E" w:rsidRPr="00467A6B" w:rsidRDefault="00B17B7E" w:rsidP="00B17B7E">
      <w:pPr>
        <w:tabs>
          <w:tab w:val="left" w:pos="-4820"/>
          <w:tab w:val="left" w:pos="-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7A6B">
        <w:rPr>
          <w:sz w:val="28"/>
          <w:szCs w:val="28"/>
        </w:rPr>
        <w:t>4)</w:t>
      </w:r>
      <w:r>
        <w:rPr>
          <w:sz w:val="28"/>
          <w:szCs w:val="28"/>
        </w:rPr>
        <w:t xml:space="preserve">  </w:t>
      </w:r>
      <w:r w:rsidRPr="00467A6B">
        <w:rPr>
          <w:sz w:val="28"/>
          <w:szCs w:val="28"/>
        </w:rPr>
        <w:t>организация и проведение соревнований (мероприятий) сторонним организациям на договорной основе.</w:t>
      </w:r>
    </w:p>
    <w:p w:rsidR="00B17B7E" w:rsidRPr="00467A6B" w:rsidRDefault="00B17B7E" w:rsidP="00B17B7E">
      <w:pPr>
        <w:pStyle w:val="p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467A6B">
        <w:rPr>
          <w:color w:val="000000"/>
          <w:sz w:val="28"/>
          <w:szCs w:val="28"/>
        </w:rPr>
        <w:t>. Указанные услуги не могут быть оказаны вместо образовательной деятельности, финансируемой за счет субсидий, предоставляемых из бюджета.</w:t>
      </w:r>
    </w:p>
    <w:p w:rsidR="00B17B7E" w:rsidRPr="00467A6B" w:rsidRDefault="00B17B7E" w:rsidP="00B17B7E">
      <w:pPr>
        <w:pStyle w:val="p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67A6B">
        <w:rPr>
          <w:color w:val="000000"/>
          <w:sz w:val="28"/>
          <w:szCs w:val="28"/>
        </w:rPr>
        <w:t xml:space="preserve">Учреждение </w:t>
      </w:r>
      <w:r w:rsidRPr="00467A6B">
        <w:rPr>
          <w:rStyle w:val="s6"/>
          <w:color w:val="000000"/>
          <w:sz w:val="28"/>
          <w:szCs w:val="28"/>
        </w:rPr>
        <w:t xml:space="preserve"> вправе снизить стоимость платных</w:t>
      </w:r>
      <w:r w:rsidRPr="00467A6B">
        <w:rPr>
          <w:rStyle w:val="apple-converted-space"/>
          <w:color w:val="000000"/>
          <w:sz w:val="28"/>
          <w:szCs w:val="28"/>
        </w:rPr>
        <w:t> </w:t>
      </w:r>
      <w:r w:rsidRPr="00467A6B">
        <w:rPr>
          <w:color w:val="000000"/>
          <w:sz w:val="28"/>
          <w:szCs w:val="28"/>
        </w:rPr>
        <w:t>образовательных услуг по договору с учетом покрытия недостающей стоимости платных образовательных услуг за счет собственных средств Учреждение, в т. ч.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Учреждение и доводятся до сведения заказчика и (или) обучающегося.</w:t>
      </w:r>
    </w:p>
    <w:p w:rsidR="00FE37F1" w:rsidRDefault="00B17B7E" w:rsidP="00B17B7E">
      <w:pPr>
        <w:pStyle w:val="p7"/>
        <w:spacing w:before="0" w:beforeAutospacing="0" w:after="0" w:afterAutospacing="0"/>
        <w:ind w:firstLine="708"/>
        <w:jc w:val="both"/>
      </w:pPr>
      <w:r w:rsidRPr="00467A6B">
        <w:rPr>
          <w:rStyle w:val="s6"/>
          <w:color w:val="000000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B17B7E">
        <w:rPr>
          <w:rStyle w:val="s6"/>
          <w:color w:val="000000"/>
          <w:sz w:val="28"/>
          <w:szCs w:val="28"/>
        </w:rPr>
        <w:t xml:space="preserve">  </w:t>
      </w:r>
      <w:bookmarkStart w:id="0" w:name="_GoBack"/>
      <w:bookmarkEnd w:id="0"/>
    </w:p>
    <w:sectPr w:rsidR="00FE37F1" w:rsidSect="00B17B7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7E"/>
    <w:rsid w:val="00B17B7E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7B7E"/>
  </w:style>
  <w:style w:type="paragraph" w:customStyle="1" w:styleId="p7">
    <w:name w:val="p7"/>
    <w:basedOn w:val="a"/>
    <w:rsid w:val="00B17B7E"/>
    <w:pPr>
      <w:spacing w:before="100" w:beforeAutospacing="1" w:after="100" w:afterAutospacing="1"/>
    </w:pPr>
  </w:style>
  <w:style w:type="character" w:customStyle="1" w:styleId="s6">
    <w:name w:val="s6"/>
    <w:rsid w:val="00B1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7B7E"/>
  </w:style>
  <w:style w:type="paragraph" w:customStyle="1" w:styleId="p7">
    <w:name w:val="p7"/>
    <w:basedOn w:val="a"/>
    <w:rsid w:val="00B17B7E"/>
    <w:pPr>
      <w:spacing w:before="100" w:beforeAutospacing="1" w:after="100" w:afterAutospacing="1"/>
    </w:pPr>
  </w:style>
  <w:style w:type="character" w:customStyle="1" w:styleId="s6">
    <w:name w:val="s6"/>
    <w:rsid w:val="00B1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2015-12-03T17:23:00Z</dcterms:created>
  <dcterms:modified xsi:type="dcterms:W3CDTF">2015-12-03T17:24:00Z</dcterms:modified>
</cp:coreProperties>
</file>