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59E" w:rsidRPr="00CF059E" w:rsidRDefault="00CF059E" w:rsidP="00CF059E">
      <w:pPr>
        <w:spacing w:after="0" w:line="240" w:lineRule="auto"/>
        <w:jc w:val="center"/>
        <w:rPr>
          <w:rFonts w:ascii="Times New Roman" w:eastAsia="Calibri" w:hAnsi="Times New Roman" w:cs="Times New Roman"/>
          <w:b/>
          <w:sz w:val="28"/>
          <w:szCs w:val="28"/>
        </w:rPr>
      </w:pPr>
      <w:r w:rsidRPr="00CF059E">
        <w:rPr>
          <w:rFonts w:ascii="Times New Roman" w:eastAsia="Calibri" w:hAnsi="Times New Roman" w:cs="Times New Roman"/>
          <w:b/>
          <w:sz w:val="28"/>
          <w:szCs w:val="28"/>
        </w:rPr>
        <w:t>Представление  педагогического опыта учителя начальных классов</w:t>
      </w:r>
    </w:p>
    <w:p w:rsidR="00CF059E" w:rsidRPr="00F46258" w:rsidRDefault="00CF059E" w:rsidP="00CF059E">
      <w:pPr>
        <w:spacing w:after="0" w:line="240" w:lineRule="auto"/>
        <w:jc w:val="center"/>
        <w:rPr>
          <w:rFonts w:ascii="Times New Roman" w:eastAsia="Calibri" w:hAnsi="Times New Roman" w:cs="Times New Roman"/>
          <w:b/>
          <w:sz w:val="28"/>
          <w:szCs w:val="28"/>
        </w:rPr>
      </w:pPr>
      <w:r w:rsidRPr="00CF059E">
        <w:rPr>
          <w:rFonts w:ascii="Times New Roman" w:eastAsia="Calibri" w:hAnsi="Times New Roman" w:cs="Times New Roman"/>
          <w:b/>
          <w:sz w:val="28"/>
          <w:szCs w:val="28"/>
        </w:rPr>
        <w:t>МОУ «</w:t>
      </w:r>
      <w:r w:rsidRPr="00F46258">
        <w:rPr>
          <w:rFonts w:ascii="Times New Roman" w:eastAsia="Calibri" w:hAnsi="Times New Roman" w:cs="Times New Roman"/>
          <w:b/>
          <w:sz w:val="28"/>
          <w:szCs w:val="28"/>
        </w:rPr>
        <w:t xml:space="preserve">Гимназия </w:t>
      </w:r>
      <w:r w:rsidRPr="00CF059E">
        <w:rPr>
          <w:rFonts w:ascii="Times New Roman" w:eastAsia="Calibri" w:hAnsi="Times New Roman" w:cs="Times New Roman"/>
          <w:b/>
          <w:sz w:val="28"/>
          <w:szCs w:val="28"/>
        </w:rPr>
        <w:t xml:space="preserve">№ </w:t>
      </w:r>
      <w:r w:rsidRPr="00F46258">
        <w:rPr>
          <w:rFonts w:ascii="Times New Roman" w:eastAsia="Calibri" w:hAnsi="Times New Roman" w:cs="Times New Roman"/>
          <w:b/>
          <w:sz w:val="28"/>
          <w:szCs w:val="28"/>
        </w:rPr>
        <w:t>1</w:t>
      </w:r>
      <w:r w:rsidRPr="00CF059E">
        <w:rPr>
          <w:rFonts w:ascii="Times New Roman" w:eastAsia="Calibri" w:hAnsi="Times New Roman" w:cs="Times New Roman"/>
          <w:b/>
          <w:sz w:val="28"/>
          <w:szCs w:val="28"/>
        </w:rPr>
        <w:t>2»</w:t>
      </w:r>
      <w:r w:rsidRPr="00F46258">
        <w:rPr>
          <w:rFonts w:ascii="Times New Roman" w:eastAsia="Calibri" w:hAnsi="Times New Roman" w:cs="Times New Roman"/>
          <w:b/>
          <w:sz w:val="28"/>
          <w:szCs w:val="28"/>
        </w:rPr>
        <w:t xml:space="preserve"> городского округа Саранск </w:t>
      </w:r>
    </w:p>
    <w:p w:rsidR="00CF059E" w:rsidRPr="00CF059E" w:rsidRDefault="00CF059E" w:rsidP="00CF059E">
      <w:pPr>
        <w:spacing w:after="0" w:line="240" w:lineRule="auto"/>
        <w:jc w:val="center"/>
        <w:rPr>
          <w:rFonts w:ascii="Times New Roman" w:eastAsia="Calibri" w:hAnsi="Times New Roman" w:cs="Times New Roman"/>
          <w:b/>
          <w:sz w:val="28"/>
          <w:szCs w:val="28"/>
        </w:rPr>
      </w:pPr>
      <w:r w:rsidRPr="00F46258">
        <w:rPr>
          <w:rFonts w:ascii="Times New Roman" w:eastAsia="Calibri" w:hAnsi="Times New Roman" w:cs="Times New Roman"/>
          <w:b/>
          <w:sz w:val="28"/>
          <w:szCs w:val="28"/>
        </w:rPr>
        <w:t>Республики Мордовия</w:t>
      </w:r>
    </w:p>
    <w:p w:rsidR="00CF059E" w:rsidRDefault="00CF059E" w:rsidP="00CF059E">
      <w:pPr>
        <w:spacing w:after="0" w:line="240" w:lineRule="auto"/>
        <w:jc w:val="center"/>
        <w:rPr>
          <w:rFonts w:ascii="Times New Roman" w:eastAsia="Calibri" w:hAnsi="Times New Roman" w:cs="Times New Roman"/>
          <w:b/>
          <w:sz w:val="28"/>
          <w:szCs w:val="28"/>
        </w:rPr>
      </w:pPr>
      <w:r w:rsidRPr="00CF059E">
        <w:rPr>
          <w:rFonts w:ascii="Times New Roman" w:eastAsia="Calibri" w:hAnsi="Times New Roman" w:cs="Times New Roman"/>
          <w:b/>
          <w:sz w:val="28"/>
          <w:szCs w:val="28"/>
        </w:rPr>
        <w:t xml:space="preserve"> </w:t>
      </w:r>
      <w:proofErr w:type="spellStart"/>
      <w:r w:rsidRPr="00F46258">
        <w:rPr>
          <w:rFonts w:ascii="Times New Roman" w:eastAsia="Calibri" w:hAnsi="Times New Roman" w:cs="Times New Roman"/>
          <w:b/>
          <w:sz w:val="28"/>
          <w:szCs w:val="28"/>
        </w:rPr>
        <w:t>Устимкиной</w:t>
      </w:r>
      <w:proofErr w:type="spellEnd"/>
      <w:r w:rsidRPr="00F46258">
        <w:rPr>
          <w:rFonts w:ascii="Times New Roman" w:eastAsia="Calibri" w:hAnsi="Times New Roman" w:cs="Times New Roman"/>
          <w:b/>
          <w:sz w:val="28"/>
          <w:szCs w:val="28"/>
        </w:rPr>
        <w:t xml:space="preserve"> Валентины Александровны</w:t>
      </w:r>
    </w:p>
    <w:p w:rsidR="00F46258" w:rsidRPr="00CF059E" w:rsidRDefault="00F46258" w:rsidP="00CF059E">
      <w:pPr>
        <w:spacing w:after="0" w:line="240" w:lineRule="auto"/>
        <w:jc w:val="center"/>
        <w:rPr>
          <w:rFonts w:ascii="Times New Roman" w:eastAsia="Calibri" w:hAnsi="Times New Roman" w:cs="Times New Roman"/>
          <w:b/>
          <w:sz w:val="28"/>
          <w:szCs w:val="28"/>
        </w:rPr>
      </w:pPr>
    </w:p>
    <w:p w:rsidR="00F46258" w:rsidRDefault="00CF059E" w:rsidP="00F46258">
      <w:pPr>
        <w:jc w:val="both"/>
        <w:rPr>
          <w:rFonts w:ascii="Times New Roman" w:eastAsia="Calibri" w:hAnsi="Times New Roman" w:cs="Times New Roman"/>
          <w:b/>
          <w:bCs/>
          <w:color w:val="333333"/>
          <w:sz w:val="28"/>
          <w:szCs w:val="28"/>
          <w:shd w:val="clear" w:color="auto" w:fill="FFFFFF"/>
        </w:rPr>
      </w:pPr>
      <w:r w:rsidRPr="00F46258">
        <w:rPr>
          <w:rFonts w:ascii="Times New Roman" w:eastAsia="Calibri" w:hAnsi="Times New Roman" w:cs="Times New Roman"/>
          <w:b/>
          <w:bCs/>
          <w:color w:val="333333"/>
          <w:sz w:val="28"/>
          <w:szCs w:val="28"/>
          <w:shd w:val="clear" w:color="auto" w:fill="FFFFFF"/>
        </w:rPr>
        <w:t xml:space="preserve">Тема: </w:t>
      </w:r>
      <w:r w:rsidR="00F46258">
        <w:rPr>
          <w:rFonts w:ascii="Times New Roman" w:eastAsia="Calibri" w:hAnsi="Times New Roman" w:cs="Times New Roman"/>
          <w:b/>
          <w:bCs/>
          <w:color w:val="333333"/>
          <w:sz w:val="28"/>
          <w:szCs w:val="28"/>
          <w:shd w:val="clear" w:color="auto" w:fill="FFFFFF"/>
        </w:rPr>
        <w:t>«Формирование универсальных учебных действий у младших школьников средствами проектной деятельности».</w:t>
      </w:r>
    </w:p>
    <w:p w:rsidR="00CA2B2E" w:rsidRPr="00F46258" w:rsidRDefault="00F46258" w:rsidP="00F46258">
      <w:pPr>
        <w:jc w:val="both"/>
        <w:rPr>
          <w:rFonts w:ascii="Times New Roman" w:eastAsia="Calibri" w:hAnsi="Times New Roman" w:cs="Times New Roman"/>
          <w:b/>
          <w:bCs/>
          <w:sz w:val="28"/>
          <w:szCs w:val="28"/>
        </w:rPr>
      </w:pPr>
      <w:r w:rsidRPr="00F46258">
        <w:rPr>
          <w:rFonts w:ascii="Times New Roman" w:eastAsia="Calibri" w:hAnsi="Times New Roman" w:cs="Times New Roman"/>
          <w:b/>
          <w:bCs/>
          <w:sz w:val="28"/>
          <w:szCs w:val="28"/>
        </w:rPr>
        <w:t xml:space="preserve"> </w:t>
      </w:r>
      <w:r w:rsidR="00FE432C">
        <w:rPr>
          <w:rFonts w:ascii="Times New Roman" w:eastAsia="Calibri" w:hAnsi="Times New Roman" w:cs="Times New Roman"/>
          <w:b/>
          <w:bCs/>
          <w:sz w:val="28"/>
          <w:szCs w:val="28"/>
        </w:rPr>
        <w:t>1.1</w:t>
      </w:r>
      <w:r>
        <w:rPr>
          <w:rFonts w:ascii="Times New Roman" w:eastAsia="Calibri" w:hAnsi="Times New Roman" w:cs="Times New Roman"/>
          <w:b/>
          <w:bCs/>
          <w:sz w:val="28"/>
          <w:szCs w:val="28"/>
        </w:rPr>
        <w:t xml:space="preserve">. </w:t>
      </w:r>
      <w:r w:rsidR="00CF059E" w:rsidRPr="00F46258">
        <w:rPr>
          <w:rFonts w:ascii="Times New Roman" w:eastAsia="Calibri" w:hAnsi="Times New Roman" w:cs="Times New Roman"/>
          <w:b/>
          <w:bCs/>
          <w:sz w:val="28"/>
          <w:szCs w:val="28"/>
        </w:rPr>
        <w:t>Обоснование актуальности и перспективност</w:t>
      </w:r>
      <w:r w:rsidRPr="00F46258">
        <w:rPr>
          <w:rFonts w:ascii="Times New Roman" w:eastAsia="Calibri" w:hAnsi="Times New Roman" w:cs="Times New Roman"/>
          <w:b/>
          <w:bCs/>
          <w:sz w:val="28"/>
          <w:szCs w:val="28"/>
        </w:rPr>
        <w:t>и</w:t>
      </w:r>
      <w:r w:rsidR="00CF059E" w:rsidRPr="00F46258">
        <w:rPr>
          <w:rFonts w:ascii="Times New Roman" w:eastAsia="Calibri" w:hAnsi="Times New Roman" w:cs="Times New Roman"/>
          <w:b/>
          <w:bCs/>
          <w:sz w:val="28"/>
          <w:szCs w:val="28"/>
        </w:rPr>
        <w:t xml:space="preserve"> опыта</w:t>
      </w:r>
    </w:p>
    <w:p w:rsidR="00F46258" w:rsidRPr="00F46258" w:rsidRDefault="00F46258" w:rsidP="00F46258">
      <w:pPr>
        <w:keepNext/>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eastAsia="Times New Roman" w:hAnsi="Times New Roman" w:cs="Times New Roman"/>
          <w:sz w:val="28"/>
          <w:szCs w:val="28"/>
          <w:lang w:eastAsia="ru-RU"/>
        </w:rPr>
        <w:t>Современный этап педагогической практики – это переход от информационно-объяснительной технологии обучения к деятельностно-развивающей, формирующей широкий спектр личностных качеств ребенка. Важным становится не только усвоение знаний, но и сами способы усвоения и переработки учебной информации, развитие познавательных сил и творческого потенциала учащихся.</w:t>
      </w:r>
    </w:p>
    <w:p w:rsidR="00F46258" w:rsidRPr="00F46258" w:rsidRDefault="00F46258" w:rsidP="00F46258">
      <w:pPr>
        <w:tabs>
          <w:tab w:val="left" w:pos="726"/>
        </w:tabs>
        <w:spacing w:after="0" w:line="360" w:lineRule="auto"/>
        <w:ind w:firstLine="709"/>
        <w:jc w:val="both"/>
        <w:rPr>
          <w:rFonts w:ascii="Times New Roman" w:hAnsi="Times New Roman"/>
          <w:sz w:val="28"/>
          <w:szCs w:val="28"/>
        </w:rPr>
      </w:pPr>
      <w:r w:rsidRPr="00F46258">
        <w:rPr>
          <w:rFonts w:ascii="Times New Roman" w:eastAsia="Times New Roman" w:hAnsi="Times New Roman" w:cs="Times New Roman"/>
          <w:sz w:val="28"/>
          <w:szCs w:val="28"/>
          <w:lang w:eastAsia="ru-RU"/>
        </w:rPr>
        <w:t xml:space="preserve">  Одной из приоритетных задач образования в современной школе становится развитие личности, готовой к правильному взаимодействию с окружающим миром, самообразованию и саморазвитию. Её решение особенно актуально для начального звена школьного обучения, поскольку с позиции отечественных психологов (</w:t>
      </w:r>
      <w:proofErr w:type="spellStart"/>
      <w:r w:rsidRPr="00F46258">
        <w:rPr>
          <w:rFonts w:ascii="Times New Roman" w:eastAsia="Times New Roman" w:hAnsi="Times New Roman" w:cs="Times New Roman"/>
          <w:sz w:val="28"/>
          <w:szCs w:val="28"/>
          <w:lang w:eastAsia="ru-RU"/>
        </w:rPr>
        <w:t>Л.С.Выготского</w:t>
      </w:r>
      <w:proofErr w:type="spellEnd"/>
      <w:r w:rsidRPr="00F46258">
        <w:rPr>
          <w:rFonts w:ascii="Times New Roman" w:eastAsia="Times New Roman" w:hAnsi="Times New Roman" w:cs="Times New Roman"/>
          <w:sz w:val="28"/>
          <w:szCs w:val="28"/>
          <w:lang w:eastAsia="ru-RU"/>
        </w:rPr>
        <w:t xml:space="preserve">, </w:t>
      </w:r>
      <w:proofErr w:type="spellStart"/>
      <w:r w:rsidRPr="00F46258">
        <w:rPr>
          <w:rFonts w:ascii="Times New Roman" w:eastAsia="Times New Roman" w:hAnsi="Times New Roman" w:cs="Times New Roman"/>
          <w:sz w:val="28"/>
          <w:szCs w:val="28"/>
          <w:lang w:eastAsia="ru-RU"/>
        </w:rPr>
        <w:t>П.Я.Гальперина</w:t>
      </w:r>
      <w:proofErr w:type="spellEnd"/>
      <w:r w:rsidRPr="00F46258">
        <w:rPr>
          <w:rFonts w:ascii="Times New Roman" w:eastAsia="Times New Roman" w:hAnsi="Times New Roman" w:cs="Times New Roman"/>
          <w:sz w:val="28"/>
          <w:szCs w:val="28"/>
          <w:lang w:eastAsia="ru-RU"/>
        </w:rPr>
        <w:t xml:space="preserve">, </w:t>
      </w:r>
      <w:proofErr w:type="spellStart"/>
      <w:r w:rsidRPr="00F46258">
        <w:rPr>
          <w:rFonts w:ascii="Times New Roman" w:eastAsia="Times New Roman" w:hAnsi="Times New Roman" w:cs="Times New Roman"/>
          <w:sz w:val="28"/>
          <w:szCs w:val="28"/>
          <w:lang w:eastAsia="ru-RU"/>
        </w:rPr>
        <w:t>В.В.Давыдова</w:t>
      </w:r>
      <w:proofErr w:type="spellEnd"/>
      <w:r w:rsidRPr="00F46258">
        <w:rPr>
          <w:rFonts w:ascii="Times New Roman" w:eastAsia="Times New Roman" w:hAnsi="Times New Roman" w:cs="Times New Roman"/>
          <w:sz w:val="28"/>
          <w:szCs w:val="28"/>
          <w:lang w:eastAsia="ru-RU"/>
        </w:rPr>
        <w:t xml:space="preserve">, </w:t>
      </w:r>
      <w:proofErr w:type="spellStart"/>
      <w:r w:rsidRPr="00F46258">
        <w:rPr>
          <w:rFonts w:ascii="Times New Roman" w:eastAsia="Times New Roman" w:hAnsi="Times New Roman" w:cs="Times New Roman"/>
          <w:sz w:val="28"/>
          <w:szCs w:val="28"/>
          <w:lang w:eastAsia="ru-RU"/>
        </w:rPr>
        <w:t>А.Н.Леонтьева</w:t>
      </w:r>
      <w:proofErr w:type="spellEnd"/>
      <w:r w:rsidRPr="00F46258">
        <w:rPr>
          <w:rFonts w:ascii="Times New Roman" w:eastAsia="Times New Roman" w:hAnsi="Times New Roman" w:cs="Times New Roman"/>
          <w:sz w:val="28"/>
          <w:szCs w:val="28"/>
          <w:lang w:eastAsia="ru-RU"/>
        </w:rPr>
        <w:t xml:space="preserve">, </w:t>
      </w:r>
      <w:proofErr w:type="spellStart"/>
      <w:r w:rsidRPr="00F46258">
        <w:rPr>
          <w:rFonts w:ascii="Times New Roman" w:eastAsia="Times New Roman" w:hAnsi="Times New Roman" w:cs="Times New Roman"/>
          <w:sz w:val="28"/>
          <w:szCs w:val="28"/>
          <w:lang w:eastAsia="ru-RU"/>
        </w:rPr>
        <w:t>Д.Б.Эльконина</w:t>
      </w:r>
      <w:proofErr w:type="spellEnd"/>
      <w:r w:rsidRPr="00F46258">
        <w:rPr>
          <w:rFonts w:ascii="Times New Roman" w:eastAsia="Times New Roman" w:hAnsi="Times New Roman" w:cs="Times New Roman"/>
          <w:sz w:val="28"/>
          <w:szCs w:val="28"/>
          <w:lang w:eastAsia="ru-RU"/>
        </w:rPr>
        <w:t xml:space="preserve"> и др.) учебная деятельность в данный период является ведущей в психическом развитии детей 7 – 10 лет.</w:t>
      </w:r>
      <w:r w:rsidRPr="00F46258">
        <w:rPr>
          <w:rFonts w:ascii="Times New Roman" w:hAnsi="Times New Roman"/>
          <w:sz w:val="28"/>
          <w:szCs w:val="28"/>
        </w:rPr>
        <w:t xml:space="preserve"> </w:t>
      </w:r>
    </w:p>
    <w:p w:rsidR="00D408E6" w:rsidRPr="00C314CE" w:rsidRDefault="00F46258" w:rsidP="00F46258">
      <w:pPr>
        <w:tabs>
          <w:tab w:val="left" w:pos="726"/>
        </w:tabs>
        <w:spacing w:after="0" w:line="360" w:lineRule="auto"/>
        <w:ind w:firstLine="709"/>
        <w:jc w:val="both"/>
        <w:rPr>
          <w:rFonts w:ascii="Times New Roman" w:hAnsi="Times New Roman"/>
          <w:sz w:val="28"/>
          <w:szCs w:val="28"/>
        </w:rPr>
      </w:pPr>
      <w:r w:rsidRPr="00F46258">
        <w:rPr>
          <w:rFonts w:ascii="Times New Roman" w:hAnsi="Times New Roman"/>
          <w:sz w:val="28"/>
          <w:szCs w:val="28"/>
        </w:rPr>
        <w:t>Глобальные социальные изменения, происходящие в последние годы, требуют пересмотра традиционного подхода к образованию и воспитанию детей младшего школьного возраста.</w:t>
      </w:r>
      <w:r w:rsidRPr="00F46258">
        <w:rPr>
          <w:rFonts w:ascii="Times New Roman" w:eastAsia="Times New Roman" w:hAnsi="Times New Roman" w:cs="Times New Roman"/>
          <w:color w:val="444444"/>
          <w:sz w:val="28"/>
          <w:szCs w:val="28"/>
          <w:shd w:val="clear" w:color="auto" w:fill="FFFFFF"/>
          <w:lang w:eastAsia="ru-RU"/>
        </w:rPr>
        <w:t xml:space="preserve"> </w:t>
      </w:r>
      <w:r w:rsidRPr="00F46258">
        <w:rPr>
          <w:rFonts w:ascii="Times New Roman" w:hAnsi="Times New Roman"/>
          <w:sz w:val="28"/>
          <w:szCs w:val="28"/>
        </w:rPr>
        <w:t xml:space="preserve">Возникают новые требования не только к содержанию образования, но и к методам обучения. На современном этапе развития школьного образования на первое место ставится педагогическая задача, направленная на развитие самоорганизации, самостоятельности и творчества школьника. </w:t>
      </w:r>
    </w:p>
    <w:p w:rsidR="00F46258" w:rsidRPr="00F46258" w:rsidRDefault="00F46258" w:rsidP="00F46258">
      <w:pPr>
        <w:tabs>
          <w:tab w:val="left" w:pos="726"/>
        </w:tabs>
        <w:spacing w:after="0" w:line="360" w:lineRule="auto"/>
        <w:ind w:firstLine="709"/>
        <w:jc w:val="both"/>
        <w:rPr>
          <w:rFonts w:ascii="Times New Roman" w:hAnsi="Times New Roman"/>
          <w:sz w:val="28"/>
          <w:szCs w:val="28"/>
        </w:rPr>
      </w:pPr>
      <w:r w:rsidRPr="00F46258">
        <w:rPr>
          <w:rFonts w:ascii="Times New Roman" w:hAnsi="Times New Roman"/>
          <w:sz w:val="28"/>
          <w:szCs w:val="28"/>
        </w:rPr>
        <w:t xml:space="preserve">Овладение универсальными учебными действиями дает учащимся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УУД - это обобщенные действия, порождающие </w:t>
      </w:r>
      <w:r w:rsidRPr="00F46258">
        <w:rPr>
          <w:rFonts w:ascii="Times New Roman" w:hAnsi="Times New Roman"/>
          <w:sz w:val="28"/>
          <w:szCs w:val="28"/>
        </w:rPr>
        <w:lastRenderedPageBreak/>
        <w:t>мотивацию к обучению и позволяющие учащимся ориентироваться в различных предметных областях познания.</w:t>
      </w:r>
    </w:p>
    <w:p w:rsidR="00F46258" w:rsidRPr="00F46258" w:rsidRDefault="00F46258" w:rsidP="00F46258">
      <w:pPr>
        <w:tabs>
          <w:tab w:val="left" w:pos="726"/>
        </w:tabs>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hAnsi="Times New Roman"/>
          <w:sz w:val="28"/>
          <w:szCs w:val="28"/>
        </w:rPr>
        <w:t>Комплекс универсальных учебных действий в современной школе определен образовательными стандартами, разработан на основе системно – деятельного подхода и состоит из четырех блоков:  личностного, регулятивного, познавательного, коммуникативного.</w:t>
      </w:r>
    </w:p>
    <w:p w:rsidR="00F46258" w:rsidRPr="00F46258" w:rsidRDefault="00F46258" w:rsidP="00F46258">
      <w:pPr>
        <w:tabs>
          <w:tab w:val="left" w:pos="726"/>
        </w:tabs>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eastAsia="Times New Roman" w:hAnsi="Times New Roman" w:cs="Times New Roman"/>
          <w:sz w:val="28"/>
          <w:szCs w:val="28"/>
          <w:lang w:eastAsia="ru-RU"/>
        </w:rPr>
        <w:t xml:space="preserve"> Реализация программы формирования УУД в начальной школе – ключевая задача внедрения нового образовательного стандарта. В теории и практике обучения встал вопрос о поиске средств развития универсальных учебных действий учащихся. Таким средством вполне может стать проектная деятельность.</w:t>
      </w:r>
    </w:p>
    <w:p w:rsidR="00F46258" w:rsidRPr="00F46258" w:rsidRDefault="00F46258" w:rsidP="00F46258">
      <w:pPr>
        <w:tabs>
          <w:tab w:val="left" w:pos="726"/>
        </w:tabs>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eastAsia="Times New Roman" w:hAnsi="Times New Roman" w:cs="Times New Roman"/>
          <w:sz w:val="28"/>
          <w:szCs w:val="28"/>
          <w:lang w:eastAsia="ru-RU"/>
        </w:rPr>
        <w:t>Проектная деятельность – педагогическая технология,  ориентированная не на интеграцию фактических знаний, а на их применение и приобретение новых знаний путем самообразования. Данный метод дает простор для творческой инициативы учащихся и педагога, подразумевает их дружеское сотрудничество, что создает положительную мотивацию ребенка к учебе. “Я знаю, для чего мне надо то, что я познаю. Я знаю, где и как эти знания применить”. Эти слова вполне могут служить девизом для участников проектной деятельности.</w:t>
      </w:r>
    </w:p>
    <w:p w:rsidR="00F46258" w:rsidRPr="00F46258" w:rsidRDefault="00F46258" w:rsidP="00F46258">
      <w:pPr>
        <w:keepNext/>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eastAsia="Times New Roman" w:hAnsi="Times New Roman" w:cs="Times New Roman"/>
          <w:sz w:val="28"/>
          <w:szCs w:val="28"/>
          <w:lang w:eastAsia="ru-RU"/>
        </w:rPr>
        <w:t>Проект ценен тем, что в ходе его выполнения школьники учатся самостоятельно приобретать знания, получают опыт познавательной и учебной деятельности. Если ученик получит в школе исследовательские навыки ориентирования в потоке информации, научится анализировать ее, обобщать, видеть тенденцию, сопоставлять факты, делать выводы и заключения, то он в силу более высокого образовательного уровня легче будет адаптироваться в дальнейшей жизни, правильно выберет будущую профессию, будет жить творческой жизнью.</w:t>
      </w:r>
    </w:p>
    <w:p w:rsidR="00F46258" w:rsidRPr="00F46258" w:rsidRDefault="00F46258" w:rsidP="00F46258">
      <w:pPr>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eastAsia="Times New Roman" w:hAnsi="Times New Roman" w:cs="Times New Roman"/>
          <w:sz w:val="28"/>
          <w:szCs w:val="28"/>
          <w:lang w:eastAsia="ru-RU"/>
        </w:rPr>
        <w:t>Учитывая безусловные достоинства проектного метода и возрастные возможности младших школьников, реально и целесообразно его применение уже в начальном звене школьного образования.</w:t>
      </w:r>
    </w:p>
    <w:p w:rsidR="00F46258" w:rsidRPr="00F46258" w:rsidRDefault="00F46258" w:rsidP="00F46258">
      <w:pPr>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eastAsia="Times New Roman" w:hAnsi="Times New Roman" w:cs="Times New Roman"/>
          <w:sz w:val="28"/>
          <w:szCs w:val="28"/>
          <w:lang w:eastAsia="ru-RU"/>
        </w:rPr>
        <w:lastRenderedPageBreak/>
        <w:t>Проблема включения проектной деятельности в образовательный процесс является прогрессивной и давно назревшей. В ней содержится огромный потенциал позволяющий формировать универсальные учебные действия у младших школьников.</w:t>
      </w:r>
    </w:p>
    <w:p w:rsidR="00F46258" w:rsidRPr="00F46258" w:rsidRDefault="00F46258" w:rsidP="00F46258">
      <w:pPr>
        <w:spacing w:after="0" w:line="360" w:lineRule="auto"/>
        <w:ind w:firstLine="709"/>
        <w:jc w:val="both"/>
        <w:rPr>
          <w:rFonts w:ascii="Times New Roman" w:eastAsia="Times New Roman" w:hAnsi="Times New Roman" w:cs="Times New Roman"/>
          <w:sz w:val="28"/>
          <w:szCs w:val="28"/>
          <w:lang w:eastAsia="ru-RU"/>
        </w:rPr>
      </w:pPr>
      <w:r w:rsidRPr="00F46258">
        <w:rPr>
          <w:rFonts w:ascii="Times New Roman" w:eastAsia="Times New Roman" w:hAnsi="Times New Roman" w:cs="Times New Roman"/>
          <w:b/>
          <w:sz w:val="28"/>
          <w:szCs w:val="28"/>
          <w:lang w:eastAsia="ru-RU"/>
        </w:rPr>
        <w:t>Актуальность</w:t>
      </w:r>
      <w:r w:rsidRPr="00F46258">
        <w:rPr>
          <w:rFonts w:ascii="Times New Roman" w:eastAsia="Times New Roman" w:hAnsi="Times New Roman" w:cs="Times New Roman"/>
          <w:sz w:val="28"/>
          <w:szCs w:val="28"/>
          <w:lang w:eastAsia="ru-RU"/>
        </w:rPr>
        <w:t xml:space="preserve"> </w:t>
      </w:r>
      <w:r w:rsidR="00D408E6">
        <w:rPr>
          <w:rFonts w:ascii="Times New Roman" w:eastAsia="Times New Roman" w:hAnsi="Times New Roman" w:cs="Times New Roman"/>
          <w:sz w:val="28"/>
          <w:szCs w:val="28"/>
          <w:lang w:eastAsia="ru-RU"/>
        </w:rPr>
        <w:t xml:space="preserve">опыта </w:t>
      </w:r>
      <w:r w:rsidRPr="00F46258">
        <w:rPr>
          <w:rFonts w:ascii="Times New Roman" w:eastAsia="Times New Roman" w:hAnsi="Times New Roman" w:cs="Times New Roman"/>
          <w:sz w:val="28"/>
          <w:szCs w:val="28"/>
          <w:lang w:eastAsia="ru-RU"/>
        </w:rPr>
        <w:t>определяется тем, что потенциал проектной технологии как источника развития универсальных учебных действий учащихся начальных классов, исследован недостаточно.  Все это свидетельствует о необходимости проведения детального исследования данной проблемы.</w:t>
      </w:r>
    </w:p>
    <w:p w:rsidR="00D408E6" w:rsidRPr="00D24555" w:rsidRDefault="00FE432C" w:rsidP="00D408E6">
      <w:pPr>
        <w:tabs>
          <w:tab w:val="num" w:pos="-720"/>
        </w:tabs>
        <w:ind w:left="360"/>
        <w:jc w:val="both"/>
        <w:rPr>
          <w:rFonts w:ascii="Times New Roman" w:eastAsia="Calibri" w:hAnsi="Times New Roman" w:cs="Times New Roman"/>
          <w:b/>
          <w:bCs/>
          <w:sz w:val="28"/>
          <w:szCs w:val="28"/>
        </w:rPr>
      </w:pPr>
      <w:r>
        <w:rPr>
          <w:rFonts w:ascii="Times New Roman" w:hAnsi="Times New Roman"/>
          <w:b/>
          <w:sz w:val="28"/>
          <w:szCs w:val="28"/>
        </w:rPr>
        <w:t>1.2</w:t>
      </w:r>
      <w:r w:rsidR="00D408E6" w:rsidRPr="00D24555">
        <w:rPr>
          <w:rFonts w:ascii="Times New Roman" w:hAnsi="Times New Roman"/>
          <w:b/>
          <w:sz w:val="28"/>
          <w:szCs w:val="28"/>
        </w:rPr>
        <w:t>.</w:t>
      </w:r>
      <w:r w:rsidR="00D408E6" w:rsidRPr="00D24555">
        <w:rPr>
          <w:rFonts w:ascii="Times New Roman" w:eastAsia="Calibri" w:hAnsi="Times New Roman" w:cs="Times New Roman"/>
          <w:b/>
          <w:bCs/>
          <w:sz w:val="28"/>
          <w:szCs w:val="28"/>
        </w:rPr>
        <w:t xml:space="preserve"> Условия формирования ведущей идеи опыта</w:t>
      </w:r>
    </w:p>
    <w:p w:rsidR="00EB2289" w:rsidRDefault="00EB2289" w:rsidP="00EB2289">
      <w:pPr>
        <w:spacing w:after="0" w:line="360" w:lineRule="auto"/>
        <w:ind w:firstLine="709"/>
        <w:jc w:val="both"/>
        <w:rPr>
          <w:rFonts w:ascii="Times New Roman" w:eastAsia="Times New Roman" w:hAnsi="Times New Roman" w:cs="Times New Roman"/>
          <w:sz w:val="28"/>
          <w:szCs w:val="28"/>
          <w:lang w:eastAsia="ru-RU"/>
        </w:rPr>
      </w:pPr>
      <w:r w:rsidRPr="00EB2289">
        <w:rPr>
          <w:rFonts w:ascii="Times New Roman" w:eastAsia="Times New Roman" w:hAnsi="Times New Roman" w:cs="Times New Roman"/>
          <w:sz w:val="28"/>
          <w:szCs w:val="28"/>
          <w:lang w:eastAsia="ru-RU"/>
        </w:rPr>
        <w:t>Проблема включения проектной деятельности в образовательный процесс является прогрессивной и давно назревшей. В ней содержится огромный потенциал позволяющий формировать универсальные учебные действия у младших школьников.</w:t>
      </w:r>
    </w:p>
    <w:p w:rsidR="00EE5A82" w:rsidRPr="00EE5A82" w:rsidRDefault="00EE5A82" w:rsidP="00EE5A8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EE5A82">
        <w:rPr>
          <w:rFonts w:ascii="Times New Roman" w:eastAsia="Times New Roman" w:hAnsi="Times New Roman" w:cs="Times New Roman"/>
          <w:sz w:val="28"/>
          <w:szCs w:val="28"/>
          <w:lang w:eastAsia="ru-RU"/>
        </w:rPr>
        <w:t xml:space="preserve">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Именно поэтому "Планируемые результаты" Стандартов образования (ФГОС НОО) второго поколения определяют не только предметные, но </w:t>
      </w:r>
      <w:proofErr w:type="spellStart"/>
      <w:r w:rsidRPr="00EE5A82">
        <w:rPr>
          <w:rFonts w:ascii="Times New Roman" w:eastAsia="Times New Roman" w:hAnsi="Times New Roman" w:cs="Times New Roman"/>
          <w:sz w:val="28"/>
          <w:szCs w:val="28"/>
          <w:lang w:eastAsia="ru-RU"/>
        </w:rPr>
        <w:t>метапредметные</w:t>
      </w:r>
      <w:proofErr w:type="spellEnd"/>
      <w:r w:rsidRPr="00EE5A82">
        <w:rPr>
          <w:rFonts w:ascii="Times New Roman" w:eastAsia="Times New Roman" w:hAnsi="Times New Roman" w:cs="Times New Roman"/>
          <w:sz w:val="28"/>
          <w:szCs w:val="28"/>
          <w:lang w:eastAsia="ru-RU"/>
        </w:rPr>
        <w:t xml:space="preserve"> и личностные результаты. Основные результаты обучения детей в начальной школе – это формирование универсальных способов действий, воспитание умения учиться – способности к самоорганизации с целью решения учебных задач, индивидуальный прогресс в основных сферах личностного эмоционально</w:t>
      </w:r>
      <w:r>
        <w:rPr>
          <w:rFonts w:ascii="Times New Roman" w:eastAsia="Times New Roman" w:hAnsi="Times New Roman" w:cs="Times New Roman"/>
          <w:sz w:val="28"/>
          <w:szCs w:val="28"/>
          <w:lang w:eastAsia="ru-RU"/>
        </w:rPr>
        <w:t>го</w:t>
      </w:r>
      <w:r w:rsidRPr="00EE5A82">
        <w:rPr>
          <w:rFonts w:ascii="Times New Roman" w:eastAsia="Times New Roman" w:hAnsi="Times New Roman" w:cs="Times New Roman"/>
          <w:sz w:val="28"/>
          <w:szCs w:val="28"/>
          <w:lang w:eastAsia="ru-RU"/>
        </w:rPr>
        <w:t>, познавательно</w:t>
      </w:r>
      <w:r>
        <w:rPr>
          <w:rFonts w:ascii="Times New Roman" w:eastAsia="Times New Roman" w:hAnsi="Times New Roman" w:cs="Times New Roman"/>
          <w:sz w:val="28"/>
          <w:szCs w:val="28"/>
          <w:lang w:eastAsia="ru-RU"/>
        </w:rPr>
        <w:t>го развития</w:t>
      </w:r>
      <w:r w:rsidRPr="00EE5A82">
        <w:rPr>
          <w:rFonts w:ascii="Times New Roman" w:eastAsia="Times New Roman" w:hAnsi="Times New Roman" w:cs="Times New Roman"/>
          <w:sz w:val="28"/>
          <w:szCs w:val="28"/>
          <w:lang w:eastAsia="ru-RU"/>
        </w:rPr>
        <w:t>. В результате обучения у ребёнка должны формироваться: желание и умение учиться, инициативность, самостоятельность, навыки сотрудничества в разных видах деятельности.</w:t>
      </w:r>
    </w:p>
    <w:p w:rsidR="00EE5A82" w:rsidRPr="00EE5A82" w:rsidRDefault="00EE5A82" w:rsidP="00EE5A82">
      <w:pPr>
        <w:spacing w:after="0" w:line="360" w:lineRule="auto"/>
        <w:ind w:firstLine="709"/>
        <w:jc w:val="both"/>
        <w:rPr>
          <w:rFonts w:ascii="Times New Roman" w:eastAsia="Times New Roman" w:hAnsi="Times New Roman" w:cs="Times New Roman"/>
          <w:sz w:val="28"/>
          <w:szCs w:val="28"/>
          <w:lang w:eastAsia="ru-RU"/>
        </w:rPr>
      </w:pPr>
      <w:r w:rsidRPr="00EE5A82">
        <w:rPr>
          <w:rFonts w:ascii="Times New Roman" w:eastAsia="Times New Roman" w:hAnsi="Times New Roman" w:cs="Times New Roman"/>
          <w:sz w:val="28"/>
          <w:szCs w:val="28"/>
          <w:lang w:eastAsia="ru-RU"/>
        </w:rPr>
        <w:t xml:space="preserve">Обзор психолого-педагогической литературы показал, что в настоящий момент метод проектирования распространён недостаточно, ориентирован в основном на средние и старшие звенья школьного обучения и мало </w:t>
      </w:r>
      <w:r w:rsidRPr="00EE5A82">
        <w:rPr>
          <w:rFonts w:ascii="Times New Roman" w:eastAsia="Times New Roman" w:hAnsi="Times New Roman" w:cs="Times New Roman"/>
          <w:sz w:val="28"/>
          <w:szCs w:val="28"/>
          <w:lang w:eastAsia="ru-RU"/>
        </w:rPr>
        <w:lastRenderedPageBreak/>
        <w:t>затрагивает начальную школу. Между тем, учитывая безусловные достоинства проектного метода и возрастные возможности младших школьников, реально и целесообразно его применение уже в начальном звене школьного образования. А тенденции, проявляющиеся в организации проектной деятельности младших школьников, свидетельствуют о необходимости корректировки складывающегося опыта.</w:t>
      </w:r>
    </w:p>
    <w:p w:rsidR="00EE5A82" w:rsidRPr="00EE5A82" w:rsidRDefault="00EE5A82" w:rsidP="00EE5A82">
      <w:pPr>
        <w:spacing w:after="0" w:line="360" w:lineRule="auto"/>
        <w:ind w:firstLine="709"/>
        <w:jc w:val="both"/>
        <w:rPr>
          <w:rFonts w:ascii="Times New Roman" w:eastAsia="Times New Roman" w:hAnsi="Times New Roman" w:cs="Times New Roman"/>
          <w:bCs/>
          <w:iCs/>
          <w:sz w:val="28"/>
          <w:szCs w:val="28"/>
          <w:lang w:eastAsia="ru-RU"/>
        </w:rPr>
      </w:pPr>
      <w:r w:rsidRPr="00EE5A82">
        <w:rPr>
          <w:rFonts w:ascii="Times New Roman" w:eastAsia="Times New Roman" w:hAnsi="Times New Roman" w:cs="Times New Roman"/>
          <w:bCs/>
          <w:iCs/>
          <w:sz w:val="28"/>
          <w:szCs w:val="28"/>
          <w:lang w:eastAsia="ru-RU"/>
        </w:rPr>
        <w:t>Подготовка к проектной деятельности ребенка  должна стать приоритетным направлением в деятельности каждого образовательного учреждения для детей младшего школьного возраста.</w:t>
      </w:r>
    </w:p>
    <w:p w:rsidR="00EB2289" w:rsidRPr="00D24555" w:rsidRDefault="00FE432C" w:rsidP="00EB228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r w:rsidR="00EB2289" w:rsidRPr="00D24555">
        <w:rPr>
          <w:rFonts w:ascii="Times New Roman" w:eastAsia="Times New Roman" w:hAnsi="Times New Roman" w:cs="Times New Roman"/>
          <w:b/>
          <w:sz w:val="28"/>
          <w:szCs w:val="28"/>
          <w:lang w:eastAsia="ru-RU"/>
        </w:rPr>
        <w:t>. Теоретическая база опыта</w:t>
      </w:r>
    </w:p>
    <w:p w:rsidR="00EE5A82" w:rsidRPr="00EE5A82" w:rsidRDefault="00EE5A82" w:rsidP="00EE5A82">
      <w:pPr>
        <w:spacing w:after="0" w:line="360" w:lineRule="auto"/>
        <w:ind w:firstLine="709"/>
        <w:jc w:val="both"/>
        <w:rPr>
          <w:rFonts w:ascii="Times New Roman" w:hAnsi="Times New Roman" w:cs="Times New Roman"/>
          <w:bCs/>
          <w:sz w:val="28"/>
          <w:szCs w:val="28"/>
        </w:rPr>
      </w:pPr>
      <w:r w:rsidRPr="00EE5A82">
        <w:rPr>
          <w:rFonts w:ascii="Times New Roman" w:hAnsi="Times New Roman" w:cs="Times New Roman"/>
          <w:sz w:val="28"/>
          <w:szCs w:val="28"/>
        </w:rPr>
        <w:t xml:space="preserve">Метод проектов возник в конце </w:t>
      </w:r>
      <w:r w:rsidRPr="00EE5A82">
        <w:rPr>
          <w:rFonts w:ascii="Times New Roman" w:hAnsi="Times New Roman" w:cs="Times New Roman"/>
          <w:sz w:val="28"/>
          <w:szCs w:val="28"/>
          <w:lang w:val="en-US"/>
        </w:rPr>
        <w:t>XIX</w:t>
      </w:r>
      <w:r w:rsidRPr="00EE5A82">
        <w:rPr>
          <w:rFonts w:ascii="Times New Roman" w:hAnsi="Times New Roman" w:cs="Times New Roman"/>
          <w:sz w:val="28"/>
          <w:szCs w:val="28"/>
        </w:rPr>
        <w:t xml:space="preserve"> века, когда умы педагогов, философов были направлены на то, чтобы найти способы, пути развития самостоятельного мышления ребёнка, чтобы научить его не только запоминать и воспроизводить знания, которые даёт им школа, а уметь применять их на практике. Именно поэтому американский педагог Джон </w:t>
      </w:r>
      <w:proofErr w:type="spellStart"/>
      <w:r w:rsidRPr="00EE5A82">
        <w:rPr>
          <w:rFonts w:ascii="Times New Roman" w:hAnsi="Times New Roman" w:cs="Times New Roman"/>
          <w:sz w:val="28"/>
          <w:szCs w:val="28"/>
        </w:rPr>
        <w:t>Дьюи</w:t>
      </w:r>
      <w:proofErr w:type="spellEnd"/>
      <w:r w:rsidRPr="00EE5A82">
        <w:rPr>
          <w:rFonts w:ascii="Times New Roman" w:hAnsi="Times New Roman" w:cs="Times New Roman"/>
          <w:sz w:val="28"/>
          <w:szCs w:val="28"/>
        </w:rPr>
        <w:t xml:space="preserve"> обратился к активной познавательной и творческой совместной деятельности детей при решении одной общей проблемы. Он учёл то, что с большим увлечением выполняется ребенком только та деятельность, которая </w:t>
      </w:r>
      <w:r w:rsidRPr="00EE5A82">
        <w:rPr>
          <w:rFonts w:ascii="Times New Roman" w:hAnsi="Times New Roman" w:cs="Times New Roman"/>
          <w:bCs/>
          <w:sz w:val="28"/>
          <w:szCs w:val="28"/>
        </w:rPr>
        <w:t xml:space="preserve">свободно </w:t>
      </w:r>
      <w:r w:rsidRPr="00EE5A82">
        <w:rPr>
          <w:rFonts w:ascii="Times New Roman" w:hAnsi="Times New Roman" w:cs="Times New Roman"/>
          <w:sz w:val="28"/>
          <w:szCs w:val="28"/>
        </w:rPr>
        <w:t xml:space="preserve">выбрана им самим; познавательная деятельность чаще строится не в русле учебного предмета, а опирается </w:t>
      </w:r>
      <w:r w:rsidRPr="00EE5A82">
        <w:rPr>
          <w:rFonts w:ascii="Times New Roman" w:hAnsi="Times New Roman" w:cs="Times New Roman"/>
          <w:bCs/>
          <w:sz w:val="28"/>
          <w:szCs w:val="28"/>
        </w:rPr>
        <w:t xml:space="preserve">на сиюминутные интересы </w:t>
      </w:r>
      <w:r w:rsidRPr="00EE5A82">
        <w:rPr>
          <w:rFonts w:ascii="Times New Roman" w:hAnsi="Times New Roman" w:cs="Times New Roman"/>
          <w:sz w:val="28"/>
          <w:szCs w:val="28"/>
        </w:rPr>
        <w:t xml:space="preserve">детей; реальное обучение никогда </w:t>
      </w:r>
      <w:r w:rsidRPr="00EE5A82">
        <w:rPr>
          <w:rFonts w:ascii="Times New Roman" w:hAnsi="Times New Roman" w:cs="Times New Roman"/>
          <w:bCs/>
          <w:sz w:val="28"/>
          <w:szCs w:val="28"/>
        </w:rPr>
        <w:t>не бывает односторонним, важны и побочные сведения.</w:t>
      </w:r>
    </w:p>
    <w:p w:rsidR="00EE5A82" w:rsidRPr="00EE5A82" w:rsidRDefault="00EE5A82" w:rsidP="00EE5A82">
      <w:pPr>
        <w:spacing w:after="0" w:line="360" w:lineRule="auto"/>
        <w:ind w:firstLine="709"/>
        <w:jc w:val="both"/>
        <w:rPr>
          <w:rFonts w:ascii="Times New Roman" w:hAnsi="Times New Roman" w:cs="Times New Roman"/>
          <w:bCs/>
          <w:sz w:val="28"/>
          <w:szCs w:val="28"/>
        </w:rPr>
      </w:pPr>
      <w:r w:rsidRPr="00EE5A82">
        <w:rPr>
          <w:rFonts w:ascii="Times New Roman" w:hAnsi="Times New Roman" w:cs="Times New Roman"/>
          <w:bCs/>
          <w:sz w:val="28"/>
          <w:szCs w:val="28"/>
        </w:rPr>
        <w:t>Обучение должно проходить как преимущественно трудовая и игровая деятельность, в которой развивается вкус ребёнка к самообучению и самосовершенствованию. Ребёнку  в процессе самостоятельного исследования необходимо открыть для себя свойства и закономерности предметов и явлений, а педагог может только ответить на его вопросы, если таковые будут, он должен помогать в познавании того, что спонтанно заинтересовало ребёнка, а не предлагать для изучения что-либо сверх того.</w:t>
      </w:r>
    </w:p>
    <w:p w:rsidR="00EE5A82" w:rsidRPr="00EE5A82" w:rsidRDefault="00EE5A82" w:rsidP="00EE5A82">
      <w:pPr>
        <w:spacing w:after="0" w:line="360" w:lineRule="auto"/>
        <w:ind w:firstLine="709"/>
        <w:jc w:val="both"/>
        <w:rPr>
          <w:rFonts w:ascii="Times New Roman" w:hAnsi="Times New Roman" w:cs="Times New Roman"/>
          <w:bCs/>
          <w:sz w:val="28"/>
          <w:szCs w:val="28"/>
        </w:rPr>
      </w:pPr>
      <w:r w:rsidRPr="00EE5A82">
        <w:rPr>
          <w:rFonts w:ascii="Times New Roman" w:hAnsi="Times New Roman" w:cs="Times New Roman"/>
          <w:bCs/>
          <w:sz w:val="28"/>
          <w:szCs w:val="28"/>
        </w:rPr>
        <w:t xml:space="preserve">Условиями успешности обучения по </w:t>
      </w:r>
      <w:proofErr w:type="spellStart"/>
      <w:r w:rsidRPr="00EE5A82">
        <w:rPr>
          <w:rFonts w:ascii="Times New Roman" w:hAnsi="Times New Roman" w:cs="Times New Roman"/>
          <w:bCs/>
          <w:sz w:val="28"/>
          <w:szCs w:val="28"/>
        </w:rPr>
        <w:t>Дьюи</w:t>
      </w:r>
      <w:proofErr w:type="spellEnd"/>
      <w:r w:rsidRPr="00EE5A82">
        <w:rPr>
          <w:rFonts w:ascii="Times New Roman" w:hAnsi="Times New Roman" w:cs="Times New Roman"/>
          <w:bCs/>
          <w:sz w:val="28"/>
          <w:szCs w:val="28"/>
        </w:rPr>
        <w:t xml:space="preserve"> являются:</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lastRenderedPageBreak/>
        <w:t xml:space="preserve">- </w:t>
      </w:r>
      <w:proofErr w:type="spellStart"/>
      <w:r w:rsidRPr="00EE5A82">
        <w:rPr>
          <w:rFonts w:ascii="Times New Roman" w:hAnsi="Times New Roman" w:cs="Times New Roman"/>
          <w:sz w:val="28"/>
          <w:szCs w:val="28"/>
        </w:rPr>
        <w:t>проблематизация</w:t>
      </w:r>
      <w:proofErr w:type="spellEnd"/>
      <w:r w:rsidRPr="00EE5A82">
        <w:rPr>
          <w:rFonts w:ascii="Times New Roman" w:hAnsi="Times New Roman" w:cs="Times New Roman"/>
          <w:sz w:val="28"/>
          <w:szCs w:val="28"/>
        </w:rPr>
        <w:t xml:space="preserve"> учебного материала;</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активность ребёнка;</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связь обучения с жизнью ребёнка, игрой, трудом.</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Идеи Джона </w:t>
      </w:r>
      <w:proofErr w:type="spellStart"/>
      <w:r w:rsidRPr="00EE5A82">
        <w:rPr>
          <w:rFonts w:ascii="Times New Roman" w:hAnsi="Times New Roman" w:cs="Times New Roman"/>
          <w:sz w:val="28"/>
          <w:szCs w:val="28"/>
        </w:rPr>
        <w:t>Дьюи</w:t>
      </w:r>
      <w:proofErr w:type="spellEnd"/>
      <w:r w:rsidRPr="00EE5A82">
        <w:rPr>
          <w:rFonts w:ascii="Times New Roman" w:hAnsi="Times New Roman" w:cs="Times New Roman"/>
          <w:sz w:val="28"/>
          <w:szCs w:val="28"/>
        </w:rPr>
        <w:t xml:space="preserve">  достаточно широко реализовывались в 1884-1916   годах в различных учебных заведениях его учениками и последователям</w:t>
      </w:r>
      <w:proofErr w:type="gramStart"/>
      <w:r w:rsidRPr="00EE5A82">
        <w:rPr>
          <w:rFonts w:ascii="Times New Roman" w:hAnsi="Times New Roman" w:cs="Times New Roman"/>
          <w:sz w:val="28"/>
          <w:szCs w:val="28"/>
        </w:rPr>
        <w:t>и-</w:t>
      </w:r>
      <w:proofErr w:type="gramEnd"/>
      <w:r w:rsidRPr="00EE5A82">
        <w:rPr>
          <w:rFonts w:ascii="Times New Roman" w:hAnsi="Times New Roman" w:cs="Times New Roman"/>
          <w:sz w:val="28"/>
          <w:szCs w:val="28"/>
        </w:rPr>
        <w:t xml:space="preserve"> американскими педагогами </w:t>
      </w:r>
      <w:proofErr w:type="spellStart"/>
      <w:r w:rsidRPr="00EE5A82">
        <w:rPr>
          <w:rFonts w:ascii="Times New Roman" w:hAnsi="Times New Roman" w:cs="Times New Roman"/>
          <w:sz w:val="28"/>
          <w:szCs w:val="28"/>
        </w:rPr>
        <w:t>Е.Пахерст</w:t>
      </w:r>
      <w:proofErr w:type="spellEnd"/>
      <w:r w:rsidRPr="00EE5A82">
        <w:rPr>
          <w:rFonts w:ascii="Times New Roman" w:hAnsi="Times New Roman" w:cs="Times New Roman"/>
          <w:sz w:val="28"/>
          <w:szCs w:val="28"/>
        </w:rPr>
        <w:t xml:space="preserve"> и </w:t>
      </w:r>
      <w:proofErr w:type="spellStart"/>
      <w:r w:rsidRPr="00EE5A82">
        <w:rPr>
          <w:rFonts w:ascii="Times New Roman" w:hAnsi="Times New Roman" w:cs="Times New Roman"/>
          <w:sz w:val="28"/>
          <w:szCs w:val="28"/>
        </w:rPr>
        <w:t>В.Килпатриком</w:t>
      </w:r>
      <w:proofErr w:type="spellEnd"/>
      <w:r w:rsidRPr="00EE5A82">
        <w:rPr>
          <w:rFonts w:ascii="Times New Roman" w:hAnsi="Times New Roman" w:cs="Times New Roman"/>
          <w:sz w:val="28"/>
          <w:szCs w:val="28"/>
        </w:rPr>
        <w:t xml:space="preserve">. Одним из путей внедрения идей </w:t>
      </w:r>
      <w:proofErr w:type="spellStart"/>
      <w:r w:rsidRPr="00EE5A82">
        <w:rPr>
          <w:rFonts w:ascii="Times New Roman" w:hAnsi="Times New Roman" w:cs="Times New Roman"/>
          <w:sz w:val="28"/>
          <w:szCs w:val="28"/>
        </w:rPr>
        <w:t>Дьюи</w:t>
      </w:r>
      <w:proofErr w:type="spellEnd"/>
      <w:r w:rsidRPr="00EE5A82">
        <w:rPr>
          <w:rFonts w:ascii="Times New Roman" w:hAnsi="Times New Roman" w:cs="Times New Roman"/>
          <w:sz w:val="28"/>
          <w:szCs w:val="28"/>
        </w:rPr>
        <w:t xml:space="preserve"> стало обучение по «методу проектов». </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Метод проектов привлек внимание и русских педагогов. Идеи проектного обучения возникли в России практически параллельно с разработками американских педагогов. Под руководством русского педагога С.Т. </w:t>
      </w:r>
      <w:proofErr w:type="spellStart"/>
      <w:r w:rsidRPr="00EE5A82">
        <w:rPr>
          <w:rFonts w:ascii="Times New Roman" w:hAnsi="Times New Roman" w:cs="Times New Roman"/>
          <w:sz w:val="28"/>
          <w:szCs w:val="28"/>
        </w:rPr>
        <w:t>Шацкого</w:t>
      </w:r>
      <w:proofErr w:type="spellEnd"/>
      <w:r w:rsidRPr="00EE5A82">
        <w:rPr>
          <w:rFonts w:ascii="Times New Roman" w:hAnsi="Times New Roman" w:cs="Times New Roman"/>
          <w:sz w:val="28"/>
          <w:szCs w:val="28"/>
        </w:rPr>
        <w:t xml:space="preserve"> в 1905 году была организована небольшая группа сотрудников, пытавшаяся активно использовать проектные методы в практике преподавания. Наиболее полно идеи Джона </w:t>
      </w:r>
      <w:proofErr w:type="spellStart"/>
      <w:r w:rsidRPr="00EE5A82">
        <w:rPr>
          <w:rFonts w:ascii="Times New Roman" w:hAnsi="Times New Roman" w:cs="Times New Roman"/>
          <w:sz w:val="28"/>
          <w:szCs w:val="28"/>
        </w:rPr>
        <w:t>Дьюи</w:t>
      </w:r>
      <w:proofErr w:type="spellEnd"/>
      <w:r w:rsidRPr="00EE5A82">
        <w:rPr>
          <w:rFonts w:ascii="Times New Roman" w:hAnsi="Times New Roman" w:cs="Times New Roman"/>
          <w:sz w:val="28"/>
          <w:szCs w:val="28"/>
        </w:rPr>
        <w:t xml:space="preserve"> были реализованы в педагогической практике </w:t>
      </w:r>
      <w:proofErr w:type="spellStart"/>
      <w:r w:rsidRPr="00EE5A82">
        <w:rPr>
          <w:rFonts w:ascii="Times New Roman" w:hAnsi="Times New Roman" w:cs="Times New Roman"/>
          <w:sz w:val="28"/>
          <w:szCs w:val="28"/>
        </w:rPr>
        <w:t>А.С.Макаренко</w:t>
      </w:r>
      <w:proofErr w:type="spellEnd"/>
      <w:r w:rsidRPr="00EE5A82">
        <w:rPr>
          <w:rFonts w:ascii="Times New Roman" w:hAnsi="Times New Roman" w:cs="Times New Roman"/>
          <w:sz w:val="28"/>
          <w:szCs w:val="28"/>
        </w:rPr>
        <w:t>. Но массовое внедрение в отечественные школы уже при советской власти данного метода не оправдало себя. Несмотря на высокую мотивацию учеников при таком обучении, школа не обеспечивала учащихся необходимым объёмом систематических знаний, группируя учебный материал различных предметов вокруг проектов, носящих в основном практический характер.</w:t>
      </w:r>
    </w:p>
    <w:p w:rsidR="004554F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Постановлением ЦК ВКП/б/ в 1931 году метод проектов был осужден и  до недавнего времени в России больше не предпринимались попытки возродить этот метод в школьной практике. Вместе с тем в зарубежной школе он активно и весьма успешно развивался.</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Актуальность метода проектов в наши дни обусловливается, прежде всего, необходимостью понимать смысл и предназначение своей работы, самостоятельно ставить профессиональные цели и задачи, продумывать способы их осуществления и многое другое, что входит в содержание проекта. Не случайно в базисный учебный план внесена новая строчка о проектной деятельности, а один из параметров нового качества образования - способность проектировать.</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lastRenderedPageBreak/>
        <w:t xml:space="preserve">Разумеется, со временем идея метода проектов претерпела некоторую эволюцию. Родившись из идеи свободного воспитания, в настоящее время она становится </w:t>
      </w:r>
      <w:r w:rsidRPr="00EE5A82">
        <w:rPr>
          <w:rFonts w:ascii="Times New Roman" w:hAnsi="Times New Roman" w:cs="Times New Roman"/>
          <w:iCs/>
          <w:sz w:val="28"/>
          <w:szCs w:val="28"/>
        </w:rPr>
        <w:t xml:space="preserve">интегрированным компонентом вполне разработанной и структурированной системы образования. </w:t>
      </w:r>
      <w:r w:rsidRPr="00EE5A82">
        <w:rPr>
          <w:rFonts w:ascii="Times New Roman" w:hAnsi="Times New Roman" w:cs="Times New Roman"/>
          <w:sz w:val="28"/>
          <w:szCs w:val="28"/>
        </w:rPr>
        <w:t xml:space="preserve">Но суть ее остается прежней - стимулировать интерес ребят к определенным проблемам, предполагающим владение определенной суммой знаний, и через проектную деятельность, предусматривающую решение одной или целого ряда проблем, показать практическое применение полученных знаний. </w:t>
      </w:r>
    </w:p>
    <w:p w:rsidR="00C84341"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Термин «проект» (в буквальном переводе с латинского - «брошенный вперед») толкуется в словарях как «план, замысел, текст или чертёж чего-либо, предваряющий его создание».  Это толкование получило своё дальнейшее развитие: «Проект – это прототип, прообраз какого-либо объекта,   вида деятельности и т.п.,  а проектирование   превращается в процесс  создания проекта». </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Метод учебного проекта по определению Н.Ю. Пахомовой</w:t>
      </w:r>
      <w:r w:rsidR="007D768C">
        <w:rPr>
          <w:rFonts w:ascii="Times New Roman" w:hAnsi="Times New Roman" w:cs="Times New Roman"/>
          <w:sz w:val="28"/>
          <w:szCs w:val="28"/>
        </w:rPr>
        <w:t xml:space="preserve"> </w:t>
      </w:r>
      <w:r w:rsidRPr="00EE5A82">
        <w:rPr>
          <w:rFonts w:ascii="Times New Roman" w:hAnsi="Times New Roman" w:cs="Times New Roman"/>
          <w:sz w:val="28"/>
          <w:szCs w:val="28"/>
        </w:rPr>
        <w:t>- это одна из личностно ориентированных технологий, способ организации самостоятельной деятельности учащихся, направленный на решение задачи учебного проекта, интегрирующий в себе проблемный подход, групповые методы, рефлексивные, исследовательские, поисковые и прочие методики.</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Цель проектного обучения состоит в том, чтобы создать условия, при которых учащиеся: охотно и самостоятельно приобретают недостающие знания из различных источников; учатся пользоваться приобретенными знаниями для решения познавательных и практических задач; развивают у себя исследовательские умения; развивают системное мышление.</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 Преподавателю в рамках </w:t>
      </w:r>
      <w:hyperlink r:id="rId7" w:tooltip="Учебный проект" w:history="1">
        <w:r w:rsidRPr="00EE5A82">
          <w:rPr>
            <w:rFonts w:ascii="Times New Roman" w:hAnsi="Times New Roman" w:cs="Times New Roman"/>
            <w:sz w:val="28"/>
            <w:szCs w:val="28"/>
          </w:rPr>
          <w:t>проекта</w:t>
        </w:r>
      </w:hyperlink>
      <w:r w:rsidRPr="00EE5A82">
        <w:rPr>
          <w:rFonts w:ascii="Times New Roman" w:hAnsi="Times New Roman" w:cs="Times New Roman"/>
          <w:sz w:val="28"/>
          <w:szCs w:val="28"/>
        </w:rPr>
        <w:t> отводится роль разработчика, координатора, эксперта, консультанта.</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lastRenderedPageBreak/>
        <w:t xml:space="preserve">В настоящее время проектная деятельность является самостоятельным видом  деятельности, овладевать которым можно не стихийно, а целенаправленно. </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В основе метода проектов лежит развитие познавательных навыков учащихся, умений самостоятельно конструировать свои знания, умений ориентироваться в информационном пространстве, развитие критического и творческого мышления. </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В проектной деятельности младших школьников выделяют следующие этапы, соответствующие структуре учебной деятельности:</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мотивационный (учитель заявляет общий замысел, создает положительный мотивационный настрой; ученики обсуждают, предлагают собственные идеи);</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планирующий - подготовительный (определяются тема и цели проекта, формулируются задачи, вырабатывается план действий, устанавливаются критерии оценки результата и процесса, согласовываются способы совместной деятельности сначала с максимальной помощью учителя, позднее с нарастанием ученической самостоятельности);</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информационно-операционный (ученики: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рефлексивно-оценочный (ученики: представляют проекты, участвуют в коллективном обсуждении и содержательной оценке результатов и процесса работы, осуществляют устную или письменную самооценку, учитель выступает участником коллективной оценочной деятельности).</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Метод проектов всегда ориентирован на самостоятельную деятельность учащихся - индивидуальную, парную, групповую, которую учащиеся выполняют в течение определенного отрезка времени.</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Метод проектов всегда предполагает решение какой-то проблемы. Решение проблемы предусматривает, с одной стороны, использование </w:t>
      </w:r>
      <w:r w:rsidRPr="00EE5A82">
        <w:rPr>
          <w:rFonts w:ascii="Times New Roman" w:hAnsi="Times New Roman" w:cs="Times New Roman"/>
          <w:sz w:val="28"/>
          <w:szCs w:val="28"/>
        </w:rPr>
        <w:lastRenderedPageBreak/>
        <w:t>совокупности, разнообразных методов, средств обучения, а с другой, предполагает необходимость интегрирования знаний, умений применять знания из различных областей науки, техники, технологии, творческих областей.</w:t>
      </w:r>
    </w:p>
    <w:p w:rsidR="00EE5A82" w:rsidRPr="00EE5A82" w:rsidRDefault="00EE5A82" w:rsidP="00EE5A82">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Учебный проект, как комплексный и многоцелевой метод, имеет большое количество видов и разновидностей. Чтобы разобраться в них, требуются различные </w:t>
      </w:r>
      <w:r w:rsidRPr="00EE5A82">
        <w:rPr>
          <w:rFonts w:ascii="Times New Roman" w:hAnsi="Times New Roman" w:cs="Times New Roman"/>
          <w:bCs/>
          <w:iCs/>
          <w:sz w:val="28"/>
          <w:szCs w:val="28"/>
        </w:rPr>
        <w:t>виды классификаций</w:t>
      </w:r>
      <w:r w:rsidRPr="00EE5A82">
        <w:rPr>
          <w:rFonts w:ascii="Times New Roman" w:hAnsi="Times New Roman" w:cs="Times New Roman"/>
          <w:sz w:val="28"/>
          <w:szCs w:val="28"/>
        </w:rPr>
        <w:t>. </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bCs/>
          <w:sz w:val="28"/>
          <w:szCs w:val="28"/>
        </w:rPr>
        <w:t xml:space="preserve">Е.С. </w:t>
      </w:r>
      <w:proofErr w:type="spellStart"/>
      <w:r w:rsidRPr="00EE5A82">
        <w:rPr>
          <w:rFonts w:ascii="Times New Roman" w:hAnsi="Times New Roman" w:cs="Times New Roman"/>
          <w:bCs/>
          <w:sz w:val="28"/>
          <w:szCs w:val="28"/>
        </w:rPr>
        <w:t>Полат</w:t>
      </w:r>
      <w:proofErr w:type="spellEnd"/>
      <w:r w:rsidRPr="00EE5A82">
        <w:rPr>
          <w:rFonts w:ascii="Times New Roman" w:hAnsi="Times New Roman" w:cs="Times New Roman"/>
          <w:bCs/>
          <w:sz w:val="28"/>
          <w:szCs w:val="28"/>
        </w:rPr>
        <w:t xml:space="preserve"> предлагает систему  основных критериев,  по которым различают типы проектов:</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1. По доминирующему в проекте методу или виду деятельности:</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исследовательские,</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творческие,</w:t>
      </w:r>
    </w:p>
    <w:p w:rsidR="00EE5A82" w:rsidRPr="00EE5A82" w:rsidRDefault="00EE5A82" w:rsidP="00C84341">
      <w:pPr>
        <w:spacing w:after="0" w:line="360" w:lineRule="auto"/>
        <w:ind w:firstLine="709"/>
        <w:jc w:val="both"/>
        <w:rPr>
          <w:rFonts w:ascii="Times New Roman" w:hAnsi="Times New Roman" w:cs="Times New Roman"/>
          <w:sz w:val="28"/>
          <w:szCs w:val="28"/>
        </w:rPr>
      </w:pPr>
      <w:proofErr w:type="spellStart"/>
      <w:r w:rsidRPr="00EE5A82">
        <w:rPr>
          <w:rFonts w:ascii="Times New Roman" w:hAnsi="Times New Roman" w:cs="Times New Roman"/>
          <w:sz w:val="28"/>
          <w:szCs w:val="28"/>
        </w:rPr>
        <w:t>ролево</w:t>
      </w:r>
      <w:proofErr w:type="spellEnd"/>
      <w:r w:rsidRPr="00EE5A82">
        <w:rPr>
          <w:rFonts w:ascii="Times New Roman" w:hAnsi="Times New Roman" w:cs="Times New Roman"/>
          <w:sz w:val="28"/>
          <w:szCs w:val="28"/>
        </w:rPr>
        <w:t>-игровые,</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информационные,</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практико-ориентированные (прикладные).</w:t>
      </w:r>
    </w:p>
    <w:p w:rsidR="00911549" w:rsidRDefault="00EE5A82" w:rsidP="00911549">
      <w:pPr>
        <w:spacing w:after="0" w:line="360" w:lineRule="auto"/>
        <w:ind w:firstLine="567"/>
        <w:jc w:val="both"/>
        <w:rPr>
          <w:rFonts w:ascii="Times New Roman" w:hAnsi="Times New Roman" w:cs="Times New Roman"/>
          <w:sz w:val="28"/>
          <w:szCs w:val="28"/>
        </w:rPr>
      </w:pPr>
      <w:r w:rsidRPr="00EE5A82">
        <w:rPr>
          <w:rFonts w:ascii="Times New Roman" w:hAnsi="Times New Roman" w:cs="Times New Roman"/>
          <w:bCs/>
          <w:iCs/>
          <w:sz w:val="28"/>
          <w:szCs w:val="28"/>
        </w:rPr>
        <w:t>Практико-ориентированный проект</w:t>
      </w:r>
      <w:r w:rsidRPr="00EE5A82">
        <w:rPr>
          <w:rFonts w:ascii="Times New Roman" w:hAnsi="Times New Roman" w:cs="Times New Roman"/>
          <w:sz w:val="28"/>
          <w:szCs w:val="28"/>
        </w:rPr>
        <w:t> нацелен на социальные интересы самих участников проекта или внешнего заказчика. Продукт проекта заранее определён и может быть использован в жизни класса, школы, микрорайона и др.</w:t>
      </w:r>
      <w:r w:rsidRPr="00EE5A82">
        <w:rPr>
          <w:rFonts w:ascii="Times New Roman" w:hAnsi="Times New Roman" w:cs="Times New Roman"/>
          <w:sz w:val="28"/>
          <w:szCs w:val="28"/>
        </w:rPr>
        <w:br/>
      </w:r>
      <w:r w:rsidRPr="00EE5A82">
        <w:rPr>
          <w:rFonts w:ascii="Times New Roman" w:hAnsi="Times New Roman" w:cs="Times New Roman"/>
          <w:b/>
          <w:bCs/>
          <w:i/>
          <w:iCs/>
          <w:sz w:val="28"/>
          <w:szCs w:val="28"/>
        </w:rPr>
        <w:t xml:space="preserve">          </w:t>
      </w:r>
      <w:r w:rsidRPr="00EE5A82">
        <w:rPr>
          <w:rFonts w:ascii="Times New Roman" w:hAnsi="Times New Roman" w:cs="Times New Roman"/>
          <w:bCs/>
          <w:iCs/>
          <w:sz w:val="28"/>
          <w:szCs w:val="28"/>
        </w:rPr>
        <w:t>Исследовательские проекты</w:t>
      </w:r>
      <w:r w:rsidRPr="00EE5A82">
        <w:rPr>
          <w:rFonts w:ascii="Times New Roman" w:hAnsi="Times New Roman" w:cs="Times New Roman"/>
          <w:sz w:val="28"/>
          <w:szCs w:val="28"/>
        </w:rPr>
        <w:t> по структуре приближены к подлинному научному исследованию: доказательство актуальности темы, определение проблемы, предмета и объекта исследования, обозначение задачи, методов, источников информации, выдвижение гипотез, обобщение результатов, выводы, оформление результатов, обозначение новых проблем. </w:t>
      </w:r>
      <w:r w:rsidRPr="00EE5A82">
        <w:rPr>
          <w:rFonts w:ascii="Times New Roman" w:hAnsi="Times New Roman" w:cs="Times New Roman"/>
          <w:sz w:val="28"/>
          <w:szCs w:val="28"/>
        </w:rPr>
        <w:br/>
      </w:r>
      <w:r w:rsidRPr="00EE5A82">
        <w:rPr>
          <w:rFonts w:ascii="Times New Roman" w:hAnsi="Times New Roman" w:cs="Times New Roman"/>
          <w:bCs/>
          <w:iCs/>
          <w:sz w:val="28"/>
          <w:szCs w:val="28"/>
        </w:rPr>
        <w:t xml:space="preserve">        Информационные проекты</w:t>
      </w:r>
      <w:r w:rsidRPr="00EE5A82">
        <w:rPr>
          <w:rFonts w:ascii="Times New Roman" w:hAnsi="Times New Roman" w:cs="Times New Roman"/>
          <w:sz w:val="28"/>
          <w:szCs w:val="28"/>
        </w:rPr>
        <w:t> направлен</w:t>
      </w:r>
      <w:r w:rsidR="00911549">
        <w:rPr>
          <w:rFonts w:ascii="Times New Roman" w:hAnsi="Times New Roman" w:cs="Times New Roman"/>
          <w:sz w:val="28"/>
          <w:szCs w:val="28"/>
        </w:rPr>
        <w:t>ы</w:t>
      </w:r>
      <w:r w:rsidRPr="00EE5A82">
        <w:rPr>
          <w:rFonts w:ascii="Times New Roman" w:hAnsi="Times New Roman" w:cs="Times New Roman"/>
          <w:sz w:val="28"/>
          <w:szCs w:val="28"/>
        </w:rPr>
        <w:t xml:space="preserve"> на сбор информации и ознакомление с ней заинтересованных лиц, анализ и обобщение фактов</w:t>
      </w:r>
      <w:r w:rsidR="00911549">
        <w:rPr>
          <w:rFonts w:ascii="Times New Roman" w:hAnsi="Times New Roman" w:cs="Times New Roman"/>
          <w:sz w:val="28"/>
          <w:szCs w:val="28"/>
        </w:rPr>
        <w:t>.</w:t>
      </w:r>
    </w:p>
    <w:p w:rsidR="00EE5A82" w:rsidRPr="00EE5A82" w:rsidRDefault="00EE5A82" w:rsidP="00911549">
      <w:pPr>
        <w:spacing w:after="0" w:line="360" w:lineRule="auto"/>
        <w:ind w:firstLine="567"/>
        <w:jc w:val="both"/>
        <w:rPr>
          <w:rFonts w:ascii="Times New Roman" w:hAnsi="Times New Roman" w:cs="Times New Roman"/>
          <w:sz w:val="28"/>
          <w:szCs w:val="28"/>
        </w:rPr>
      </w:pPr>
      <w:r w:rsidRPr="00EE5A82">
        <w:rPr>
          <w:rFonts w:ascii="Times New Roman" w:hAnsi="Times New Roman" w:cs="Times New Roman"/>
          <w:bCs/>
          <w:iCs/>
          <w:sz w:val="28"/>
          <w:szCs w:val="28"/>
        </w:rPr>
        <w:t>Творческие проекты</w:t>
      </w:r>
      <w:r w:rsidRPr="00EE5A82">
        <w:rPr>
          <w:rFonts w:ascii="Times New Roman" w:hAnsi="Times New Roman" w:cs="Times New Roman"/>
          <w:sz w:val="28"/>
          <w:szCs w:val="28"/>
        </w:rPr>
        <w:t> не имеют детально проработанной структуры, подчиняются жанру конечного результата (газета, фильм, праздник), но результаты оформляются в продуманной завершенной форме (сценарии фильма или праздника, макет газеты).</w:t>
      </w:r>
      <w:r w:rsidRPr="00EE5A82">
        <w:rPr>
          <w:rFonts w:ascii="Times New Roman" w:hAnsi="Times New Roman" w:cs="Times New Roman"/>
          <w:sz w:val="28"/>
          <w:szCs w:val="28"/>
        </w:rPr>
        <w:br/>
      </w:r>
      <w:r w:rsidRPr="00EE5A82">
        <w:rPr>
          <w:rFonts w:ascii="Times New Roman" w:hAnsi="Times New Roman" w:cs="Times New Roman"/>
          <w:b/>
          <w:bCs/>
          <w:i/>
          <w:iCs/>
          <w:sz w:val="28"/>
          <w:szCs w:val="28"/>
        </w:rPr>
        <w:lastRenderedPageBreak/>
        <w:t xml:space="preserve">        </w:t>
      </w:r>
      <w:r w:rsidRPr="00EE5A82">
        <w:rPr>
          <w:rFonts w:ascii="Times New Roman" w:hAnsi="Times New Roman" w:cs="Times New Roman"/>
          <w:bCs/>
          <w:iCs/>
          <w:sz w:val="28"/>
          <w:szCs w:val="28"/>
        </w:rPr>
        <w:t>Ролевые проекты</w:t>
      </w:r>
      <w:r w:rsidRPr="00EE5A82">
        <w:rPr>
          <w:rFonts w:ascii="Times New Roman" w:hAnsi="Times New Roman" w:cs="Times New Roman"/>
          <w:sz w:val="28"/>
          <w:szCs w:val="28"/>
        </w:rPr>
        <w:t> проектанты берут на себя роли литературных или исторических персонажей, выдуманных героев. Результат проекта остается открытым до самого окончания. Чем завершится судебное заседание? Будет ли заключен договор и разрешен конфликт?</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2. По признаку предметно-содержательной области:</w:t>
      </w:r>
    </w:p>
    <w:p w:rsidR="00EE5A82" w:rsidRPr="00EE5A82" w:rsidRDefault="00EE5A82" w:rsidP="00911549">
      <w:pPr>
        <w:spacing w:after="0" w:line="360" w:lineRule="auto"/>
        <w:ind w:firstLine="709"/>
        <w:jc w:val="both"/>
        <w:rPr>
          <w:rFonts w:ascii="Times New Roman" w:hAnsi="Times New Roman" w:cs="Times New Roman"/>
          <w:sz w:val="28"/>
          <w:szCs w:val="28"/>
        </w:rPr>
      </w:pPr>
      <w:proofErr w:type="spellStart"/>
      <w:r w:rsidRPr="00EE5A82">
        <w:rPr>
          <w:rFonts w:ascii="Times New Roman" w:hAnsi="Times New Roman" w:cs="Times New Roman"/>
          <w:sz w:val="28"/>
          <w:szCs w:val="28"/>
        </w:rPr>
        <w:t>монопроекты</w:t>
      </w:r>
      <w:proofErr w:type="spellEnd"/>
      <w:r w:rsidRPr="00EE5A82">
        <w:rPr>
          <w:rFonts w:ascii="Times New Roman" w:hAnsi="Times New Roman" w:cs="Times New Roman"/>
          <w:sz w:val="28"/>
          <w:szCs w:val="28"/>
        </w:rPr>
        <w:t>,</w:t>
      </w:r>
    </w:p>
    <w:p w:rsidR="00EE5A82" w:rsidRPr="00EE5A82" w:rsidRDefault="00EE5A82" w:rsidP="00911549">
      <w:pPr>
        <w:spacing w:after="0" w:line="360" w:lineRule="auto"/>
        <w:ind w:firstLine="709"/>
        <w:jc w:val="both"/>
        <w:rPr>
          <w:rFonts w:ascii="Times New Roman" w:hAnsi="Times New Roman" w:cs="Times New Roman"/>
          <w:sz w:val="28"/>
          <w:szCs w:val="28"/>
        </w:rPr>
      </w:pPr>
      <w:proofErr w:type="spellStart"/>
      <w:r w:rsidRPr="00EE5A82">
        <w:rPr>
          <w:rFonts w:ascii="Times New Roman" w:hAnsi="Times New Roman" w:cs="Times New Roman"/>
          <w:sz w:val="28"/>
          <w:szCs w:val="28"/>
        </w:rPr>
        <w:t>межпредметные</w:t>
      </w:r>
      <w:proofErr w:type="spellEnd"/>
      <w:r w:rsidRPr="00EE5A82">
        <w:rPr>
          <w:rFonts w:ascii="Times New Roman" w:hAnsi="Times New Roman" w:cs="Times New Roman"/>
          <w:sz w:val="28"/>
          <w:szCs w:val="28"/>
        </w:rPr>
        <w:t xml:space="preserve"> проекты.</w:t>
      </w:r>
    </w:p>
    <w:p w:rsidR="00EE5A82" w:rsidRPr="00EE5A82" w:rsidRDefault="00EE5A82" w:rsidP="00911549">
      <w:pPr>
        <w:spacing w:after="0" w:line="360" w:lineRule="auto"/>
        <w:ind w:firstLine="709"/>
        <w:jc w:val="both"/>
        <w:rPr>
          <w:rFonts w:ascii="Times New Roman" w:hAnsi="Times New Roman" w:cs="Times New Roman"/>
          <w:bCs/>
          <w:sz w:val="28"/>
          <w:szCs w:val="28"/>
        </w:rPr>
      </w:pPr>
      <w:r w:rsidRPr="00EE5A82">
        <w:rPr>
          <w:rFonts w:ascii="Times New Roman" w:hAnsi="Times New Roman" w:cs="Times New Roman"/>
          <w:sz w:val="28"/>
          <w:szCs w:val="28"/>
        </w:rPr>
        <w:t xml:space="preserve">3. </w:t>
      </w:r>
      <w:r w:rsidRPr="00EE5A82">
        <w:rPr>
          <w:rFonts w:ascii="Times New Roman" w:hAnsi="Times New Roman" w:cs="Times New Roman"/>
          <w:bCs/>
          <w:iCs/>
          <w:sz w:val="28"/>
          <w:szCs w:val="28"/>
        </w:rPr>
        <w:t>По характеру контактов между участниками</w:t>
      </w:r>
      <w:r w:rsidRPr="00EE5A82">
        <w:rPr>
          <w:rFonts w:ascii="Times New Roman" w:hAnsi="Times New Roman" w:cs="Times New Roman"/>
          <w:bCs/>
          <w:sz w:val="28"/>
          <w:szCs w:val="28"/>
        </w:rPr>
        <w:t>:</w:t>
      </w:r>
    </w:p>
    <w:p w:rsidR="00EE5A82" w:rsidRPr="00EE5A82" w:rsidRDefault="00EE5A82" w:rsidP="00911549">
      <w:pPr>
        <w:spacing w:after="0" w:line="360" w:lineRule="auto"/>
        <w:ind w:firstLine="709"/>
        <w:jc w:val="both"/>
        <w:rPr>
          <w:rFonts w:ascii="Times New Roman" w:hAnsi="Times New Roman" w:cs="Times New Roman"/>
          <w:sz w:val="28"/>
          <w:szCs w:val="28"/>
        </w:rPr>
      </w:pPr>
      <w:proofErr w:type="spellStart"/>
      <w:r w:rsidRPr="00EE5A82">
        <w:rPr>
          <w:rFonts w:ascii="Times New Roman" w:hAnsi="Times New Roman" w:cs="Times New Roman"/>
          <w:sz w:val="28"/>
          <w:szCs w:val="28"/>
        </w:rPr>
        <w:t>внутриклассные</w:t>
      </w:r>
      <w:proofErr w:type="spellEnd"/>
      <w:r w:rsidRPr="00EE5A82">
        <w:rPr>
          <w:rFonts w:ascii="Times New Roman" w:hAnsi="Times New Roman" w:cs="Times New Roman"/>
          <w:sz w:val="28"/>
          <w:szCs w:val="28"/>
        </w:rPr>
        <w:t>;</w:t>
      </w:r>
    </w:p>
    <w:p w:rsidR="00EE5A82" w:rsidRPr="00EE5A82" w:rsidRDefault="00EE5A82" w:rsidP="00911549">
      <w:pPr>
        <w:spacing w:after="0" w:line="360" w:lineRule="auto"/>
        <w:ind w:firstLine="709"/>
        <w:jc w:val="both"/>
        <w:rPr>
          <w:rFonts w:ascii="Times New Roman" w:hAnsi="Times New Roman" w:cs="Times New Roman"/>
          <w:sz w:val="28"/>
          <w:szCs w:val="28"/>
        </w:rPr>
      </w:pPr>
      <w:proofErr w:type="spellStart"/>
      <w:r w:rsidRPr="00EE5A82">
        <w:rPr>
          <w:rFonts w:ascii="Times New Roman" w:hAnsi="Times New Roman" w:cs="Times New Roman"/>
          <w:sz w:val="28"/>
          <w:szCs w:val="28"/>
        </w:rPr>
        <w:t>внутришкольные</w:t>
      </w:r>
      <w:proofErr w:type="spellEnd"/>
      <w:r w:rsidRPr="00EE5A82">
        <w:rPr>
          <w:rFonts w:ascii="Times New Roman" w:hAnsi="Times New Roman" w:cs="Times New Roman"/>
          <w:sz w:val="28"/>
          <w:szCs w:val="28"/>
        </w:rPr>
        <w:t>;</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межрегиональные;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международные.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4. По количеству участников проекта:</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индивидуальные,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парные,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групповые.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5. По продолжительности проекта:</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краткосрочные,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средней продолжительности,</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долгосрочные.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6. По результатам:</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доклад, альбом, сборник, каталог, альманах;</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макет, схема, </w:t>
      </w:r>
      <w:proofErr w:type="gramStart"/>
      <w:r w:rsidRPr="00EE5A82">
        <w:rPr>
          <w:rFonts w:ascii="Times New Roman" w:hAnsi="Times New Roman" w:cs="Times New Roman"/>
          <w:sz w:val="28"/>
          <w:szCs w:val="28"/>
        </w:rPr>
        <w:t>план-карта</w:t>
      </w:r>
      <w:proofErr w:type="gramEnd"/>
      <w:r w:rsidRPr="00EE5A82">
        <w:rPr>
          <w:rFonts w:ascii="Times New Roman" w:hAnsi="Times New Roman" w:cs="Times New Roman"/>
          <w:sz w:val="28"/>
          <w:szCs w:val="28"/>
        </w:rPr>
        <w:t>;</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видеофильм;</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выставка и др.</w:t>
      </w:r>
    </w:p>
    <w:p w:rsidR="00EE5A82" w:rsidRPr="00EE5A82" w:rsidRDefault="00EE5A82" w:rsidP="00911549">
      <w:pPr>
        <w:spacing w:after="0" w:line="360" w:lineRule="auto"/>
        <w:ind w:firstLine="709"/>
        <w:jc w:val="both"/>
        <w:rPr>
          <w:rFonts w:ascii="Times New Roman" w:hAnsi="Times New Roman" w:cs="Times New Roman"/>
          <w:bCs/>
          <w:sz w:val="28"/>
          <w:szCs w:val="28"/>
        </w:rPr>
      </w:pPr>
      <w:r w:rsidRPr="00EE5A82">
        <w:rPr>
          <w:rFonts w:ascii="Times New Roman" w:hAnsi="Times New Roman" w:cs="Times New Roman"/>
          <w:sz w:val="28"/>
          <w:szCs w:val="28"/>
        </w:rPr>
        <w:t xml:space="preserve">7. </w:t>
      </w:r>
      <w:r w:rsidRPr="00EE5A82">
        <w:rPr>
          <w:rFonts w:ascii="Times New Roman" w:hAnsi="Times New Roman" w:cs="Times New Roman"/>
          <w:bCs/>
          <w:iCs/>
          <w:sz w:val="28"/>
          <w:szCs w:val="28"/>
        </w:rPr>
        <w:t>По характеру координации проекта</w:t>
      </w:r>
      <w:r w:rsidRPr="00EE5A82">
        <w:rPr>
          <w:rFonts w:ascii="Times New Roman" w:hAnsi="Times New Roman" w:cs="Times New Roman"/>
          <w:bCs/>
          <w:sz w:val="28"/>
          <w:szCs w:val="28"/>
        </w:rPr>
        <w:t>:</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непосредственный (жесткий, гибкий);</w:t>
      </w:r>
    </w:p>
    <w:p w:rsidR="00EE5A82" w:rsidRPr="00EE5A82" w:rsidRDefault="00EE5A82" w:rsidP="00911549">
      <w:pPr>
        <w:spacing w:after="0" w:line="360" w:lineRule="auto"/>
        <w:ind w:firstLine="709"/>
        <w:jc w:val="both"/>
        <w:rPr>
          <w:rFonts w:ascii="Times New Roman" w:hAnsi="Times New Roman" w:cs="Times New Roman"/>
          <w:sz w:val="28"/>
          <w:szCs w:val="28"/>
        </w:rPr>
      </w:pPr>
      <w:proofErr w:type="gramStart"/>
      <w:r w:rsidRPr="00EE5A82">
        <w:rPr>
          <w:rFonts w:ascii="Times New Roman" w:hAnsi="Times New Roman" w:cs="Times New Roman"/>
          <w:sz w:val="28"/>
          <w:szCs w:val="28"/>
        </w:rPr>
        <w:t>скрытый</w:t>
      </w:r>
      <w:proofErr w:type="gramEnd"/>
      <w:r w:rsidRPr="00EE5A82">
        <w:rPr>
          <w:rFonts w:ascii="Times New Roman" w:hAnsi="Times New Roman" w:cs="Times New Roman"/>
          <w:sz w:val="28"/>
          <w:szCs w:val="28"/>
        </w:rPr>
        <w:t xml:space="preserve"> (неявный, имитирующий участника проекта, характерно для телекоммуникационных проектов).</w:t>
      </w:r>
    </w:p>
    <w:p w:rsidR="00EE5A82" w:rsidRPr="00EE5A82" w:rsidRDefault="00EE5A82" w:rsidP="00911549">
      <w:pPr>
        <w:spacing w:after="0" w:line="360" w:lineRule="auto"/>
        <w:ind w:firstLine="709"/>
        <w:jc w:val="both"/>
        <w:rPr>
          <w:rFonts w:ascii="Times New Roman" w:hAnsi="Times New Roman" w:cs="Times New Roman"/>
          <w:bCs/>
          <w:iCs/>
          <w:sz w:val="28"/>
          <w:szCs w:val="28"/>
        </w:rPr>
      </w:pPr>
      <w:r w:rsidRPr="00EE5A82">
        <w:rPr>
          <w:rFonts w:ascii="Times New Roman" w:hAnsi="Times New Roman" w:cs="Times New Roman"/>
          <w:bCs/>
          <w:iCs/>
          <w:sz w:val="28"/>
          <w:szCs w:val="28"/>
        </w:rPr>
        <w:t>8.  По продолжительности:</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lastRenderedPageBreak/>
        <w:t>мини-проекты (укладываются в 1 урок);</w:t>
      </w:r>
    </w:p>
    <w:p w:rsidR="00EE5A82" w:rsidRPr="00EE5A82" w:rsidRDefault="00EE5A82" w:rsidP="00911549">
      <w:pPr>
        <w:spacing w:after="0" w:line="360" w:lineRule="auto"/>
        <w:ind w:firstLine="709"/>
        <w:jc w:val="both"/>
        <w:rPr>
          <w:rFonts w:ascii="Times New Roman" w:hAnsi="Times New Roman" w:cs="Times New Roman"/>
          <w:sz w:val="28"/>
          <w:szCs w:val="28"/>
        </w:rPr>
      </w:pPr>
      <w:proofErr w:type="gramStart"/>
      <w:r w:rsidRPr="00EE5A82">
        <w:rPr>
          <w:rFonts w:ascii="Times New Roman" w:hAnsi="Times New Roman" w:cs="Times New Roman"/>
          <w:sz w:val="28"/>
          <w:szCs w:val="28"/>
        </w:rPr>
        <w:t>краткосрочные</w:t>
      </w:r>
      <w:proofErr w:type="gramEnd"/>
      <w:r w:rsidRPr="00EE5A82">
        <w:rPr>
          <w:rFonts w:ascii="Times New Roman" w:hAnsi="Times New Roman" w:cs="Times New Roman"/>
          <w:sz w:val="28"/>
          <w:szCs w:val="28"/>
        </w:rPr>
        <w:t xml:space="preserve"> (4-6 уроков);</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среднесрочные;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долгосрочные.</w:t>
      </w:r>
      <w:r w:rsidRPr="00EE5A82">
        <w:rPr>
          <w:rFonts w:ascii="Times New Roman" w:hAnsi="Times New Roman" w:cs="Times New Roman"/>
          <w:sz w:val="28"/>
          <w:szCs w:val="28"/>
        </w:rPr>
        <w:br/>
        <w:t xml:space="preserve">         Работа по методу проектов, как замечает </w:t>
      </w:r>
      <w:proofErr w:type="spellStart"/>
      <w:r w:rsidRPr="00EE5A82">
        <w:rPr>
          <w:rFonts w:ascii="Times New Roman" w:hAnsi="Times New Roman" w:cs="Times New Roman"/>
          <w:sz w:val="28"/>
          <w:szCs w:val="28"/>
        </w:rPr>
        <w:t>И.С.Сергеев</w:t>
      </w:r>
      <w:proofErr w:type="spellEnd"/>
      <w:r w:rsidRPr="00EE5A82">
        <w:rPr>
          <w:rFonts w:ascii="Times New Roman" w:hAnsi="Times New Roman" w:cs="Times New Roman"/>
          <w:sz w:val="28"/>
          <w:szCs w:val="28"/>
        </w:rPr>
        <w:t>, – это относительно высокий уровень сложности педагогической деятельности. Если большинство общеизвестных методов обучения требуют наличия лишь традиционных компонентов учебного процесса – учителя, ученика (или группы учеников) и учебного материала, который необходимо усвоить, то требования к учебному проекту – совершенно особые.</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Требования к учебному проекту</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1. Необходимо наличие социально значимой задачи (проблемы) </w:t>
      </w:r>
      <w:proofErr w:type="gramStart"/>
      <w:r w:rsidRPr="00EE5A82">
        <w:rPr>
          <w:rFonts w:ascii="Times New Roman" w:hAnsi="Times New Roman" w:cs="Times New Roman"/>
          <w:sz w:val="28"/>
          <w:szCs w:val="28"/>
        </w:rPr>
        <w:t>–и</w:t>
      </w:r>
      <w:proofErr w:type="gramEnd"/>
      <w:r w:rsidRPr="00EE5A82">
        <w:rPr>
          <w:rFonts w:ascii="Times New Roman" w:hAnsi="Times New Roman" w:cs="Times New Roman"/>
          <w:sz w:val="28"/>
          <w:szCs w:val="28"/>
        </w:rPr>
        <w:t>сследовательской, информационной, практической.</w:t>
      </w:r>
    </w:p>
    <w:p w:rsidR="00EE5A82" w:rsidRPr="00EE5A82" w:rsidRDefault="00EE5A82" w:rsidP="00911549">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2. Выполнение проекта начинается с планирования действий по разрешению проблемы, иными словами – с проектирования самого проекта, в частности – с определения вида продукта и формы презентации. Наиболее важной частью плана является пооперационная разработка проекта, в которой указан перечень конкретных действий с указанием выходов, сроков и ответственных.</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3. Каждый проект обязательно требует исследовательской работы учащихся. Таким образом, отличительная черта проектной деятельности – поиск информации, которая затем будет обработана, осмыслена и представлена участникам проектной группы.</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4. Результатом работы над проектом, иначе говоря, выходом проекта, является продукт.</w:t>
      </w:r>
    </w:p>
    <w:p w:rsidR="00EE5A82" w:rsidRP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5. Подготовленный продукт должен быть представлен заказчику и (или) представителям общественности, и представлен достаточно убедительно, как наиболее приемлемое средство решения проблемы.</w:t>
      </w:r>
      <w:r w:rsidRPr="00EE5A82">
        <w:rPr>
          <w:rFonts w:ascii="Times New Roman" w:hAnsi="Times New Roman" w:cs="Times New Roman"/>
          <w:sz w:val="28"/>
          <w:szCs w:val="28"/>
        </w:rPr>
        <w:br/>
        <w:t xml:space="preserve">       Сегодня необходима переориентация обучения, о чём говорится в стандартах второго поколения. Вместо усвоения готовых знаний, умений и </w:t>
      </w:r>
      <w:r w:rsidRPr="00EE5A82">
        <w:rPr>
          <w:rFonts w:ascii="Times New Roman" w:hAnsi="Times New Roman" w:cs="Times New Roman"/>
          <w:sz w:val="28"/>
          <w:szCs w:val="28"/>
        </w:rPr>
        <w:lastRenderedPageBreak/>
        <w:t>навыков требуется развитие личности ребенка, его творческих способностей, самостоятельности мышления и чувства личной ответственности. Проектная деятельность позволяет учащимся приобретать знания, которые не достигались бы при традиционных методах обучения, помогает связать то новое, что узнают ребята, с чем–то знакомым и понятным из реальной жизни.</w:t>
      </w:r>
    </w:p>
    <w:p w:rsidR="00EE5A82" w:rsidRDefault="00EE5A82" w:rsidP="00C84341">
      <w:pPr>
        <w:spacing w:after="0" w:line="360" w:lineRule="auto"/>
        <w:ind w:firstLine="709"/>
        <w:jc w:val="both"/>
        <w:rPr>
          <w:rFonts w:ascii="Times New Roman" w:hAnsi="Times New Roman" w:cs="Times New Roman"/>
          <w:sz w:val="28"/>
          <w:szCs w:val="28"/>
        </w:rPr>
      </w:pPr>
      <w:r w:rsidRPr="00EE5A82">
        <w:rPr>
          <w:rFonts w:ascii="Times New Roman" w:hAnsi="Times New Roman" w:cs="Times New Roman"/>
          <w:sz w:val="28"/>
          <w:szCs w:val="28"/>
        </w:rPr>
        <w:t xml:space="preserve">Метод проектов  активно используется педагогами, позволяя им решать ряд важных профессиональных задач – это и повышение интереса к предмету, и развитие учебной мотивации, и углубление знаний по заданной теме. Проектная деятельность способствует формированию ключевых компетентностей учащихся, подготовки их к реальным условиям жизнедеятельности. Выводит процесс обучения и воспитания из стен школы в окружающий мир. </w:t>
      </w:r>
    </w:p>
    <w:p w:rsidR="00C84341" w:rsidRDefault="00C84341" w:rsidP="00EE5A82">
      <w:pPr>
        <w:suppressAutoHyphens/>
        <w:spacing w:after="0"/>
        <w:ind w:left="360"/>
        <w:jc w:val="both"/>
        <w:rPr>
          <w:rFonts w:ascii="Times New Roman" w:hAnsi="Times New Roman" w:cs="Times New Roman"/>
          <w:b/>
          <w:sz w:val="28"/>
          <w:szCs w:val="28"/>
        </w:rPr>
      </w:pPr>
    </w:p>
    <w:p w:rsidR="00EE5A82" w:rsidRPr="00C84341" w:rsidRDefault="00911549" w:rsidP="00EE5A82">
      <w:pPr>
        <w:suppressAutoHyphens/>
        <w:spacing w:after="0"/>
        <w:ind w:left="360"/>
        <w:jc w:val="both"/>
        <w:rPr>
          <w:rFonts w:ascii="Times New Roman" w:eastAsia="Calibri" w:hAnsi="Times New Roman" w:cs="Times New Roman"/>
          <w:b/>
          <w:sz w:val="24"/>
          <w:szCs w:val="24"/>
          <w:lang w:eastAsia="ar-SA"/>
        </w:rPr>
      </w:pPr>
      <w:r>
        <w:rPr>
          <w:rFonts w:ascii="Times New Roman" w:hAnsi="Times New Roman" w:cs="Times New Roman"/>
          <w:b/>
          <w:sz w:val="28"/>
          <w:szCs w:val="28"/>
        </w:rPr>
        <w:t>1.4</w:t>
      </w:r>
      <w:r w:rsidR="00EE5A82" w:rsidRPr="00C84341">
        <w:rPr>
          <w:rFonts w:ascii="Times New Roman" w:hAnsi="Times New Roman" w:cs="Times New Roman"/>
          <w:b/>
          <w:sz w:val="28"/>
          <w:szCs w:val="28"/>
        </w:rPr>
        <w:t>.</w:t>
      </w:r>
      <w:r w:rsidR="00EE5A82" w:rsidRPr="00C84341">
        <w:rPr>
          <w:rFonts w:ascii="Times New Roman" w:eastAsia="Calibri" w:hAnsi="Times New Roman" w:cs="Times New Roman"/>
          <w:b/>
          <w:bCs/>
          <w:sz w:val="24"/>
          <w:szCs w:val="24"/>
        </w:rPr>
        <w:t xml:space="preserve"> Технология опыта</w:t>
      </w:r>
    </w:p>
    <w:p w:rsidR="001F5D5E" w:rsidRPr="001F5D5E" w:rsidRDefault="001F5D5E" w:rsidP="001F5D5E">
      <w:pPr>
        <w:spacing w:after="0" w:line="360" w:lineRule="auto"/>
        <w:ind w:left="360" w:firstLine="709"/>
        <w:jc w:val="both"/>
        <w:rPr>
          <w:rFonts w:ascii="Times New Roman" w:hAnsi="Times New Roman" w:cs="Times New Roman"/>
          <w:b/>
          <w:sz w:val="28"/>
          <w:szCs w:val="28"/>
        </w:rPr>
      </w:pPr>
      <w:r w:rsidRPr="001F5D5E">
        <w:rPr>
          <w:rFonts w:ascii="Times New Roman" w:hAnsi="Times New Roman" w:cs="Times New Roman"/>
          <w:b/>
          <w:sz w:val="28"/>
          <w:szCs w:val="28"/>
        </w:rPr>
        <w:t xml:space="preserve">Выявление уровня </w:t>
      </w:r>
      <w:proofErr w:type="spellStart"/>
      <w:r w:rsidRPr="001F5D5E">
        <w:rPr>
          <w:rFonts w:ascii="Times New Roman" w:hAnsi="Times New Roman" w:cs="Times New Roman"/>
          <w:b/>
          <w:sz w:val="28"/>
          <w:szCs w:val="28"/>
        </w:rPr>
        <w:t>сформированности</w:t>
      </w:r>
      <w:proofErr w:type="spellEnd"/>
      <w:r w:rsidRPr="001F5D5E">
        <w:rPr>
          <w:rFonts w:ascii="Times New Roman" w:hAnsi="Times New Roman" w:cs="Times New Roman"/>
          <w:b/>
          <w:sz w:val="28"/>
          <w:szCs w:val="28"/>
        </w:rPr>
        <w:t xml:space="preserve"> универсальных учебных действий на начало опытно-экспериментальной работы</w:t>
      </w:r>
    </w:p>
    <w:p w:rsidR="001F5D5E" w:rsidRDefault="001F5D5E" w:rsidP="001F5D5E">
      <w:pPr>
        <w:spacing w:after="0" w:line="360" w:lineRule="auto"/>
        <w:ind w:left="360" w:firstLine="709"/>
        <w:jc w:val="both"/>
        <w:rPr>
          <w:rFonts w:ascii="Times New Roman" w:hAnsi="Times New Roman" w:cs="Times New Roman"/>
          <w:sz w:val="28"/>
          <w:szCs w:val="28"/>
        </w:rPr>
      </w:pPr>
      <w:r w:rsidRPr="001F5D5E">
        <w:rPr>
          <w:rFonts w:ascii="Times New Roman" w:hAnsi="Times New Roman" w:cs="Times New Roman"/>
          <w:sz w:val="28"/>
          <w:szCs w:val="28"/>
        </w:rPr>
        <w:t xml:space="preserve">Для подтверждения теоретических положений был проведен констатирующий этап эксперимента, целью которого было выявить уровень </w:t>
      </w:r>
      <w:proofErr w:type="spellStart"/>
      <w:r w:rsidRPr="001F5D5E">
        <w:rPr>
          <w:rFonts w:ascii="Times New Roman" w:hAnsi="Times New Roman" w:cs="Times New Roman"/>
          <w:sz w:val="28"/>
          <w:szCs w:val="28"/>
        </w:rPr>
        <w:t>сформированности</w:t>
      </w:r>
      <w:proofErr w:type="spellEnd"/>
      <w:r w:rsidRPr="001F5D5E">
        <w:rPr>
          <w:rFonts w:ascii="Times New Roman" w:hAnsi="Times New Roman" w:cs="Times New Roman"/>
          <w:sz w:val="28"/>
          <w:szCs w:val="28"/>
        </w:rPr>
        <w:t xml:space="preserve"> универсальных учебных действий у детей первого года обучения. Опытно – экспериментальная работа проводилась на базе МОУ «Гимназия №12»: 1«А» класс (31человек)</w:t>
      </w:r>
      <w:r w:rsidR="003A1874">
        <w:rPr>
          <w:rFonts w:ascii="Times New Roman" w:hAnsi="Times New Roman" w:cs="Times New Roman"/>
          <w:sz w:val="28"/>
          <w:szCs w:val="28"/>
        </w:rPr>
        <w:t>.</w:t>
      </w:r>
      <w:r w:rsidRPr="001F5D5E">
        <w:rPr>
          <w:rFonts w:ascii="Times New Roman" w:hAnsi="Times New Roman" w:cs="Times New Roman"/>
          <w:sz w:val="28"/>
          <w:szCs w:val="28"/>
        </w:rPr>
        <w:t xml:space="preserve"> Для диагностики использовались  «Контрольно-измерительные материалы. Диагностика </w:t>
      </w:r>
      <w:proofErr w:type="spellStart"/>
      <w:r w:rsidRPr="001F5D5E">
        <w:rPr>
          <w:rFonts w:ascii="Times New Roman" w:hAnsi="Times New Roman" w:cs="Times New Roman"/>
          <w:sz w:val="28"/>
          <w:szCs w:val="28"/>
        </w:rPr>
        <w:t>метапредметных</w:t>
      </w:r>
      <w:proofErr w:type="spellEnd"/>
      <w:r w:rsidRPr="001F5D5E">
        <w:rPr>
          <w:rFonts w:ascii="Times New Roman" w:hAnsi="Times New Roman" w:cs="Times New Roman"/>
          <w:sz w:val="28"/>
          <w:szCs w:val="28"/>
        </w:rPr>
        <w:t xml:space="preserve">  и личностных результатов начального образования. Проверочные работы. 1 класс» </w:t>
      </w:r>
      <w:proofErr w:type="spellStart"/>
      <w:r w:rsidRPr="001F5D5E">
        <w:rPr>
          <w:rFonts w:ascii="Times New Roman" w:hAnsi="Times New Roman" w:cs="Times New Roman"/>
          <w:sz w:val="28"/>
          <w:szCs w:val="28"/>
        </w:rPr>
        <w:t>Е.В.Бунеев</w:t>
      </w:r>
      <w:proofErr w:type="spellEnd"/>
      <w:r w:rsidRPr="001F5D5E">
        <w:rPr>
          <w:rFonts w:ascii="Times New Roman" w:hAnsi="Times New Roman" w:cs="Times New Roman"/>
          <w:sz w:val="28"/>
          <w:szCs w:val="28"/>
        </w:rPr>
        <w:t xml:space="preserve">,  </w:t>
      </w:r>
      <w:proofErr w:type="spellStart"/>
      <w:r w:rsidRPr="001F5D5E">
        <w:rPr>
          <w:rFonts w:ascii="Times New Roman" w:hAnsi="Times New Roman" w:cs="Times New Roman"/>
          <w:sz w:val="28"/>
          <w:szCs w:val="28"/>
        </w:rPr>
        <w:t>А.А.Вахрушев</w:t>
      </w:r>
      <w:proofErr w:type="spellEnd"/>
      <w:r w:rsidRPr="001F5D5E">
        <w:rPr>
          <w:rFonts w:ascii="Times New Roman" w:hAnsi="Times New Roman" w:cs="Times New Roman"/>
          <w:sz w:val="28"/>
          <w:szCs w:val="28"/>
        </w:rPr>
        <w:t xml:space="preserve">,  </w:t>
      </w:r>
      <w:proofErr w:type="spellStart"/>
      <w:r w:rsidRPr="001F5D5E">
        <w:rPr>
          <w:rFonts w:ascii="Times New Roman" w:hAnsi="Times New Roman" w:cs="Times New Roman"/>
          <w:sz w:val="28"/>
          <w:szCs w:val="28"/>
        </w:rPr>
        <w:t>С.А.Козлова</w:t>
      </w:r>
      <w:proofErr w:type="spellEnd"/>
      <w:r w:rsidRPr="001F5D5E">
        <w:rPr>
          <w:rFonts w:ascii="Times New Roman" w:hAnsi="Times New Roman" w:cs="Times New Roman"/>
          <w:sz w:val="28"/>
          <w:szCs w:val="28"/>
        </w:rPr>
        <w:t xml:space="preserve">,  </w:t>
      </w:r>
      <w:proofErr w:type="spellStart"/>
      <w:r w:rsidRPr="001F5D5E">
        <w:rPr>
          <w:rFonts w:ascii="Times New Roman" w:hAnsi="Times New Roman" w:cs="Times New Roman"/>
          <w:sz w:val="28"/>
          <w:szCs w:val="28"/>
        </w:rPr>
        <w:t>О.В.Чиндилова</w:t>
      </w:r>
      <w:proofErr w:type="spellEnd"/>
      <w:r w:rsidRPr="001F5D5E">
        <w:rPr>
          <w:rFonts w:ascii="Times New Roman" w:hAnsi="Times New Roman" w:cs="Times New Roman"/>
          <w:sz w:val="28"/>
          <w:szCs w:val="28"/>
        </w:rPr>
        <w:t>. (Образовательная система «Школа 2100»).</w:t>
      </w:r>
    </w:p>
    <w:p w:rsidR="001F5D5E" w:rsidRPr="001F5D5E" w:rsidRDefault="001F5D5E" w:rsidP="001F5D5E">
      <w:pPr>
        <w:spacing w:after="0" w:line="360" w:lineRule="auto"/>
        <w:ind w:firstLine="709"/>
        <w:jc w:val="right"/>
        <w:rPr>
          <w:rFonts w:ascii="Times New Roman" w:hAnsi="Times New Roman" w:cs="Times New Roman"/>
          <w:bCs/>
          <w:sz w:val="28"/>
          <w:szCs w:val="28"/>
        </w:rPr>
      </w:pPr>
      <w:r w:rsidRPr="001F5D5E">
        <w:rPr>
          <w:rFonts w:ascii="Times New Roman" w:hAnsi="Times New Roman" w:cs="Times New Roman"/>
          <w:bCs/>
          <w:sz w:val="28"/>
          <w:szCs w:val="28"/>
        </w:rPr>
        <w:t>Таблица 1</w:t>
      </w:r>
    </w:p>
    <w:p w:rsidR="001F5D5E" w:rsidRDefault="001F5D5E" w:rsidP="00C84341">
      <w:pPr>
        <w:spacing w:after="0" w:line="360" w:lineRule="auto"/>
        <w:ind w:firstLine="709"/>
        <w:jc w:val="both"/>
        <w:rPr>
          <w:rFonts w:ascii="Times New Roman" w:hAnsi="Times New Roman" w:cs="Times New Roman"/>
          <w:bCs/>
          <w:sz w:val="28"/>
          <w:szCs w:val="28"/>
        </w:rPr>
      </w:pPr>
      <w:r w:rsidRPr="001F5D5E">
        <w:rPr>
          <w:rFonts w:ascii="Times New Roman" w:hAnsi="Times New Roman" w:cs="Times New Roman"/>
          <w:bCs/>
          <w:sz w:val="28"/>
          <w:szCs w:val="28"/>
        </w:rPr>
        <w:t xml:space="preserve">Показатели уровня </w:t>
      </w:r>
      <w:proofErr w:type="spellStart"/>
      <w:r w:rsidRPr="001F5D5E">
        <w:rPr>
          <w:rFonts w:ascii="Times New Roman" w:hAnsi="Times New Roman" w:cs="Times New Roman"/>
          <w:bCs/>
          <w:sz w:val="28"/>
          <w:szCs w:val="28"/>
        </w:rPr>
        <w:t>сформированности</w:t>
      </w:r>
      <w:proofErr w:type="spellEnd"/>
      <w:r w:rsidRPr="001F5D5E">
        <w:rPr>
          <w:rFonts w:ascii="Times New Roman" w:hAnsi="Times New Roman" w:cs="Times New Roman"/>
          <w:bCs/>
          <w:sz w:val="28"/>
          <w:szCs w:val="28"/>
        </w:rPr>
        <w:t xml:space="preserve"> универсальных учебных действий у учащихся на констатирующем этапе эксперимента</w:t>
      </w:r>
      <w:r w:rsidR="008B2F96">
        <w:rPr>
          <w:rFonts w:ascii="Times New Roman" w:hAnsi="Times New Roman" w:cs="Times New Roman"/>
          <w:bCs/>
          <w:sz w:val="28"/>
          <w:szCs w:val="28"/>
        </w:rPr>
        <w:t>.</w:t>
      </w:r>
    </w:p>
    <w:p w:rsidR="008B2F96" w:rsidRDefault="008B2F96" w:rsidP="00C84341">
      <w:pPr>
        <w:spacing w:after="0" w:line="360" w:lineRule="auto"/>
        <w:ind w:firstLine="709"/>
        <w:jc w:val="both"/>
        <w:rPr>
          <w:rFonts w:ascii="Times New Roman" w:hAnsi="Times New Roman" w:cs="Times New Roman"/>
          <w:bCs/>
          <w:sz w:val="28"/>
          <w:szCs w:val="28"/>
        </w:rPr>
      </w:pPr>
    </w:p>
    <w:p w:rsidR="008B2F96" w:rsidRPr="001F5D5E" w:rsidRDefault="008B2F96" w:rsidP="00C84341">
      <w:pPr>
        <w:spacing w:after="0" w:line="360" w:lineRule="auto"/>
        <w:ind w:firstLine="709"/>
        <w:jc w:val="both"/>
        <w:rPr>
          <w:rFonts w:ascii="Times New Roman" w:hAnsi="Times New Roman" w:cs="Times New Roman"/>
          <w:bCs/>
          <w:sz w:val="28"/>
          <w:szCs w:val="28"/>
        </w:rPr>
      </w:pPr>
    </w:p>
    <w:tbl>
      <w:tblPr>
        <w:tblStyle w:val="a4"/>
        <w:tblW w:w="0" w:type="auto"/>
        <w:tblLayout w:type="fixed"/>
        <w:tblLook w:val="04A0" w:firstRow="1" w:lastRow="0" w:firstColumn="1" w:lastColumn="0" w:noHBand="0" w:noVBand="1"/>
      </w:tblPr>
      <w:tblGrid>
        <w:gridCol w:w="2202"/>
        <w:gridCol w:w="1697"/>
        <w:gridCol w:w="1946"/>
        <w:gridCol w:w="1530"/>
        <w:gridCol w:w="2089"/>
      </w:tblGrid>
      <w:tr w:rsidR="001F5D5E" w:rsidRPr="001F5D5E" w:rsidTr="009A3BEB">
        <w:tc>
          <w:tcPr>
            <w:tcW w:w="2202" w:type="dxa"/>
          </w:tcPr>
          <w:p w:rsidR="001F5D5E" w:rsidRPr="001F5D5E" w:rsidRDefault="001F5D5E" w:rsidP="001F5D5E">
            <w:pPr>
              <w:spacing w:line="360" w:lineRule="auto"/>
              <w:jc w:val="both"/>
              <w:rPr>
                <w:rFonts w:ascii="Times New Roman" w:hAnsi="Times New Roman" w:cs="Times New Roman"/>
                <w:bCs/>
                <w:sz w:val="28"/>
                <w:szCs w:val="28"/>
              </w:rPr>
            </w:pPr>
            <w:r w:rsidRPr="001F5D5E">
              <w:rPr>
                <w:rFonts w:ascii="Times New Roman" w:hAnsi="Times New Roman" w:cs="Times New Roman"/>
                <w:bCs/>
                <w:sz w:val="28"/>
                <w:szCs w:val="28"/>
              </w:rPr>
              <w:lastRenderedPageBreak/>
              <w:t xml:space="preserve">Уровень </w:t>
            </w:r>
            <w:proofErr w:type="spellStart"/>
            <w:r w:rsidRPr="001F5D5E">
              <w:rPr>
                <w:rFonts w:ascii="Times New Roman" w:hAnsi="Times New Roman" w:cs="Times New Roman"/>
                <w:bCs/>
                <w:sz w:val="28"/>
                <w:szCs w:val="28"/>
              </w:rPr>
              <w:t>сформированности</w:t>
            </w:r>
            <w:proofErr w:type="spellEnd"/>
            <w:r w:rsidRPr="001F5D5E">
              <w:rPr>
                <w:rFonts w:ascii="Times New Roman" w:hAnsi="Times New Roman" w:cs="Times New Roman"/>
                <w:bCs/>
                <w:sz w:val="28"/>
                <w:szCs w:val="28"/>
              </w:rPr>
              <w:t xml:space="preserve"> УУД</w:t>
            </w:r>
          </w:p>
        </w:tc>
        <w:tc>
          <w:tcPr>
            <w:tcW w:w="1697" w:type="dxa"/>
          </w:tcPr>
          <w:p w:rsidR="001F5D5E" w:rsidRPr="001F5D5E" w:rsidRDefault="001F5D5E" w:rsidP="001F5D5E">
            <w:pPr>
              <w:spacing w:line="360" w:lineRule="auto"/>
              <w:jc w:val="both"/>
              <w:rPr>
                <w:rFonts w:ascii="Times New Roman" w:hAnsi="Times New Roman" w:cs="Times New Roman"/>
                <w:bCs/>
                <w:sz w:val="28"/>
                <w:szCs w:val="28"/>
              </w:rPr>
            </w:pPr>
            <w:proofErr w:type="spellStart"/>
            <w:r w:rsidRPr="001F5D5E">
              <w:rPr>
                <w:rFonts w:ascii="Times New Roman" w:hAnsi="Times New Roman" w:cs="Times New Roman"/>
                <w:bCs/>
                <w:sz w:val="28"/>
                <w:szCs w:val="28"/>
              </w:rPr>
              <w:t>Регулятив</w:t>
            </w:r>
            <w:proofErr w:type="spellEnd"/>
          </w:p>
          <w:p w:rsidR="001F5D5E" w:rsidRPr="001F5D5E" w:rsidRDefault="001F5D5E" w:rsidP="001F5D5E">
            <w:pPr>
              <w:spacing w:line="360" w:lineRule="auto"/>
              <w:jc w:val="both"/>
              <w:rPr>
                <w:rFonts w:ascii="Times New Roman" w:hAnsi="Times New Roman" w:cs="Times New Roman"/>
                <w:bCs/>
                <w:sz w:val="28"/>
                <w:szCs w:val="28"/>
              </w:rPr>
            </w:pPr>
            <w:proofErr w:type="spellStart"/>
            <w:r w:rsidRPr="001F5D5E">
              <w:rPr>
                <w:rFonts w:ascii="Times New Roman" w:hAnsi="Times New Roman" w:cs="Times New Roman"/>
                <w:bCs/>
                <w:sz w:val="28"/>
                <w:szCs w:val="28"/>
              </w:rPr>
              <w:t>ные</w:t>
            </w:r>
            <w:proofErr w:type="spellEnd"/>
            <w:r w:rsidRPr="001F5D5E">
              <w:rPr>
                <w:rFonts w:ascii="Times New Roman" w:hAnsi="Times New Roman" w:cs="Times New Roman"/>
                <w:bCs/>
                <w:sz w:val="28"/>
                <w:szCs w:val="28"/>
              </w:rPr>
              <w:t xml:space="preserve"> УУД</w:t>
            </w:r>
          </w:p>
        </w:tc>
        <w:tc>
          <w:tcPr>
            <w:tcW w:w="1946" w:type="dxa"/>
          </w:tcPr>
          <w:p w:rsidR="001F5D5E" w:rsidRPr="001F5D5E" w:rsidRDefault="001F5D5E" w:rsidP="001F5D5E">
            <w:pPr>
              <w:spacing w:line="360" w:lineRule="auto"/>
              <w:jc w:val="both"/>
              <w:rPr>
                <w:rFonts w:ascii="Times New Roman" w:hAnsi="Times New Roman" w:cs="Times New Roman"/>
                <w:bCs/>
                <w:sz w:val="28"/>
                <w:szCs w:val="28"/>
              </w:rPr>
            </w:pPr>
            <w:proofErr w:type="spellStart"/>
            <w:r w:rsidRPr="001F5D5E">
              <w:rPr>
                <w:rFonts w:ascii="Times New Roman" w:hAnsi="Times New Roman" w:cs="Times New Roman"/>
                <w:bCs/>
                <w:sz w:val="28"/>
                <w:szCs w:val="28"/>
              </w:rPr>
              <w:t>Познаватель</w:t>
            </w:r>
            <w:proofErr w:type="spellEnd"/>
          </w:p>
          <w:p w:rsidR="001F5D5E" w:rsidRPr="001F5D5E" w:rsidRDefault="001F5D5E" w:rsidP="001F5D5E">
            <w:pPr>
              <w:spacing w:line="360" w:lineRule="auto"/>
              <w:jc w:val="both"/>
              <w:rPr>
                <w:rFonts w:ascii="Times New Roman" w:hAnsi="Times New Roman" w:cs="Times New Roman"/>
                <w:bCs/>
                <w:sz w:val="28"/>
                <w:szCs w:val="28"/>
              </w:rPr>
            </w:pPr>
            <w:proofErr w:type="spellStart"/>
            <w:r w:rsidRPr="001F5D5E">
              <w:rPr>
                <w:rFonts w:ascii="Times New Roman" w:hAnsi="Times New Roman" w:cs="Times New Roman"/>
                <w:bCs/>
                <w:sz w:val="28"/>
                <w:szCs w:val="28"/>
              </w:rPr>
              <w:t>ные</w:t>
            </w:r>
            <w:proofErr w:type="spellEnd"/>
            <w:r w:rsidRPr="001F5D5E">
              <w:rPr>
                <w:rFonts w:ascii="Times New Roman" w:hAnsi="Times New Roman" w:cs="Times New Roman"/>
                <w:bCs/>
                <w:sz w:val="28"/>
                <w:szCs w:val="28"/>
              </w:rPr>
              <w:t xml:space="preserve"> УУД</w:t>
            </w:r>
          </w:p>
        </w:tc>
        <w:tc>
          <w:tcPr>
            <w:tcW w:w="1530" w:type="dxa"/>
          </w:tcPr>
          <w:p w:rsidR="001F5D5E" w:rsidRPr="001F5D5E" w:rsidRDefault="001F5D5E" w:rsidP="001F5D5E">
            <w:pPr>
              <w:spacing w:line="360" w:lineRule="auto"/>
              <w:jc w:val="both"/>
              <w:rPr>
                <w:rFonts w:ascii="Times New Roman" w:hAnsi="Times New Roman" w:cs="Times New Roman"/>
                <w:bCs/>
                <w:sz w:val="28"/>
                <w:szCs w:val="28"/>
              </w:rPr>
            </w:pPr>
            <w:proofErr w:type="spellStart"/>
            <w:r w:rsidRPr="001F5D5E">
              <w:rPr>
                <w:rFonts w:ascii="Times New Roman" w:hAnsi="Times New Roman" w:cs="Times New Roman"/>
                <w:bCs/>
                <w:sz w:val="28"/>
                <w:szCs w:val="28"/>
              </w:rPr>
              <w:t>Личност</w:t>
            </w:r>
            <w:proofErr w:type="spellEnd"/>
          </w:p>
          <w:p w:rsidR="001F5D5E" w:rsidRPr="001F5D5E" w:rsidRDefault="001F5D5E" w:rsidP="001F5D5E">
            <w:pPr>
              <w:spacing w:line="360" w:lineRule="auto"/>
              <w:jc w:val="both"/>
              <w:rPr>
                <w:rFonts w:ascii="Times New Roman" w:hAnsi="Times New Roman" w:cs="Times New Roman"/>
                <w:bCs/>
                <w:sz w:val="28"/>
                <w:szCs w:val="28"/>
              </w:rPr>
            </w:pPr>
            <w:proofErr w:type="spellStart"/>
            <w:r w:rsidRPr="001F5D5E">
              <w:rPr>
                <w:rFonts w:ascii="Times New Roman" w:hAnsi="Times New Roman" w:cs="Times New Roman"/>
                <w:bCs/>
                <w:sz w:val="28"/>
                <w:szCs w:val="28"/>
              </w:rPr>
              <w:t>ные</w:t>
            </w:r>
            <w:proofErr w:type="spellEnd"/>
          </w:p>
          <w:p w:rsidR="001F5D5E" w:rsidRPr="001F5D5E" w:rsidRDefault="001F5D5E" w:rsidP="001F5D5E">
            <w:pPr>
              <w:spacing w:line="360" w:lineRule="auto"/>
              <w:jc w:val="both"/>
              <w:rPr>
                <w:rFonts w:ascii="Times New Roman" w:hAnsi="Times New Roman" w:cs="Times New Roman"/>
                <w:bCs/>
                <w:sz w:val="28"/>
                <w:szCs w:val="28"/>
              </w:rPr>
            </w:pPr>
            <w:r w:rsidRPr="001F5D5E">
              <w:rPr>
                <w:rFonts w:ascii="Times New Roman" w:hAnsi="Times New Roman" w:cs="Times New Roman"/>
                <w:bCs/>
                <w:sz w:val="28"/>
                <w:szCs w:val="28"/>
              </w:rPr>
              <w:t>УУД</w:t>
            </w:r>
          </w:p>
        </w:tc>
        <w:tc>
          <w:tcPr>
            <w:tcW w:w="2089" w:type="dxa"/>
          </w:tcPr>
          <w:p w:rsidR="001F5D5E" w:rsidRPr="001F5D5E" w:rsidRDefault="001F5D5E" w:rsidP="001F5D5E">
            <w:pPr>
              <w:spacing w:line="360" w:lineRule="auto"/>
              <w:jc w:val="both"/>
              <w:rPr>
                <w:rFonts w:ascii="Times New Roman" w:hAnsi="Times New Roman" w:cs="Times New Roman"/>
                <w:bCs/>
                <w:sz w:val="28"/>
                <w:szCs w:val="28"/>
              </w:rPr>
            </w:pPr>
            <w:r w:rsidRPr="001F5D5E">
              <w:rPr>
                <w:rFonts w:ascii="Times New Roman" w:hAnsi="Times New Roman" w:cs="Times New Roman"/>
                <w:bCs/>
                <w:sz w:val="28"/>
                <w:szCs w:val="28"/>
              </w:rPr>
              <w:t>Коммуникативные УУД</w:t>
            </w:r>
          </w:p>
        </w:tc>
      </w:tr>
      <w:tr w:rsidR="001F5D5E" w:rsidRPr="001F5D5E" w:rsidTr="009A3BEB">
        <w:tc>
          <w:tcPr>
            <w:tcW w:w="2202" w:type="dxa"/>
          </w:tcPr>
          <w:p w:rsidR="001F5D5E" w:rsidRPr="001F5D5E" w:rsidRDefault="001F5D5E" w:rsidP="001F5D5E">
            <w:pPr>
              <w:spacing w:line="360" w:lineRule="auto"/>
              <w:jc w:val="both"/>
              <w:rPr>
                <w:rFonts w:ascii="Times New Roman" w:hAnsi="Times New Roman" w:cs="Times New Roman"/>
                <w:bCs/>
                <w:sz w:val="28"/>
                <w:szCs w:val="28"/>
              </w:rPr>
            </w:pPr>
            <w:r w:rsidRPr="001F5D5E">
              <w:rPr>
                <w:rFonts w:ascii="Times New Roman" w:hAnsi="Times New Roman" w:cs="Times New Roman"/>
                <w:bCs/>
                <w:sz w:val="28"/>
                <w:szCs w:val="28"/>
              </w:rPr>
              <w:t>Низкий уровень</w:t>
            </w:r>
          </w:p>
        </w:tc>
        <w:tc>
          <w:tcPr>
            <w:tcW w:w="1697"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42%</w:t>
            </w:r>
          </w:p>
        </w:tc>
        <w:tc>
          <w:tcPr>
            <w:tcW w:w="1946"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48%</w:t>
            </w:r>
          </w:p>
        </w:tc>
        <w:tc>
          <w:tcPr>
            <w:tcW w:w="1530"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13%</w:t>
            </w:r>
          </w:p>
        </w:tc>
        <w:tc>
          <w:tcPr>
            <w:tcW w:w="2089"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19%</w:t>
            </w:r>
          </w:p>
        </w:tc>
      </w:tr>
      <w:tr w:rsidR="001F5D5E" w:rsidRPr="001F5D5E" w:rsidTr="009A3BEB">
        <w:tc>
          <w:tcPr>
            <w:tcW w:w="2202" w:type="dxa"/>
          </w:tcPr>
          <w:p w:rsidR="001F5D5E" w:rsidRPr="001F5D5E" w:rsidRDefault="001F5D5E" w:rsidP="001F5D5E">
            <w:pPr>
              <w:spacing w:line="360" w:lineRule="auto"/>
              <w:jc w:val="both"/>
              <w:rPr>
                <w:rFonts w:ascii="Times New Roman" w:hAnsi="Times New Roman" w:cs="Times New Roman"/>
                <w:bCs/>
                <w:sz w:val="28"/>
                <w:szCs w:val="28"/>
              </w:rPr>
            </w:pPr>
            <w:r w:rsidRPr="001F5D5E">
              <w:rPr>
                <w:rFonts w:ascii="Times New Roman" w:hAnsi="Times New Roman" w:cs="Times New Roman"/>
                <w:bCs/>
                <w:sz w:val="28"/>
                <w:szCs w:val="28"/>
              </w:rPr>
              <w:t>Средний уровень</w:t>
            </w:r>
          </w:p>
        </w:tc>
        <w:tc>
          <w:tcPr>
            <w:tcW w:w="1697"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39%</w:t>
            </w:r>
          </w:p>
        </w:tc>
        <w:tc>
          <w:tcPr>
            <w:tcW w:w="1946"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29%</w:t>
            </w:r>
          </w:p>
        </w:tc>
        <w:tc>
          <w:tcPr>
            <w:tcW w:w="1530"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64%</w:t>
            </w:r>
          </w:p>
        </w:tc>
        <w:tc>
          <w:tcPr>
            <w:tcW w:w="2089"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68%</w:t>
            </w:r>
          </w:p>
        </w:tc>
      </w:tr>
      <w:tr w:rsidR="001F5D5E" w:rsidRPr="001F5D5E" w:rsidTr="009A3BEB">
        <w:tc>
          <w:tcPr>
            <w:tcW w:w="2202" w:type="dxa"/>
          </w:tcPr>
          <w:p w:rsidR="001F5D5E" w:rsidRPr="001F5D5E" w:rsidRDefault="001F5D5E" w:rsidP="001F5D5E">
            <w:pPr>
              <w:spacing w:line="360" w:lineRule="auto"/>
              <w:jc w:val="both"/>
              <w:rPr>
                <w:rFonts w:ascii="Times New Roman" w:hAnsi="Times New Roman" w:cs="Times New Roman"/>
                <w:bCs/>
                <w:sz w:val="28"/>
                <w:szCs w:val="28"/>
              </w:rPr>
            </w:pPr>
            <w:r w:rsidRPr="001F5D5E">
              <w:rPr>
                <w:rFonts w:ascii="Times New Roman" w:hAnsi="Times New Roman" w:cs="Times New Roman"/>
                <w:bCs/>
                <w:sz w:val="28"/>
                <w:szCs w:val="28"/>
              </w:rPr>
              <w:t xml:space="preserve"> Высокий уровень</w:t>
            </w:r>
          </w:p>
        </w:tc>
        <w:tc>
          <w:tcPr>
            <w:tcW w:w="1697"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19%</w:t>
            </w:r>
          </w:p>
        </w:tc>
        <w:tc>
          <w:tcPr>
            <w:tcW w:w="1946"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23%</w:t>
            </w:r>
          </w:p>
        </w:tc>
        <w:tc>
          <w:tcPr>
            <w:tcW w:w="1530"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23%</w:t>
            </w:r>
          </w:p>
        </w:tc>
        <w:tc>
          <w:tcPr>
            <w:tcW w:w="2089" w:type="dxa"/>
          </w:tcPr>
          <w:p w:rsidR="001F5D5E" w:rsidRPr="001F5D5E" w:rsidRDefault="001F5D5E" w:rsidP="009A3BEB">
            <w:pPr>
              <w:spacing w:line="360" w:lineRule="auto"/>
              <w:jc w:val="center"/>
              <w:rPr>
                <w:rFonts w:ascii="Times New Roman" w:hAnsi="Times New Roman" w:cs="Times New Roman"/>
                <w:bCs/>
                <w:sz w:val="28"/>
                <w:szCs w:val="28"/>
              </w:rPr>
            </w:pPr>
            <w:r w:rsidRPr="001F5D5E">
              <w:rPr>
                <w:rFonts w:ascii="Times New Roman" w:hAnsi="Times New Roman" w:cs="Times New Roman"/>
                <w:bCs/>
                <w:sz w:val="28"/>
                <w:szCs w:val="28"/>
              </w:rPr>
              <w:t>13%</w:t>
            </w:r>
          </w:p>
        </w:tc>
      </w:tr>
    </w:tbl>
    <w:p w:rsidR="001F5D5E" w:rsidRPr="001F5D5E" w:rsidRDefault="001F5D5E" w:rsidP="001F5D5E">
      <w:pPr>
        <w:spacing w:after="0" w:line="360" w:lineRule="auto"/>
        <w:ind w:left="360" w:firstLine="709"/>
        <w:jc w:val="both"/>
        <w:rPr>
          <w:rFonts w:ascii="Times New Roman" w:hAnsi="Times New Roman" w:cs="Times New Roman"/>
          <w:sz w:val="28"/>
          <w:szCs w:val="28"/>
        </w:rPr>
      </w:pPr>
      <w:r w:rsidRPr="001F5D5E">
        <w:rPr>
          <w:rFonts w:ascii="Times New Roman" w:hAnsi="Times New Roman" w:cs="Times New Roman"/>
          <w:sz w:val="28"/>
          <w:szCs w:val="28"/>
        </w:rPr>
        <w:t>   Проанализировав результаты проведённого диагностического обследования можно сделать выводы:</w:t>
      </w:r>
    </w:p>
    <w:p w:rsidR="001F5D5E" w:rsidRPr="001F5D5E" w:rsidRDefault="001F5D5E" w:rsidP="001F5D5E">
      <w:pPr>
        <w:spacing w:after="0" w:line="360" w:lineRule="auto"/>
        <w:ind w:left="360" w:firstLine="709"/>
        <w:jc w:val="both"/>
        <w:rPr>
          <w:rFonts w:ascii="Times New Roman" w:hAnsi="Times New Roman" w:cs="Times New Roman"/>
          <w:sz w:val="28"/>
          <w:szCs w:val="28"/>
        </w:rPr>
      </w:pPr>
      <w:r w:rsidRPr="001F5D5E">
        <w:rPr>
          <w:rFonts w:ascii="Times New Roman" w:hAnsi="Times New Roman" w:cs="Times New Roman"/>
          <w:sz w:val="28"/>
          <w:szCs w:val="28"/>
        </w:rPr>
        <w:t>Особые затруднения дети испытали при выполнении заданий, связанных с  умением ориентироваться в учебнике: искать нужную  информацию;   при переводе информации из схематического рисунка в текст; вычитывать информацию из текста и схемы. Это свидетельствует о недостаточном развитии познавательных универсальных учебных действий.</w:t>
      </w:r>
    </w:p>
    <w:p w:rsidR="001F5D5E" w:rsidRDefault="001F5D5E" w:rsidP="001F5D5E">
      <w:pPr>
        <w:spacing w:after="0" w:line="360" w:lineRule="auto"/>
        <w:ind w:left="360" w:firstLine="709"/>
        <w:jc w:val="both"/>
        <w:rPr>
          <w:rFonts w:ascii="Times New Roman" w:hAnsi="Times New Roman" w:cs="Times New Roman"/>
          <w:sz w:val="28"/>
          <w:szCs w:val="28"/>
        </w:rPr>
      </w:pPr>
      <w:r w:rsidRPr="001F5D5E">
        <w:rPr>
          <w:rFonts w:ascii="Times New Roman" w:hAnsi="Times New Roman" w:cs="Times New Roman"/>
          <w:sz w:val="28"/>
          <w:szCs w:val="28"/>
        </w:rPr>
        <w:t>Еще большие затруднения испытали учащиеся при выполнении заданий связанных с работой по плану. Это свидетельствует о недостаточном развитии регулятивных универсальных учебных действий.</w:t>
      </w:r>
    </w:p>
    <w:p w:rsidR="009A3BEB" w:rsidRPr="009A3BEB" w:rsidRDefault="009A3BEB" w:rsidP="009A3BEB">
      <w:pPr>
        <w:spacing w:after="0" w:line="360" w:lineRule="auto"/>
        <w:ind w:left="360" w:firstLine="709"/>
        <w:jc w:val="both"/>
        <w:rPr>
          <w:rFonts w:ascii="Times New Roman" w:hAnsi="Times New Roman" w:cs="Times New Roman"/>
          <w:b/>
          <w:sz w:val="28"/>
          <w:szCs w:val="28"/>
        </w:rPr>
      </w:pPr>
      <w:r w:rsidRPr="009A3BEB">
        <w:rPr>
          <w:rFonts w:ascii="Times New Roman" w:hAnsi="Times New Roman" w:cs="Times New Roman"/>
          <w:b/>
          <w:sz w:val="28"/>
          <w:szCs w:val="28"/>
        </w:rPr>
        <w:t>Включение метода проектов в урочную и внеурочную деятельность с целью формирования универсальных учебных действий у младших школьников</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Проанализировав  полученные данные на констатирующем этапе эксперимента, </w:t>
      </w:r>
      <w:r>
        <w:rPr>
          <w:rFonts w:ascii="Times New Roman" w:hAnsi="Times New Roman" w:cs="Times New Roman"/>
          <w:sz w:val="28"/>
          <w:szCs w:val="28"/>
        </w:rPr>
        <w:t xml:space="preserve">я </w:t>
      </w:r>
      <w:r w:rsidRPr="009A3BEB">
        <w:rPr>
          <w:rFonts w:ascii="Times New Roman" w:hAnsi="Times New Roman" w:cs="Times New Roman"/>
          <w:sz w:val="28"/>
          <w:szCs w:val="28"/>
        </w:rPr>
        <w:t>предположил</w:t>
      </w:r>
      <w:r>
        <w:rPr>
          <w:rFonts w:ascii="Times New Roman" w:hAnsi="Times New Roman" w:cs="Times New Roman"/>
          <w:sz w:val="28"/>
          <w:szCs w:val="28"/>
        </w:rPr>
        <w:t>а</w:t>
      </w:r>
      <w:r w:rsidRPr="009A3BEB">
        <w:rPr>
          <w:rFonts w:ascii="Times New Roman" w:hAnsi="Times New Roman" w:cs="Times New Roman"/>
          <w:sz w:val="28"/>
          <w:szCs w:val="28"/>
        </w:rPr>
        <w:t xml:space="preserve">, что для формирования УУД у детей младшего школьного возраста наряду с </w:t>
      </w:r>
      <w:proofErr w:type="spellStart"/>
      <w:r w:rsidRPr="009A3BEB">
        <w:rPr>
          <w:rFonts w:ascii="Times New Roman" w:hAnsi="Times New Roman" w:cs="Times New Roman"/>
          <w:sz w:val="28"/>
          <w:szCs w:val="28"/>
        </w:rPr>
        <w:t>деятельностными</w:t>
      </w:r>
      <w:proofErr w:type="spellEnd"/>
      <w:r w:rsidRPr="009A3BEB">
        <w:rPr>
          <w:rFonts w:ascii="Times New Roman" w:hAnsi="Times New Roman" w:cs="Times New Roman"/>
          <w:sz w:val="28"/>
          <w:szCs w:val="28"/>
        </w:rPr>
        <w:t xml:space="preserve"> методами, необходимо систематическое и целенаправленное использование метода проектов в учебно-воспитательном процессе.</w:t>
      </w:r>
    </w:p>
    <w:p w:rsidR="009A3BEB" w:rsidRPr="00911549" w:rsidRDefault="009A3BEB" w:rsidP="009A3BEB">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Были выбраны </w:t>
      </w:r>
      <w:r w:rsidRPr="009A3BEB">
        <w:rPr>
          <w:rFonts w:ascii="Times New Roman" w:hAnsi="Times New Roman" w:cs="Times New Roman"/>
          <w:sz w:val="28"/>
          <w:szCs w:val="28"/>
        </w:rPr>
        <w:t xml:space="preserve">следующие </w:t>
      </w:r>
      <w:r w:rsidRPr="00911549">
        <w:rPr>
          <w:rFonts w:ascii="Times New Roman" w:hAnsi="Times New Roman" w:cs="Times New Roman"/>
          <w:sz w:val="28"/>
          <w:szCs w:val="28"/>
        </w:rPr>
        <w:t>принципы организации проектной деятельности:</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1)Учёт интересов детей.</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lastRenderedPageBreak/>
        <w:t>Ситуация, когда учеников заставляют делать "проект", который им не интересен, не имеет ничего общего с проектированием. В проекте ребёнок решает личностно-значимую для себя задачу. Если личностной заинтересованности нет, нет и проекта.</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2) Учение через деятельность.</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Для направления деятельности учеников была разработана памятка.</w:t>
      </w:r>
    </w:p>
    <w:p w:rsidR="00070053"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     При организации проектной деятельности использовали следующую последовательность: от недолговременных (1-2 урока) </w:t>
      </w:r>
      <w:proofErr w:type="spellStart"/>
      <w:r w:rsidRPr="009A3BEB">
        <w:rPr>
          <w:rFonts w:ascii="Times New Roman" w:hAnsi="Times New Roman" w:cs="Times New Roman"/>
          <w:sz w:val="28"/>
          <w:szCs w:val="28"/>
        </w:rPr>
        <w:t>однопредметных</w:t>
      </w:r>
      <w:proofErr w:type="spellEnd"/>
      <w:r w:rsidRPr="009A3BEB">
        <w:rPr>
          <w:rFonts w:ascii="Times New Roman" w:hAnsi="Times New Roman" w:cs="Times New Roman"/>
          <w:sz w:val="28"/>
          <w:szCs w:val="28"/>
        </w:rPr>
        <w:t xml:space="preserve"> проектов к </w:t>
      </w:r>
      <w:proofErr w:type="gramStart"/>
      <w:r w:rsidRPr="009A3BEB">
        <w:rPr>
          <w:rFonts w:ascii="Times New Roman" w:hAnsi="Times New Roman" w:cs="Times New Roman"/>
          <w:sz w:val="28"/>
          <w:szCs w:val="28"/>
        </w:rPr>
        <w:t>долговременным</w:t>
      </w:r>
      <w:proofErr w:type="gramEnd"/>
      <w:r w:rsidRPr="009A3BEB">
        <w:rPr>
          <w:rFonts w:ascii="Times New Roman" w:hAnsi="Times New Roman" w:cs="Times New Roman"/>
          <w:sz w:val="28"/>
          <w:szCs w:val="28"/>
        </w:rPr>
        <w:t xml:space="preserve">, </w:t>
      </w:r>
      <w:proofErr w:type="spellStart"/>
      <w:r w:rsidRPr="009A3BEB">
        <w:rPr>
          <w:rFonts w:ascii="Times New Roman" w:hAnsi="Times New Roman" w:cs="Times New Roman"/>
          <w:sz w:val="28"/>
          <w:szCs w:val="28"/>
        </w:rPr>
        <w:t>межпредметным</w:t>
      </w:r>
      <w:proofErr w:type="spellEnd"/>
      <w:r w:rsidR="00070053">
        <w:rPr>
          <w:rFonts w:ascii="Times New Roman" w:hAnsi="Times New Roman" w:cs="Times New Roman"/>
          <w:sz w:val="28"/>
          <w:szCs w:val="28"/>
        </w:rPr>
        <w:t>.</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Основываясь на интересах детей и собственном педагогическом опыте, за период </w:t>
      </w:r>
      <w:r w:rsidR="00D8307C">
        <w:rPr>
          <w:rFonts w:ascii="Times New Roman" w:hAnsi="Times New Roman" w:cs="Times New Roman"/>
          <w:sz w:val="28"/>
          <w:szCs w:val="28"/>
        </w:rPr>
        <w:t xml:space="preserve">обучения в 1, 2 классах были </w:t>
      </w:r>
      <w:r w:rsidRPr="009A3BEB">
        <w:rPr>
          <w:rFonts w:ascii="Times New Roman" w:hAnsi="Times New Roman" w:cs="Times New Roman"/>
          <w:sz w:val="28"/>
          <w:szCs w:val="28"/>
        </w:rPr>
        <w:t>реализов</w:t>
      </w:r>
      <w:r w:rsidR="00D8307C">
        <w:rPr>
          <w:rFonts w:ascii="Times New Roman" w:hAnsi="Times New Roman" w:cs="Times New Roman"/>
          <w:sz w:val="28"/>
          <w:szCs w:val="28"/>
        </w:rPr>
        <w:t xml:space="preserve">аны </w:t>
      </w:r>
      <w:r w:rsidRPr="009A3BEB">
        <w:rPr>
          <w:rFonts w:ascii="Times New Roman" w:hAnsi="Times New Roman" w:cs="Times New Roman"/>
          <w:sz w:val="28"/>
          <w:szCs w:val="28"/>
        </w:rPr>
        <w:t>следующие групповые проекты:</w:t>
      </w:r>
    </w:p>
    <w:p w:rsidR="008B2F96" w:rsidRPr="008B2F96" w:rsidRDefault="00D8307C" w:rsidP="008B2F96">
      <w:pPr>
        <w:pStyle w:val="a3"/>
        <w:numPr>
          <w:ilvl w:val="0"/>
          <w:numId w:val="13"/>
        </w:numPr>
        <w:spacing w:after="0" w:line="360" w:lineRule="auto"/>
        <w:jc w:val="both"/>
        <w:rPr>
          <w:rFonts w:ascii="Times New Roman" w:hAnsi="Times New Roman" w:cs="Times New Roman"/>
          <w:bCs/>
          <w:sz w:val="28"/>
          <w:szCs w:val="28"/>
        </w:rPr>
      </w:pPr>
      <w:r w:rsidRPr="008B2F96">
        <w:rPr>
          <w:rFonts w:ascii="Times New Roman" w:hAnsi="Times New Roman" w:cs="Times New Roman"/>
          <w:bCs/>
          <w:sz w:val="28"/>
          <w:szCs w:val="28"/>
        </w:rPr>
        <w:t xml:space="preserve">Краски </w:t>
      </w:r>
      <w:r w:rsidR="009A3BEB" w:rsidRPr="008B2F96">
        <w:rPr>
          <w:rFonts w:ascii="Times New Roman" w:hAnsi="Times New Roman" w:cs="Times New Roman"/>
          <w:bCs/>
          <w:sz w:val="28"/>
          <w:szCs w:val="28"/>
        </w:rPr>
        <w:t>Осени.</w:t>
      </w:r>
    </w:p>
    <w:p w:rsidR="009A3BEB" w:rsidRPr="008B2F96" w:rsidRDefault="008B2F96" w:rsidP="008B2F96">
      <w:pPr>
        <w:pStyle w:val="a3"/>
        <w:numPr>
          <w:ilvl w:val="0"/>
          <w:numId w:val="13"/>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Математика вокруг нас. Числа в пословицах, поговорках, загадках, </w:t>
      </w:r>
      <w:r w:rsidR="009A3BEB" w:rsidRPr="008B2F96">
        <w:rPr>
          <w:rFonts w:ascii="Times New Roman" w:hAnsi="Times New Roman" w:cs="Times New Roman"/>
          <w:bCs/>
          <w:sz w:val="28"/>
          <w:szCs w:val="28"/>
        </w:rPr>
        <w:t xml:space="preserve"> </w:t>
      </w:r>
      <w:r>
        <w:rPr>
          <w:rFonts w:ascii="Times New Roman" w:hAnsi="Times New Roman" w:cs="Times New Roman"/>
          <w:bCs/>
          <w:sz w:val="28"/>
          <w:szCs w:val="28"/>
        </w:rPr>
        <w:t>сказках.</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2. Наблюдение за ростом растений.</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3. Мой город.</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4. И я тоже школы частица…</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5. Семейные традиции.</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6. Новый год шагает по планете.</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7. Я помню! Я горжусь!</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8. Путешествие в дальние страны.</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9. Что такое Масленица?</w:t>
      </w:r>
    </w:p>
    <w:p w:rsid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В 2014-2015 учебном году «Гимназия №12»  отметила своё 80-летие. Одним из самых удачных стал проект: «И я тоже школы частица…». На первом этапе спланировали свою деятельность.  В группе распределили обязанности: фотографа, журналистов, историков и оформителей.  Затем приступили к сбору информации. Для этого «историки» изучили имеющиеся в гимназии архивные материалы, обратились к семейным архивам, так как многие родители являются выпускниками гимназии, </w:t>
      </w:r>
      <w:r w:rsidRPr="009A3BEB">
        <w:rPr>
          <w:rFonts w:ascii="Times New Roman" w:hAnsi="Times New Roman" w:cs="Times New Roman"/>
          <w:sz w:val="28"/>
          <w:szCs w:val="28"/>
        </w:rPr>
        <w:lastRenderedPageBreak/>
        <w:t xml:space="preserve">«журналисты»  посетили учителей, которые раньше преподавали в гимназии,  побеседовали с интересными и творческими людьми выпускниками гимназии,  «фотограф» сделал и подобрал интересные снимки. Затем оформили все материалы в презентацию.  Огромную помощь детям оказали бабушки и дедушки, мамы и папы выпускники гимназии разных лет.  Это был по-настоящему коллективный проект 2А класса, который влился в общешкольный проект. На презентации проекта присутствовали сразу по три поколения из многих семей. </w:t>
      </w:r>
    </w:p>
    <w:p w:rsidR="004554F2" w:rsidRPr="004554F2" w:rsidRDefault="004554F2" w:rsidP="004554F2">
      <w:pPr>
        <w:spacing w:after="0" w:line="360" w:lineRule="auto"/>
        <w:ind w:left="360" w:firstLine="709"/>
        <w:jc w:val="both"/>
        <w:rPr>
          <w:rFonts w:ascii="Times New Roman" w:hAnsi="Times New Roman" w:cs="Times New Roman"/>
          <w:sz w:val="28"/>
          <w:szCs w:val="28"/>
        </w:rPr>
      </w:pPr>
      <w:r w:rsidRPr="004554F2">
        <w:rPr>
          <w:rFonts w:ascii="Times New Roman" w:hAnsi="Times New Roman" w:cs="Times New Roman"/>
          <w:sz w:val="28"/>
          <w:szCs w:val="28"/>
        </w:rPr>
        <w:t>Работа над проектом  «Моя семья» строилась в следующей последовательности. Учитель определяет тему и предлагает учащимся познакомиться поближе. Сначала дети рассказывают о себе, отвечая на вопросы учителя: Как тебя зовут? В каком месяце родился? Как зовут твоих родителей? Есть ли у тебя брат или сестра? Как их зовут? Что вы делаете всей семьей в выходные дни? и т.д. Дети составляли план своего рассказа. Далее дети получают шаблон дерева без листьев и задание: сосчитать, сколько людей в семье и нарисовать столько листьев на дереве, сколько членов семьи. Домашним заданием детям определяется составить дома рассказ из 10 -15 предложений о своей семье, рассказать об увлечениях семьи и подобрать фотографии. Таким образом, родители помогают детям в выборе тематических фотографий.</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xml:space="preserve">На примере проекта «Моя семья!» хочу показать, чему учатся первоклассники с помощью взрослых: </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отбирать из семейного архива фотографии членов семьи;</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интервьюировать членов семьи;</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составлять устный рассказ;</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выступать с подготовленным сообщением, опираясь на фотографии (слайды).</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Таким образом, в процессе проектной деятельности</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создаются условия для творческого развития детей,</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lastRenderedPageBreak/>
        <w:t xml:space="preserve">- приобретаются навыки совместной деятельности </w:t>
      </w:r>
      <w:proofErr w:type="gramStart"/>
      <w:r w:rsidRPr="004554F2">
        <w:rPr>
          <w:rFonts w:ascii="Times New Roman" w:hAnsi="Times New Roman" w:cs="Times New Roman"/>
          <w:sz w:val="28"/>
          <w:szCs w:val="28"/>
        </w:rPr>
        <w:t>со</w:t>
      </w:r>
      <w:proofErr w:type="gramEnd"/>
      <w:r w:rsidRPr="004554F2">
        <w:rPr>
          <w:rFonts w:ascii="Times New Roman" w:hAnsi="Times New Roman" w:cs="Times New Roman"/>
          <w:sz w:val="28"/>
          <w:szCs w:val="28"/>
        </w:rPr>
        <w:t xml:space="preserve"> взрослыми и сверстниками, то есть развиваются коммуникативные и регулятивные УУД;</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вырабатываются умения -  вести поиск и систематизировать нужную информацию, развиваются познавательные УУД;</w:t>
      </w:r>
    </w:p>
    <w:p w:rsidR="004554F2" w:rsidRP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совместно планировать свои действия, регулятивные УУД;</w:t>
      </w:r>
    </w:p>
    <w:p w:rsidR="004554F2" w:rsidRDefault="004554F2" w:rsidP="004554F2">
      <w:pPr>
        <w:spacing w:after="0" w:line="360" w:lineRule="auto"/>
        <w:ind w:firstLine="709"/>
        <w:jc w:val="both"/>
        <w:rPr>
          <w:rFonts w:ascii="Times New Roman" w:hAnsi="Times New Roman" w:cs="Times New Roman"/>
          <w:sz w:val="28"/>
          <w:szCs w:val="28"/>
        </w:rPr>
      </w:pPr>
      <w:r w:rsidRPr="004554F2">
        <w:rPr>
          <w:rFonts w:ascii="Times New Roman" w:hAnsi="Times New Roman" w:cs="Times New Roman"/>
          <w:sz w:val="28"/>
          <w:szCs w:val="28"/>
        </w:rPr>
        <w:t>- расширяются знания о семейных традициях, личностные УУД.</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В данных проектах идёт формирование всех групп УУД. Это  целеполагание  и планирование своей деятельности, поиск и выделение необходимой информации, умение работать в группе, умение правильно задавать вопросы при интервью, умение отстаивать свою точку зрения, умение слушать и понимать других. </w:t>
      </w:r>
    </w:p>
    <w:p w:rsidR="009A3BEB" w:rsidRPr="00C314CE" w:rsidRDefault="00911549" w:rsidP="009A3BEB">
      <w:pPr>
        <w:spacing w:after="0" w:line="360" w:lineRule="auto"/>
        <w:ind w:left="360" w:firstLine="709"/>
        <w:jc w:val="both"/>
        <w:rPr>
          <w:rFonts w:ascii="Times New Roman" w:hAnsi="Times New Roman" w:cs="Times New Roman"/>
          <w:b/>
          <w:sz w:val="28"/>
          <w:szCs w:val="28"/>
        </w:rPr>
      </w:pPr>
      <w:r>
        <w:rPr>
          <w:rFonts w:ascii="Times New Roman" w:hAnsi="Times New Roman" w:cs="Times New Roman"/>
          <w:b/>
          <w:sz w:val="28"/>
          <w:szCs w:val="28"/>
        </w:rPr>
        <w:t>1.5</w:t>
      </w:r>
      <w:r w:rsidR="00C314CE" w:rsidRPr="00C314CE">
        <w:rPr>
          <w:rFonts w:ascii="Times New Roman" w:hAnsi="Times New Roman" w:cs="Times New Roman"/>
          <w:b/>
          <w:sz w:val="28"/>
          <w:szCs w:val="28"/>
        </w:rPr>
        <w:t xml:space="preserve">. </w:t>
      </w:r>
      <w:r w:rsidR="009A3BEB" w:rsidRPr="009A3BEB">
        <w:rPr>
          <w:rFonts w:ascii="Times New Roman" w:hAnsi="Times New Roman" w:cs="Times New Roman"/>
          <w:b/>
          <w:sz w:val="28"/>
          <w:szCs w:val="28"/>
        </w:rPr>
        <w:t xml:space="preserve">Анализ </w:t>
      </w:r>
      <w:r w:rsidR="00C314CE" w:rsidRPr="003A79B4">
        <w:rPr>
          <w:rFonts w:ascii="Times New Roman" w:hAnsi="Times New Roman" w:cs="Times New Roman"/>
          <w:b/>
          <w:sz w:val="28"/>
          <w:szCs w:val="28"/>
        </w:rPr>
        <w:t xml:space="preserve"> </w:t>
      </w:r>
      <w:r w:rsidR="00C314CE">
        <w:rPr>
          <w:rFonts w:ascii="Times New Roman" w:hAnsi="Times New Roman" w:cs="Times New Roman"/>
          <w:b/>
          <w:sz w:val="28"/>
          <w:szCs w:val="28"/>
        </w:rPr>
        <w:t>результативности.</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На контрольном этапе эксперимента была проведена комплексная </w:t>
      </w:r>
      <w:r w:rsidR="00070053">
        <w:rPr>
          <w:rFonts w:ascii="Times New Roman" w:hAnsi="Times New Roman" w:cs="Times New Roman"/>
          <w:sz w:val="28"/>
          <w:szCs w:val="28"/>
        </w:rPr>
        <w:t xml:space="preserve">проверочная работа во 2А классе. </w:t>
      </w:r>
      <w:r w:rsidRPr="009A3BEB">
        <w:rPr>
          <w:rFonts w:ascii="Times New Roman" w:hAnsi="Times New Roman" w:cs="Times New Roman"/>
          <w:sz w:val="28"/>
          <w:szCs w:val="28"/>
        </w:rPr>
        <w:t xml:space="preserve">Цель данного этапа: определить эффективность использования проектной деятельности  в начальных классах для формирования универсальных учебных действий. </w:t>
      </w:r>
    </w:p>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Комплексная работа включала 13 заданий и позволила проверить уровень </w:t>
      </w:r>
      <w:proofErr w:type="spellStart"/>
      <w:r w:rsidRPr="009A3BEB">
        <w:rPr>
          <w:rFonts w:ascii="Times New Roman" w:hAnsi="Times New Roman" w:cs="Times New Roman"/>
          <w:sz w:val="28"/>
          <w:szCs w:val="28"/>
        </w:rPr>
        <w:t>сформированности</w:t>
      </w:r>
      <w:proofErr w:type="spellEnd"/>
      <w:r w:rsidRPr="009A3BEB">
        <w:rPr>
          <w:rFonts w:ascii="Times New Roman" w:hAnsi="Times New Roman" w:cs="Times New Roman"/>
          <w:sz w:val="28"/>
          <w:szCs w:val="28"/>
        </w:rPr>
        <w:t xml:space="preserve">  личностных УУД, регулятивных УУД, познавательных УУД. Для диагностики использовались  « Контрольно-измерительные материалы. Диагностика </w:t>
      </w:r>
      <w:proofErr w:type="spellStart"/>
      <w:r w:rsidRPr="009A3BEB">
        <w:rPr>
          <w:rFonts w:ascii="Times New Roman" w:hAnsi="Times New Roman" w:cs="Times New Roman"/>
          <w:sz w:val="28"/>
          <w:szCs w:val="28"/>
        </w:rPr>
        <w:t>метапредметных</w:t>
      </w:r>
      <w:proofErr w:type="spellEnd"/>
      <w:r w:rsidRPr="009A3BEB">
        <w:rPr>
          <w:rFonts w:ascii="Times New Roman" w:hAnsi="Times New Roman" w:cs="Times New Roman"/>
          <w:sz w:val="28"/>
          <w:szCs w:val="28"/>
        </w:rPr>
        <w:t xml:space="preserve"> и личностных результатов начального образования. Проверочные работы. 2 класс» </w:t>
      </w:r>
      <w:proofErr w:type="spellStart"/>
      <w:r w:rsidRPr="009A3BEB">
        <w:rPr>
          <w:rFonts w:ascii="Times New Roman" w:hAnsi="Times New Roman" w:cs="Times New Roman"/>
          <w:sz w:val="28"/>
          <w:szCs w:val="28"/>
        </w:rPr>
        <w:t>Е.В.Бунеев</w:t>
      </w:r>
      <w:proofErr w:type="spellEnd"/>
      <w:r w:rsidRPr="009A3BEB">
        <w:rPr>
          <w:rFonts w:ascii="Times New Roman" w:hAnsi="Times New Roman" w:cs="Times New Roman"/>
          <w:sz w:val="28"/>
          <w:szCs w:val="28"/>
        </w:rPr>
        <w:t xml:space="preserve">, </w:t>
      </w:r>
      <w:proofErr w:type="spellStart"/>
      <w:r w:rsidRPr="009A3BEB">
        <w:rPr>
          <w:rFonts w:ascii="Times New Roman" w:hAnsi="Times New Roman" w:cs="Times New Roman"/>
          <w:sz w:val="28"/>
          <w:szCs w:val="28"/>
        </w:rPr>
        <w:t>А.А.Вахрушев</w:t>
      </w:r>
      <w:proofErr w:type="spellEnd"/>
      <w:r w:rsidRPr="009A3BEB">
        <w:rPr>
          <w:rFonts w:ascii="Times New Roman" w:hAnsi="Times New Roman" w:cs="Times New Roman"/>
          <w:sz w:val="28"/>
          <w:szCs w:val="28"/>
        </w:rPr>
        <w:t xml:space="preserve">, </w:t>
      </w:r>
      <w:proofErr w:type="spellStart"/>
      <w:r w:rsidRPr="009A3BEB">
        <w:rPr>
          <w:rFonts w:ascii="Times New Roman" w:hAnsi="Times New Roman" w:cs="Times New Roman"/>
          <w:sz w:val="28"/>
          <w:szCs w:val="28"/>
        </w:rPr>
        <w:t>С.А.Козлова</w:t>
      </w:r>
      <w:proofErr w:type="spellEnd"/>
      <w:r w:rsidRPr="009A3BEB">
        <w:rPr>
          <w:rFonts w:ascii="Times New Roman" w:hAnsi="Times New Roman" w:cs="Times New Roman"/>
          <w:sz w:val="28"/>
          <w:szCs w:val="28"/>
        </w:rPr>
        <w:t xml:space="preserve">, </w:t>
      </w:r>
      <w:proofErr w:type="spellStart"/>
      <w:r w:rsidRPr="009A3BEB">
        <w:rPr>
          <w:rFonts w:ascii="Times New Roman" w:hAnsi="Times New Roman" w:cs="Times New Roman"/>
          <w:sz w:val="28"/>
          <w:szCs w:val="28"/>
        </w:rPr>
        <w:t>О.В.Чиндилова</w:t>
      </w:r>
      <w:proofErr w:type="spellEnd"/>
      <w:r w:rsidRPr="009A3BEB">
        <w:rPr>
          <w:rFonts w:ascii="Times New Roman" w:hAnsi="Times New Roman" w:cs="Times New Roman"/>
          <w:sz w:val="28"/>
          <w:szCs w:val="28"/>
        </w:rPr>
        <w:t xml:space="preserve"> (Образовательная система «Школа 2100»).  Проверка работ проводилась по ключам оценивания.</w:t>
      </w:r>
    </w:p>
    <w:p w:rsidR="009A3BEB" w:rsidRPr="009A3BEB" w:rsidRDefault="009A3BEB" w:rsidP="009A3BEB">
      <w:pPr>
        <w:spacing w:after="0" w:line="360" w:lineRule="auto"/>
        <w:ind w:left="360" w:firstLine="709"/>
        <w:jc w:val="both"/>
        <w:rPr>
          <w:rFonts w:ascii="Times New Roman" w:hAnsi="Times New Roman" w:cs="Times New Roman"/>
          <w:bCs/>
          <w:sz w:val="28"/>
          <w:szCs w:val="28"/>
        </w:rPr>
      </w:pPr>
      <w:r w:rsidRPr="009A3BEB">
        <w:rPr>
          <w:rFonts w:ascii="Times New Roman" w:hAnsi="Times New Roman" w:cs="Times New Roman"/>
          <w:bCs/>
          <w:sz w:val="28"/>
          <w:szCs w:val="28"/>
        </w:rPr>
        <w:t>Таблица 2</w:t>
      </w:r>
    </w:p>
    <w:p w:rsidR="009A3BEB" w:rsidRDefault="009A3BEB" w:rsidP="009A3BEB">
      <w:pPr>
        <w:spacing w:after="0" w:line="360" w:lineRule="auto"/>
        <w:ind w:left="360" w:firstLine="709"/>
        <w:jc w:val="both"/>
        <w:rPr>
          <w:rFonts w:ascii="Times New Roman" w:hAnsi="Times New Roman" w:cs="Times New Roman"/>
          <w:bCs/>
          <w:sz w:val="28"/>
          <w:szCs w:val="28"/>
        </w:rPr>
      </w:pPr>
      <w:r w:rsidRPr="009A3BEB">
        <w:rPr>
          <w:rFonts w:ascii="Times New Roman" w:hAnsi="Times New Roman" w:cs="Times New Roman"/>
          <w:bCs/>
          <w:sz w:val="28"/>
          <w:szCs w:val="28"/>
        </w:rPr>
        <w:t xml:space="preserve">Показатели уровня </w:t>
      </w:r>
      <w:proofErr w:type="spellStart"/>
      <w:r w:rsidRPr="009A3BEB">
        <w:rPr>
          <w:rFonts w:ascii="Times New Roman" w:hAnsi="Times New Roman" w:cs="Times New Roman"/>
          <w:bCs/>
          <w:sz w:val="28"/>
          <w:szCs w:val="28"/>
        </w:rPr>
        <w:t>сформированности</w:t>
      </w:r>
      <w:proofErr w:type="spellEnd"/>
      <w:r w:rsidRPr="009A3BEB">
        <w:rPr>
          <w:rFonts w:ascii="Times New Roman" w:hAnsi="Times New Roman" w:cs="Times New Roman"/>
          <w:bCs/>
          <w:sz w:val="28"/>
          <w:szCs w:val="28"/>
        </w:rPr>
        <w:t xml:space="preserve"> универсальных учебных действий у учащихся на контрольном  этапе эксперимента</w:t>
      </w:r>
      <w:r w:rsidR="008B2F96">
        <w:rPr>
          <w:rFonts w:ascii="Times New Roman" w:hAnsi="Times New Roman" w:cs="Times New Roman"/>
          <w:bCs/>
          <w:sz w:val="28"/>
          <w:szCs w:val="28"/>
        </w:rPr>
        <w:t>.</w:t>
      </w:r>
    </w:p>
    <w:p w:rsidR="008B2F96" w:rsidRDefault="008B2F96" w:rsidP="009A3BEB">
      <w:pPr>
        <w:spacing w:after="0" w:line="360" w:lineRule="auto"/>
        <w:ind w:left="360" w:firstLine="709"/>
        <w:jc w:val="both"/>
        <w:rPr>
          <w:rFonts w:ascii="Times New Roman" w:hAnsi="Times New Roman" w:cs="Times New Roman"/>
          <w:bCs/>
          <w:sz w:val="28"/>
          <w:szCs w:val="28"/>
        </w:rPr>
      </w:pPr>
    </w:p>
    <w:p w:rsidR="008B2F96" w:rsidRDefault="008B2F96" w:rsidP="009A3BEB">
      <w:pPr>
        <w:spacing w:after="0" w:line="360" w:lineRule="auto"/>
        <w:ind w:left="360" w:firstLine="709"/>
        <w:jc w:val="both"/>
        <w:rPr>
          <w:rFonts w:ascii="Times New Roman" w:hAnsi="Times New Roman" w:cs="Times New Roman"/>
          <w:bCs/>
          <w:sz w:val="28"/>
          <w:szCs w:val="28"/>
        </w:rPr>
      </w:pPr>
    </w:p>
    <w:p w:rsidR="008B2F96" w:rsidRPr="009A3BEB" w:rsidRDefault="008B2F96" w:rsidP="009A3BEB">
      <w:pPr>
        <w:spacing w:after="0" w:line="360" w:lineRule="auto"/>
        <w:ind w:left="360" w:firstLine="709"/>
        <w:jc w:val="both"/>
        <w:rPr>
          <w:rFonts w:ascii="Times New Roman" w:hAnsi="Times New Roman" w:cs="Times New Roman"/>
          <w:bCs/>
          <w:sz w:val="28"/>
          <w:szCs w:val="28"/>
        </w:rPr>
      </w:pPr>
    </w:p>
    <w:tbl>
      <w:tblPr>
        <w:tblStyle w:val="a4"/>
        <w:tblW w:w="0" w:type="auto"/>
        <w:tblInd w:w="-34" w:type="dxa"/>
        <w:tblLayout w:type="fixed"/>
        <w:tblLook w:val="04A0" w:firstRow="1" w:lastRow="0" w:firstColumn="1" w:lastColumn="0" w:noHBand="0" w:noVBand="1"/>
      </w:tblPr>
      <w:tblGrid>
        <w:gridCol w:w="2236"/>
        <w:gridCol w:w="1697"/>
        <w:gridCol w:w="1946"/>
        <w:gridCol w:w="1530"/>
        <w:gridCol w:w="2089"/>
      </w:tblGrid>
      <w:tr w:rsidR="00813D46" w:rsidRPr="00813D46" w:rsidTr="00EF58CF">
        <w:trPr>
          <w:trHeight w:val="210"/>
        </w:trPr>
        <w:tc>
          <w:tcPr>
            <w:tcW w:w="2236" w:type="dxa"/>
          </w:tcPr>
          <w:p w:rsidR="00813D46" w:rsidRPr="00813D46" w:rsidRDefault="00813D46" w:rsidP="00813D46">
            <w:pPr>
              <w:spacing w:line="360" w:lineRule="auto"/>
              <w:jc w:val="both"/>
              <w:rPr>
                <w:rFonts w:ascii="Times New Roman" w:hAnsi="Times New Roman" w:cs="Times New Roman"/>
                <w:bCs/>
                <w:sz w:val="28"/>
                <w:szCs w:val="28"/>
              </w:rPr>
            </w:pPr>
            <w:r w:rsidRPr="00813D46">
              <w:rPr>
                <w:rFonts w:ascii="Times New Roman" w:hAnsi="Times New Roman" w:cs="Times New Roman"/>
                <w:bCs/>
                <w:sz w:val="28"/>
                <w:szCs w:val="28"/>
              </w:rPr>
              <w:lastRenderedPageBreak/>
              <w:t xml:space="preserve">Уровень </w:t>
            </w:r>
            <w:proofErr w:type="spellStart"/>
            <w:r w:rsidRPr="00813D46">
              <w:rPr>
                <w:rFonts w:ascii="Times New Roman" w:hAnsi="Times New Roman" w:cs="Times New Roman"/>
                <w:bCs/>
                <w:sz w:val="28"/>
                <w:szCs w:val="28"/>
              </w:rPr>
              <w:t>сформированности</w:t>
            </w:r>
            <w:proofErr w:type="spellEnd"/>
            <w:r w:rsidRPr="00813D46">
              <w:rPr>
                <w:rFonts w:ascii="Times New Roman" w:hAnsi="Times New Roman" w:cs="Times New Roman"/>
                <w:bCs/>
                <w:sz w:val="28"/>
                <w:szCs w:val="28"/>
              </w:rPr>
              <w:t xml:space="preserve"> УУД</w:t>
            </w:r>
          </w:p>
        </w:tc>
        <w:tc>
          <w:tcPr>
            <w:tcW w:w="1697" w:type="dxa"/>
          </w:tcPr>
          <w:p w:rsidR="00813D46" w:rsidRPr="00813D46" w:rsidRDefault="00813D46" w:rsidP="00813D46">
            <w:pPr>
              <w:spacing w:line="360" w:lineRule="auto"/>
              <w:jc w:val="both"/>
              <w:rPr>
                <w:rFonts w:ascii="Times New Roman" w:hAnsi="Times New Roman" w:cs="Times New Roman"/>
                <w:bCs/>
                <w:sz w:val="28"/>
                <w:szCs w:val="28"/>
              </w:rPr>
            </w:pPr>
            <w:proofErr w:type="spellStart"/>
            <w:r w:rsidRPr="00813D46">
              <w:rPr>
                <w:rFonts w:ascii="Times New Roman" w:hAnsi="Times New Roman" w:cs="Times New Roman"/>
                <w:bCs/>
                <w:sz w:val="28"/>
                <w:szCs w:val="28"/>
              </w:rPr>
              <w:t>Регулятив</w:t>
            </w:r>
            <w:proofErr w:type="spellEnd"/>
          </w:p>
          <w:p w:rsidR="00813D46" w:rsidRPr="00813D46" w:rsidRDefault="00813D46" w:rsidP="00813D46">
            <w:pPr>
              <w:spacing w:line="360" w:lineRule="auto"/>
              <w:jc w:val="both"/>
              <w:rPr>
                <w:rFonts w:ascii="Times New Roman" w:hAnsi="Times New Roman" w:cs="Times New Roman"/>
                <w:bCs/>
                <w:sz w:val="28"/>
                <w:szCs w:val="28"/>
              </w:rPr>
            </w:pPr>
            <w:proofErr w:type="spellStart"/>
            <w:r w:rsidRPr="00813D46">
              <w:rPr>
                <w:rFonts w:ascii="Times New Roman" w:hAnsi="Times New Roman" w:cs="Times New Roman"/>
                <w:bCs/>
                <w:sz w:val="28"/>
                <w:szCs w:val="28"/>
              </w:rPr>
              <w:t>ные</w:t>
            </w:r>
            <w:proofErr w:type="spellEnd"/>
            <w:r w:rsidRPr="00813D46">
              <w:rPr>
                <w:rFonts w:ascii="Times New Roman" w:hAnsi="Times New Roman" w:cs="Times New Roman"/>
                <w:bCs/>
                <w:sz w:val="28"/>
                <w:szCs w:val="28"/>
              </w:rPr>
              <w:t xml:space="preserve"> УУД</w:t>
            </w:r>
          </w:p>
        </w:tc>
        <w:tc>
          <w:tcPr>
            <w:tcW w:w="1946" w:type="dxa"/>
          </w:tcPr>
          <w:p w:rsidR="00813D46" w:rsidRPr="00813D46" w:rsidRDefault="00813D46" w:rsidP="00813D46">
            <w:pPr>
              <w:spacing w:line="360" w:lineRule="auto"/>
              <w:jc w:val="both"/>
              <w:rPr>
                <w:rFonts w:ascii="Times New Roman" w:hAnsi="Times New Roman" w:cs="Times New Roman"/>
                <w:bCs/>
                <w:sz w:val="28"/>
                <w:szCs w:val="28"/>
              </w:rPr>
            </w:pPr>
            <w:proofErr w:type="spellStart"/>
            <w:r w:rsidRPr="00813D46">
              <w:rPr>
                <w:rFonts w:ascii="Times New Roman" w:hAnsi="Times New Roman" w:cs="Times New Roman"/>
                <w:bCs/>
                <w:sz w:val="28"/>
                <w:szCs w:val="28"/>
              </w:rPr>
              <w:t>Познаватель</w:t>
            </w:r>
            <w:proofErr w:type="spellEnd"/>
          </w:p>
          <w:p w:rsidR="00813D46" w:rsidRPr="00813D46" w:rsidRDefault="00813D46" w:rsidP="00813D46">
            <w:pPr>
              <w:spacing w:line="360" w:lineRule="auto"/>
              <w:jc w:val="both"/>
              <w:rPr>
                <w:rFonts w:ascii="Times New Roman" w:hAnsi="Times New Roman" w:cs="Times New Roman"/>
                <w:bCs/>
                <w:sz w:val="28"/>
                <w:szCs w:val="28"/>
              </w:rPr>
            </w:pPr>
            <w:proofErr w:type="spellStart"/>
            <w:r w:rsidRPr="00813D46">
              <w:rPr>
                <w:rFonts w:ascii="Times New Roman" w:hAnsi="Times New Roman" w:cs="Times New Roman"/>
                <w:bCs/>
                <w:sz w:val="28"/>
                <w:szCs w:val="28"/>
              </w:rPr>
              <w:t>ные</w:t>
            </w:r>
            <w:proofErr w:type="spellEnd"/>
            <w:r w:rsidRPr="00813D46">
              <w:rPr>
                <w:rFonts w:ascii="Times New Roman" w:hAnsi="Times New Roman" w:cs="Times New Roman"/>
                <w:bCs/>
                <w:sz w:val="28"/>
                <w:szCs w:val="28"/>
              </w:rPr>
              <w:t xml:space="preserve"> УУД</w:t>
            </w:r>
          </w:p>
        </w:tc>
        <w:tc>
          <w:tcPr>
            <w:tcW w:w="1530" w:type="dxa"/>
          </w:tcPr>
          <w:p w:rsidR="00813D46" w:rsidRPr="00813D46" w:rsidRDefault="00813D46" w:rsidP="00813D46">
            <w:pPr>
              <w:spacing w:line="360" w:lineRule="auto"/>
              <w:jc w:val="both"/>
              <w:rPr>
                <w:rFonts w:ascii="Times New Roman" w:hAnsi="Times New Roman" w:cs="Times New Roman"/>
                <w:bCs/>
                <w:sz w:val="28"/>
                <w:szCs w:val="28"/>
              </w:rPr>
            </w:pPr>
            <w:proofErr w:type="spellStart"/>
            <w:r w:rsidRPr="00813D46">
              <w:rPr>
                <w:rFonts w:ascii="Times New Roman" w:hAnsi="Times New Roman" w:cs="Times New Roman"/>
                <w:bCs/>
                <w:sz w:val="28"/>
                <w:szCs w:val="28"/>
              </w:rPr>
              <w:t>Личност</w:t>
            </w:r>
            <w:proofErr w:type="spellEnd"/>
          </w:p>
          <w:p w:rsidR="00813D46" w:rsidRPr="00813D46" w:rsidRDefault="00813D46" w:rsidP="00813D46">
            <w:pPr>
              <w:spacing w:line="360" w:lineRule="auto"/>
              <w:jc w:val="both"/>
              <w:rPr>
                <w:rFonts w:ascii="Times New Roman" w:hAnsi="Times New Roman" w:cs="Times New Roman"/>
                <w:bCs/>
                <w:sz w:val="28"/>
                <w:szCs w:val="28"/>
              </w:rPr>
            </w:pPr>
            <w:proofErr w:type="spellStart"/>
            <w:r w:rsidRPr="00813D46">
              <w:rPr>
                <w:rFonts w:ascii="Times New Roman" w:hAnsi="Times New Roman" w:cs="Times New Roman"/>
                <w:bCs/>
                <w:sz w:val="28"/>
                <w:szCs w:val="28"/>
              </w:rPr>
              <w:t>ные</w:t>
            </w:r>
            <w:proofErr w:type="spellEnd"/>
          </w:p>
          <w:p w:rsidR="00813D46" w:rsidRPr="00813D46" w:rsidRDefault="00813D46" w:rsidP="00813D46">
            <w:pPr>
              <w:spacing w:line="360" w:lineRule="auto"/>
              <w:jc w:val="both"/>
              <w:rPr>
                <w:rFonts w:ascii="Times New Roman" w:hAnsi="Times New Roman" w:cs="Times New Roman"/>
                <w:bCs/>
                <w:sz w:val="28"/>
                <w:szCs w:val="28"/>
              </w:rPr>
            </w:pPr>
            <w:r w:rsidRPr="00813D46">
              <w:rPr>
                <w:rFonts w:ascii="Times New Roman" w:hAnsi="Times New Roman" w:cs="Times New Roman"/>
                <w:bCs/>
                <w:sz w:val="28"/>
                <w:szCs w:val="28"/>
              </w:rPr>
              <w:t>УУД</w:t>
            </w:r>
          </w:p>
        </w:tc>
        <w:tc>
          <w:tcPr>
            <w:tcW w:w="2089" w:type="dxa"/>
          </w:tcPr>
          <w:p w:rsidR="00813D46" w:rsidRPr="00813D46" w:rsidRDefault="00813D46" w:rsidP="00813D46">
            <w:pPr>
              <w:spacing w:line="360" w:lineRule="auto"/>
              <w:jc w:val="both"/>
              <w:rPr>
                <w:rFonts w:ascii="Times New Roman" w:hAnsi="Times New Roman" w:cs="Times New Roman"/>
                <w:bCs/>
                <w:sz w:val="28"/>
                <w:szCs w:val="28"/>
              </w:rPr>
            </w:pPr>
            <w:r w:rsidRPr="00813D46">
              <w:rPr>
                <w:rFonts w:ascii="Times New Roman" w:hAnsi="Times New Roman" w:cs="Times New Roman"/>
                <w:bCs/>
                <w:sz w:val="28"/>
                <w:szCs w:val="28"/>
              </w:rPr>
              <w:t>Коммуникативные УУД</w:t>
            </w:r>
          </w:p>
        </w:tc>
      </w:tr>
      <w:tr w:rsidR="00813D46" w:rsidRPr="00813D46" w:rsidTr="00EF58CF">
        <w:trPr>
          <w:trHeight w:val="71"/>
        </w:trPr>
        <w:tc>
          <w:tcPr>
            <w:tcW w:w="2236" w:type="dxa"/>
          </w:tcPr>
          <w:p w:rsidR="00813D46" w:rsidRPr="00813D46" w:rsidRDefault="00813D46" w:rsidP="00813D46">
            <w:pPr>
              <w:spacing w:line="360" w:lineRule="auto"/>
              <w:jc w:val="both"/>
              <w:rPr>
                <w:rFonts w:ascii="Times New Roman" w:hAnsi="Times New Roman" w:cs="Times New Roman"/>
                <w:bCs/>
                <w:sz w:val="28"/>
                <w:szCs w:val="28"/>
              </w:rPr>
            </w:pPr>
            <w:r w:rsidRPr="00813D46">
              <w:rPr>
                <w:rFonts w:ascii="Times New Roman" w:hAnsi="Times New Roman" w:cs="Times New Roman"/>
                <w:bCs/>
                <w:sz w:val="28"/>
                <w:szCs w:val="28"/>
              </w:rPr>
              <w:t>Низкий уровень</w:t>
            </w:r>
          </w:p>
        </w:tc>
        <w:tc>
          <w:tcPr>
            <w:tcW w:w="1697"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16%</w:t>
            </w:r>
          </w:p>
        </w:tc>
        <w:tc>
          <w:tcPr>
            <w:tcW w:w="1946"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10%</w:t>
            </w:r>
          </w:p>
        </w:tc>
        <w:tc>
          <w:tcPr>
            <w:tcW w:w="1530"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w:t>
            </w:r>
          </w:p>
        </w:tc>
        <w:tc>
          <w:tcPr>
            <w:tcW w:w="2089"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w:t>
            </w:r>
          </w:p>
        </w:tc>
      </w:tr>
      <w:tr w:rsidR="00813D46" w:rsidRPr="00813D46" w:rsidTr="00EF58CF">
        <w:trPr>
          <w:trHeight w:val="139"/>
        </w:trPr>
        <w:tc>
          <w:tcPr>
            <w:tcW w:w="2236" w:type="dxa"/>
          </w:tcPr>
          <w:p w:rsidR="00813D46" w:rsidRPr="00813D46" w:rsidRDefault="00813D46" w:rsidP="00813D46">
            <w:pPr>
              <w:spacing w:line="360" w:lineRule="auto"/>
              <w:jc w:val="both"/>
              <w:rPr>
                <w:rFonts w:ascii="Times New Roman" w:hAnsi="Times New Roman" w:cs="Times New Roman"/>
                <w:bCs/>
                <w:sz w:val="28"/>
                <w:szCs w:val="28"/>
              </w:rPr>
            </w:pPr>
            <w:r w:rsidRPr="00813D46">
              <w:rPr>
                <w:rFonts w:ascii="Times New Roman" w:hAnsi="Times New Roman" w:cs="Times New Roman"/>
                <w:bCs/>
                <w:sz w:val="28"/>
                <w:szCs w:val="28"/>
              </w:rPr>
              <w:t>Средний уровень</w:t>
            </w:r>
          </w:p>
        </w:tc>
        <w:tc>
          <w:tcPr>
            <w:tcW w:w="1697"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55%</w:t>
            </w:r>
          </w:p>
        </w:tc>
        <w:tc>
          <w:tcPr>
            <w:tcW w:w="1946"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58%</w:t>
            </w:r>
          </w:p>
        </w:tc>
        <w:tc>
          <w:tcPr>
            <w:tcW w:w="1530"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68%</w:t>
            </w:r>
          </w:p>
        </w:tc>
        <w:tc>
          <w:tcPr>
            <w:tcW w:w="2089"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68%</w:t>
            </w:r>
          </w:p>
        </w:tc>
      </w:tr>
      <w:tr w:rsidR="00813D46" w:rsidRPr="00813D46" w:rsidTr="00EF58CF">
        <w:trPr>
          <w:trHeight w:val="142"/>
        </w:trPr>
        <w:tc>
          <w:tcPr>
            <w:tcW w:w="2236" w:type="dxa"/>
          </w:tcPr>
          <w:p w:rsidR="00813D46" w:rsidRPr="00813D46" w:rsidRDefault="00813D46" w:rsidP="00813D46">
            <w:pPr>
              <w:spacing w:line="360" w:lineRule="auto"/>
              <w:jc w:val="both"/>
              <w:rPr>
                <w:rFonts w:ascii="Times New Roman" w:hAnsi="Times New Roman" w:cs="Times New Roman"/>
                <w:bCs/>
                <w:sz w:val="28"/>
                <w:szCs w:val="28"/>
              </w:rPr>
            </w:pPr>
            <w:r w:rsidRPr="00813D46">
              <w:rPr>
                <w:rFonts w:ascii="Times New Roman" w:hAnsi="Times New Roman" w:cs="Times New Roman"/>
                <w:bCs/>
                <w:sz w:val="28"/>
                <w:szCs w:val="28"/>
              </w:rPr>
              <w:t xml:space="preserve"> Высокий уровень</w:t>
            </w:r>
          </w:p>
        </w:tc>
        <w:tc>
          <w:tcPr>
            <w:tcW w:w="1697"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29%</w:t>
            </w:r>
          </w:p>
        </w:tc>
        <w:tc>
          <w:tcPr>
            <w:tcW w:w="1946"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32%</w:t>
            </w:r>
          </w:p>
        </w:tc>
        <w:tc>
          <w:tcPr>
            <w:tcW w:w="1530"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32%</w:t>
            </w:r>
          </w:p>
        </w:tc>
        <w:tc>
          <w:tcPr>
            <w:tcW w:w="2089" w:type="dxa"/>
          </w:tcPr>
          <w:p w:rsidR="00813D46" w:rsidRPr="00813D46" w:rsidRDefault="00813D46" w:rsidP="00813D46">
            <w:pPr>
              <w:spacing w:line="360" w:lineRule="auto"/>
              <w:jc w:val="center"/>
              <w:rPr>
                <w:rFonts w:ascii="Times New Roman" w:hAnsi="Times New Roman" w:cs="Times New Roman"/>
                <w:bCs/>
                <w:sz w:val="28"/>
                <w:szCs w:val="28"/>
              </w:rPr>
            </w:pPr>
            <w:r w:rsidRPr="00813D46">
              <w:rPr>
                <w:rFonts w:ascii="Times New Roman" w:hAnsi="Times New Roman" w:cs="Times New Roman"/>
                <w:bCs/>
                <w:sz w:val="28"/>
                <w:szCs w:val="28"/>
              </w:rPr>
              <w:t>32%</w:t>
            </w:r>
          </w:p>
        </w:tc>
      </w:tr>
    </w:tbl>
    <w:p w:rsidR="009A3BEB" w:rsidRP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Таким образом, анализ полученных результатов после проведения контрольного этапа эксперимента, показал, что уровень </w:t>
      </w:r>
      <w:r w:rsidR="00813D46">
        <w:rPr>
          <w:rFonts w:ascii="Times New Roman" w:hAnsi="Times New Roman" w:cs="Times New Roman"/>
          <w:sz w:val="28"/>
          <w:szCs w:val="28"/>
        </w:rPr>
        <w:t>п</w:t>
      </w:r>
      <w:r w:rsidRPr="009A3BEB">
        <w:rPr>
          <w:rFonts w:ascii="Times New Roman" w:hAnsi="Times New Roman" w:cs="Times New Roman"/>
          <w:sz w:val="28"/>
          <w:szCs w:val="28"/>
        </w:rPr>
        <w:t xml:space="preserve">о каждому виду УУД наблюдается уменьшение количества учащихся с низким уровнем  </w:t>
      </w:r>
      <w:proofErr w:type="spellStart"/>
      <w:r w:rsidRPr="009A3BEB">
        <w:rPr>
          <w:rFonts w:ascii="Times New Roman" w:hAnsi="Times New Roman" w:cs="Times New Roman"/>
          <w:sz w:val="28"/>
          <w:szCs w:val="28"/>
        </w:rPr>
        <w:t>сформированности</w:t>
      </w:r>
      <w:proofErr w:type="spellEnd"/>
      <w:r w:rsidRPr="009A3BEB">
        <w:rPr>
          <w:rFonts w:ascii="Times New Roman" w:hAnsi="Times New Roman" w:cs="Times New Roman"/>
          <w:sz w:val="28"/>
          <w:szCs w:val="28"/>
        </w:rPr>
        <w:t xml:space="preserve">     УУД и повышается со средним и высоким уровнями </w:t>
      </w:r>
      <w:proofErr w:type="spellStart"/>
      <w:r w:rsidRPr="009A3BEB">
        <w:rPr>
          <w:rFonts w:ascii="Times New Roman" w:hAnsi="Times New Roman" w:cs="Times New Roman"/>
          <w:sz w:val="28"/>
          <w:szCs w:val="28"/>
        </w:rPr>
        <w:t>сформированности</w:t>
      </w:r>
      <w:proofErr w:type="spellEnd"/>
      <w:r w:rsidRPr="009A3BEB">
        <w:rPr>
          <w:rFonts w:ascii="Times New Roman" w:hAnsi="Times New Roman" w:cs="Times New Roman"/>
          <w:sz w:val="28"/>
          <w:szCs w:val="28"/>
        </w:rPr>
        <w:t xml:space="preserve"> УУД.  Значительн</w:t>
      </w:r>
      <w:r w:rsidR="00813D46">
        <w:rPr>
          <w:rFonts w:ascii="Times New Roman" w:hAnsi="Times New Roman" w:cs="Times New Roman"/>
          <w:sz w:val="28"/>
          <w:szCs w:val="28"/>
        </w:rPr>
        <w:t xml:space="preserve">о </w:t>
      </w:r>
      <w:r w:rsidRPr="009A3BEB">
        <w:rPr>
          <w:rFonts w:ascii="Times New Roman" w:hAnsi="Times New Roman" w:cs="Times New Roman"/>
          <w:sz w:val="28"/>
          <w:szCs w:val="28"/>
        </w:rPr>
        <w:t xml:space="preserve">уровень </w:t>
      </w:r>
      <w:proofErr w:type="spellStart"/>
      <w:r w:rsidRPr="009A3BEB">
        <w:rPr>
          <w:rFonts w:ascii="Times New Roman" w:hAnsi="Times New Roman" w:cs="Times New Roman"/>
          <w:sz w:val="28"/>
          <w:szCs w:val="28"/>
        </w:rPr>
        <w:t>сформированности</w:t>
      </w:r>
      <w:proofErr w:type="spellEnd"/>
      <w:r w:rsidRPr="009A3BEB">
        <w:rPr>
          <w:rFonts w:ascii="Times New Roman" w:hAnsi="Times New Roman" w:cs="Times New Roman"/>
          <w:sz w:val="28"/>
          <w:szCs w:val="28"/>
        </w:rPr>
        <w:t xml:space="preserve"> </w:t>
      </w:r>
      <w:proofErr w:type="gramStart"/>
      <w:r w:rsidRPr="009A3BEB">
        <w:rPr>
          <w:rFonts w:ascii="Times New Roman" w:hAnsi="Times New Roman" w:cs="Times New Roman"/>
          <w:sz w:val="28"/>
          <w:szCs w:val="28"/>
        </w:rPr>
        <w:t>регулятивных</w:t>
      </w:r>
      <w:proofErr w:type="gramEnd"/>
      <w:r w:rsidRPr="009A3BEB">
        <w:rPr>
          <w:rFonts w:ascii="Times New Roman" w:hAnsi="Times New Roman" w:cs="Times New Roman"/>
          <w:sz w:val="28"/>
          <w:szCs w:val="28"/>
        </w:rPr>
        <w:t xml:space="preserve"> и познавательных УУД. </w:t>
      </w:r>
    </w:p>
    <w:p w:rsidR="009A3BEB" w:rsidRDefault="009A3BEB" w:rsidP="009A3BEB">
      <w:pPr>
        <w:spacing w:after="0" w:line="360" w:lineRule="auto"/>
        <w:ind w:left="360" w:firstLine="709"/>
        <w:jc w:val="both"/>
        <w:rPr>
          <w:rFonts w:ascii="Times New Roman" w:hAnsi="Times New Roman" w:cs="Times New Roman"/>
          <w:sz w:val="28"/>
          <w:szCs w:val="28"/>
        </w:rPr>
      </w:pPr>
      <w:r w:rsidRPr="009A3BEB">
        <w:rPr>
          <w:rFonts w:ascii="Times New Roman" w:hAnsi="Times New Roman" w:cs="Times New Roman"/>
          <w:sz w:val="28"/>
          <w:szCs w:val="28"/>
        </w:rPr>
        <w:t xml:space="preserve">Данные свидетельствуют о том, что использование проектного метода в начальной школе эффективно, а в процессе реализации проекта у учащихся совершенствуется и повышается сам уровень готовности к проектной деятельности. </w:t>
      </w:r>
      <w:proofErr w:type="gramStart"/>
      <w:r w:rsidRPr="009A3BEB">
        <w:rPr>
          <w:rFonts w:ascii="Times New Roman" w:hAnsi="Times New Roman" w:cs="Times New Roman"/>
          <w:sz w:val="28"/>
          <w:szCs w:val="28"/>
        </w:rPr>
        <w:t>Обучающиеся</w:t>
      </w:r>
      <w:proofErr w:type="gramEnd"/>
      <w:r w:rsidRPr="009A3BEB">
        <w:rPr>
          <w:rFonts w:ascii="Times New Roman" w:hAnsi="Times New Roman" w:cs="Times New Roman"/>
          <w:sz w:val="28"/>
          <w:szCs w:val="28"/>
        </w:rPr>
        <w:t xml:space="preserve"> научились обнаруживать и формулировать учебную проблему. Стали лучше извлекать информацию из схем,  иллюстраций, текстов, представлять информацию в виде схемы. Проводить обобщение и классификацию предметов и объектов по признакам. Устанавливать причинно-следственные связи. Проверять информацию, находить дополнительную информацию, используя справочную литературу. Наблюдать и делать самостоятельные выводы.</w:t>
      </w:r>
    </w:p>
    <w:p w:rsidR="00C468ED" w:rsidRDefault="00911549" w:rsidP="009A3BEB">
      <w:pPr>
        <w:spacing w:after="0" w:line="360" w:lineRule="auto"/>
        <w:ind w:left="360" w:firstLine="709"/>
        <w:jc w:val="both"/>
        <w:rPr>
          <w:rFonts w:ascii="Times New Roman" w:hAnsi="Times New Roman" w:cs="Times New Roman"/>
          <w:b/>
          <w:sz w:val="28"/>
          <w:szCs w:val="28"/>
        </w:rPr>
      </w:pPr>
      <w:r>
        <w:rPr>
          <w:rFonts w:ascii="Times New Roman" w:hAnsi="Times New Roman" w:cs="Times New Roman"/>
          <w:b/>
          <w:sz w:val="28"/>
          <w:szCs w:val="28"/>
        </w:rPr>
        <w:t>1.6</w:t>
      </w:r>
      <w:r w:rsidR="00C468ED" w:rsidRPr="00C468ED">
        <w:rPr>
          <w:rFonts w:ascii="Times New Roman" w:hAnsi="Times New Roman" w:cs="Times New Roman"/>
          <w:b/>
          <w:sz w:val="28"/>
          <w:szCs w:val="28"/>
        </w:rPr>
        <w:t>.</w:t>
      </w:r>
      <w:r w:rsidR="00C468ED" w:rsidRPr="00C468ED">
        <w:rPr>
          <w:rFonts w:ascii="Times New Roman" w:eastAsia="Calibri" w:hAnsi="Times New Roman" w:cs="Times New Roman"/>
          <w:b/>
          <w:sz w:val="24"/>
        </w:rPr>
        <w:t xml:space="preserve"> </w:t>
      </w:r>
      <w:r w:rsidR="00C468ED" w:rsidRPr="00C468ED">
        <w:rPr>
          <w:rFonts w:ascii="Times New Roman" w:hAnsi="Times New Roman" w:cs="Times New Roman"/>
          <w:b/>
          <w:sz w:val="28"/>
          <w:szCs w:val="28"/>
        </w:rPr>
        <w:t>Трудности при использовании</w:t>
      </w:r>
      <w:r w:rsidR="00C468ED">
        <w:rPr>
          <w:rFonts w:ascii="Times New Roman" w:hAnsi="Times New Roman" w:cs="Times New Roman"/>
          <w:b/>
          <w:sz w:val="28"/>
          <w:szCs w:val="28"/>
        </w:rPr>
        <w:t xml:space="preserve"> </w:t>
      </w:r>
    </w:p>
    <w:p w:rsidR="00CE172D" w:rsidRDefault="00CE172D" w:rsidP="004D4D21">
      <w:pPr>
        <w:spacing w:after="0" w:line="360" w:lineRule="auto"/>
        <w:ind w:left="360" w:firstLine="709"/>
        <w:jc w:val="both"/>
        <w:rPr>
          <w:rFonts w:ascii="Times New Roman" w:hAnsi="Times New Roman" w:cs="Times New Roman"/>
          <w:sz w:val="28"/>
          <w:szCs w:val="28"/>
        </w:rPr>
      </w:pPr>
      <w:r w:rsidRPr="00CE172D">
        <w:rPr>
          <w:rFonts w:ascii="Times New Roman" w:hAnsi="Times New Roman" w:cs="Times New Roman"/>
          <w:sz w:val="28"/>
          <w:szCs w:val="28"/>
        </w:rPr>
        <w:t>Эффективность использования технологии проектной деятельности в начальной школе зависит от учета возрастных особенностей учащихся при выборе темы проекта, определения его типа, структуры и степени участия учителя в координации деятельности учащихся при работе над проектом.</w:t>
      </w:r>
    </w:p>
    <w:p w:rsidR="00CE172D" w:rsidRPr="00CE172D" w:rsidRDefault="00CE172D" w:rsidP="00CE172D">
      <w:pPr>
        <w:spacing w:after="0" w:line="360" w:lineRule="auto"/>
        <w:ind w:left="360" w:firstLine="709"/>
        <w:jc w:val="both"/>
        <w:rPr>
          <w:rFonts w:ascii="Times New Roman" w:hAnsi="Times New Roman" w:cs="Times New Roman"/>
          <w:sz w:val="28"/>
          <w:szCs w:val="28"/>
        </w:rPr>
      </w:pPr>
      <w:bookmarkStart w:id="0" w:name="587"/>
      <w:r w:rsidRPr="00CE172D">
        <w:rPr>
          <w:rFonts w:ascii="Times New Roman" w:hAnsi="Times New Roman" w:cs="Times New Roman"/>
          <w:sz w:val="28"/>
          <w:szCs w:val="28"/>
        </w:rPr>
        <w:lastRenderedPageBreak/>
        <w:t>Первая опасность - подменить деятельность выполнением задания, сделать многое за детей, перепоручить родителям. Чтобы этого не случилось, учителю необходимо работать в стиле педагогической поддержки.</w:t>
      </w:r>
    </w:p>
    <w:p w:rsidR="00CE172D" w:rsidRPr="00CE172D" w:rsidRDefault="00CE172D" w:rsidP="00CE172D">
      <w:pPr>
        <w:spacing w:after="0" w:line="360" w:lineRule="auto"/>
        <w:ind w:left="360" w:firstLine="709"/>
        <w:jc w:val="both"/>
        <w:rPr>
          <w:rFonts w:ascii="Times New Roman" w:hAnsi="Times New Roman" w:cs="Times New Roman"/>
          <w:sz w:val="28"/>
          <w:szCs w:val="28"/>
        </w:rPr>
      </w:pPr>
      <w:r w:rsidRPr="00CE172D">
        <w:rPr>
          <w:rFonts w:ascii="Times New Roman" w:hAnsi="Times New Roman" w:cs="Times New Roman"/>
          <w:sz w:val="28"/>
          <w:szCs w:val="28"/>
        </w:rPr>
        <w:t>Вторая опасность - при выполнении исследовательского проекта не превратить проект в реферат.</w:t>
      </w:r>
    </w:p>
    <w:p w:rsidR="00CE172D" w:rsidRPr="00CE172D" w:rsidRDefault="00CE172D" w:rsidP="00CE172D">
      <w:pPr>
        <w:spacing w:after="0" w:line="360" w:lineRule="auto"/>
        <w:ind w:left="360" w:firstLine="709"/>
        <w:jc w:val="both"/>
        <w:rPr>
          <w:rFonts w:ascii="Times New Roman" w:hAnsi="Times New Roman" w:cs="Times New Roman"/>
          <w:sz w:val="28"/>
          <w:szCs w:val="28"/>
        </w:rPr>
      </w:pPr>
      <w:r w:rsidRPr="00CE172D">
        <w:rPr>
          <w:rFonts w:ascii="Times New Roman" w:hAnsi="Times New Roman" w:cs="Times New Roman"/>
          <w:sz w:val="28"/>
          <w:szCs w:val="28"/>
        </w:rPr>
        <w:t>Третья опасность - переоценка результата проекта и недооценка его процесса.</w:t>
      </w:r>
    </w:p>
    <w:p w:rsidR="00CE172D" w:rsidRPr="00CE172D" w:rsidRDefault="00CE172D" w:rsidP="00CE172D">
      <w:pPr>
        <w:spacing w:after="0" w:line="360" w:lineRule="auto"/>
        <w:ind w:left="360" w:firstLine="709"/>
        <w:jc w:val="both"/>
        <w:rPr>
          <w:rFonts w:ascii="Times New Roman" w:hAnsi="Times New Roman" w:cs="Times New Roman"/>
          <w:sz w:val="28"/>
          <w:szCs w:val="28"/>
        </w:rPr>
      </w:pPr>
      <w:r w:rsidRPr="00CE172D">
        <w:rPr>
          <w:rFonts w:ascii="Times New Roman" w:hAnsi="Times New Roman" w:cs="Times New Roman"/>
          <w:sz w:val="28"/>
          <w:szCs w:val="28"/>
        </w:rPr>
        <w:t>Это связано с тем, что оценка дается по результатам презентации, а презентуется именно результат проекта.</w:t>
      </w:r>
    </w:p>
    <w:p w:rsidR="00CE172D" w:rsidRPr="00CE172D" w:rsidRDefault="00CE172D" w:rsidP="00CE172D">
      <w:pPr>
        <w:spacing w:after="0" w:line="360" w:lineRule="auto"/>
        <w:ind w:left="360" w:firstLine="709"/>
        <w:jc w:val="both"/>
        <w:rPr>
          <w:rFonts w:ascii="Times New Roman" w:hAnsi="Times New Roman" w:cs="Times New Roman"/>
          <w:sz w:val="28"/>
          <w:szCs w:val="28"/>
        </w:rPr>
      </w:pPr>
      <w:r w:rsidRPr="00CE172D">
        <w:rPr>
          <w:rFonts w:ascii="Times New Roman" w:hAnsi="Times New Roman" w:cs="Times New Roman"/>
          <w:sz w:val="28"/>
          <w:szCs w:val="28"/>
        </w:rPr>
        <w:t>Особого внимания в начальной школе требует завершающий этап проектной деятельности - презентация (защита) проекта.</w:t>
      </w:r>
      <w:r w:rsidR="003A1874">
        <w:rPr>
          <w:rFonts w:ascii="Times New Roman" w:hAnsi="Times New Roman" w:cs="Times New Roman"/>
          <w:sz w:val="28"/>
          <w:szCs w:val="28"/>
        </w:rPr>
        <w:t xml:space="preserve"> </w:t>
      </w:r>
      <w:r w:rsidRPr="00CE172D">
        <w:rPr>
          <w:rFonts w:ascii="Times New Roman" w:hAnsi="Times New Roman" w:cs="Times New Roman"/>
          <w:sz w:val="28"/>
          <w:szCs w:val="28"/>
        </w:rPr>
        <w:t xml:space="preserve">Для этого нужно помочь ученикам произвести самооценку проекта, оценить процесс проектирования с помощью вопросов. </w:t>
      </w:r>
    </w:p>
    <w:bookmarkEnd w:id="0"/>
    <w:p w:rsidR="00C468ED" w:rsidRDefault="00911549" w:rsidP="009A3BEB">
      <w:pPr>
        <w:spacing w:after="0" w:line="360" w:lineRule="auto"/>
        <w:ind w:left="360" w:firstLine="709"/>
        <w:jc w:val="both"/>
        <w:rPr>
          <w:rFonts w:ascii="Times New Roman" w:hAnsi="Times New Roman" w:cs="Times New Roman"/>
          <w:b/>
          <w:sz w:val="28"/>
          <w:szCs w:val="28"/>
        </w:rPr>
      </w:pPr>
      <w:r>
        <w:rPr>
          <w:rFonts w:ascii="Times New Roman" w:hAnsi="Times New Roman" w:cs="Times New Roman"/>
          <w:b/>
          <w:sz w:val="28"/>
          <w:szCs w:val="28"/>
        </w:rPr>
        <w:t>1.7</w:t>
      </w:r>
      <w:r w:rsidR="00C468ED">
        <w:rPr>
          <w:rFonts w:ascii="Times New Roman" w:hAnsi="Times New Roman" w:cs="Times New Roman"/>
          <w:b/>
          <w:sz w:val="28"/>
          <w:szCs w:val="28"/>
        </w:rPr>
        <w:t xml:space="preserve">. </w:t>
      </w:r>
      <w:r w:rsidR="00C468ED" w:rsidRPr="00C468ED">
        <w:rPr>
          <w:rFonts w:ascii="Times New Roman" w:hAnsi="Times New Roman" w:cs="Times New Roman"/>
          <w:b/>
          <w:sz w:val="28"/>
          <w:szCs w:val="28"/>
        </w:rPr>
        <w:t>Адресность опыта</w:t>
      </w:r>
    </w:p>
    <w:p w:rsidR="00EE5A82" w:rsidRDefault="00D2395F" w:rsidP="00EE5A82">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Метод проектов м</w:t>
      </w:r>
      <w:r w:rsidR="00C468ED" w:rsidRPr="00C468ED">
        <w:rPr>
          <w:rFonts w:ascii="Times New Roman" w:hAnsi="Times New Roman" w:cs="Times New Roman"/>
          <w:sz w:val="28"/>
          <w:szCs w:val="28"/>
        </w:rPr>
        <w:t xml:space="preserve">ожет использоваться при обучении младших школьников и начинающими, и опытными педагогами. Возможно использование </w:t>
      </w:r>
      <w:r w:rsidR="00C468ED">
        <w:rPr>
          <w:rFonts w:ascii="Times New Roman" w:hAnsi="Times New Roman" w:cs="Times New Roman"/>
          <w:sz w:val="28"/>
          <w:szCs w:val="28"/>
        </w:rPr>
        <w:t>в урочной и внеурочной деятельности.</w:t>
      </w:r>
    </w:p>
    <w:p w:rsidR="004D4D21" w:rsidRDefault="003A79B4" w:rsidP="00EE5A82">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опыт был представлен на городском  семинаре учителей начальных классов, Всероссийском </w:t>
      </w:r>
      <w:proofErr w:type="spellStart"/>
      <w:r>
        <w:rPr>
          <w:rFonts w:ascii="Times New Roman" w:hAnsi="Times New Roman" w:cs="Times New Roman"/>
          <w:sz w:val="28"/>
          <w:szCs w:val="28"/>
        </w:rPr>
        <w:t>вебинаре</w:t>
      </w:r>
      <w:proofErr w:type="spellEnd"/>
      <w:r w:rsidR="003A1874">
        <w:rPr>
          <w:rFonts w:ascii="Times New Roman" w:hAnsi="Times New Roman" w:cs="Times New Roman"/>
          <w:sz w:val="28"/>
          <w:szCs w:val="28"/>
        </w:rPr>
        <w:t xml:space="preserve"> «Школьный информационно-библиотечный центр: формирование интересов обучающихся к чтению средствами </w:t>
      </w:r>
      <w:proofErr w:type="spellStart"/>
      <w:r w:rsidR="003A1874">
        <w:rPr>
          <w:rFonts w:ascii="Times New Roman" w:hAnsi="Times New Roman" w:cs="Times New Roman"/>
          <w:sz w:val="28"/>
          <w:szCs w:val="28"/>
        </w:rPr>
        <w:t>межпредметных</w:t>
      </w:r>
      <w:proofErr w:type="spellEnd"/>
      <w:r w:rsidR="003A1874">
        <w:rPr>
          <w:rFonts w:ascii="Times New Roman" w:hAnsi="Times New Roman" w:cs="Times New Roman"/>
          <w:sz w:val="28"/>
          <w:szCs w:val="28"/>
        </w:rPr>
        <w:t xml:space="preserve"> технологий, программ и проектов</w:t>
      </w:r>
      <w:proofErr w:type="gramStart"/>
      <w:r w:rsidR="003A1874">
        <w:rPr>
          <w:rFonts w:ascii="Times New Roman" w:hAnsi="Times New Roman" w:cs="Times New Roman"/>
          <w:sz w:val="28"/>
          <w:szCs w:val="28"/>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Тема выступления: «Формирование у учащихся интереса к чтению средствами проектной технологии»</w:t>
      </w:r>
    </w:p>
    <w:p w:rsidR="004D4D21" w:rsidRDefault="004D4D21" w:rsidP="00EE5A82">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Проектные работы учащихся представлены в банк методических материалов кафедры дошкольного и начального образования ГБУ ДПО «Мордовский республиканский институт образования».</w:t>
      </w:r>
    </w:p>
    <w:p w:rsidR="0076244B" w:rsidRDefault="0076244B" w:rsidP="00EE5A82">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На муниципальном конкурсе </w:t>
      </w:r>
      <w:proofErr w:type="spellStart"/>
      <w:r>
        <w:rPr>
          <w:rFonts w:ascii="Times New Roman" w:hAnsi="Times New Roman" w:cs="Times New Roman"/>
          <w:sz w:val="28"/>
          <w:szCs w:val="28"/>
        </w:rPr>
        <w:t>проектно</w:t>
      </w:r>
      <w:proofErr w:type="spellEnd"/>
      <w:r>
        <w:rPr>
          <w:rFonts w:ascii="Times New Roman" w:hAnsi="Times New Roman" w:cs="Times New Roman"/>
          <w:sz w:val="28"/>
          <w:szCs w:val="28"/>
        </w:rPr>
        <w:t xml:space="preserve"> - исследовательских работ «Школьники города науке </w:t>
      </w:r>
      <w:r>
        <w:rPr>
          <w:rFonts w:ascii="Times New Roman" w:hAnsi="Times New Roman" w:cs="Times New Roman"/>
          <w:sz w:val="28"/>
          <w:szCs w:val="28"/>
          <w:lang w:val="en-US"/>
        </w:rPr>
        <w:t>XXI</w:t>
      </w:r>
      <w:r w:rsidRPr="0076244B">
        <w:rPr>
          <w:rFonts w:ascii="Times New Roman" w:hAnsi="Times New Roman" w:cs="Times New Roman"/>
          <w:sz w:val="28"/>
          <w:szCs w:val="28"/>
        </w:rPr>
        <w:t xml:space="preserve"> </w:t>
      </w:r>
      <w:r>
        <w:rPr>
          <w:rFonts w:ascii="Times New Roman" w:hAnsi="Times New Roman" w:cs="Times New Roman"/>
          <w:sz w:val="28"/>
          <w:szCs w:val="28"/>
        </w:rPr>
        <w:t>века»</w:t>
      </w:r>
      <w:r w:rsidR="00FE432C">
        <w:rPr>
          <w:rFonts w:ascii="Times New Roman" w:hAnsi="Times New Roman" w:cs="Times New Roman"/>
          <w:sz w:val="28"/>
          <w:szCs w:val="28"/>
        </w:rPr>
        <w:t xml:space="preserve"> 2015, 2016 годы</w:t>
      </w:r>
      <w:r>
        <w:rPr>
          <w:rFonts w:ascii="Times New Roman" w:hAnsi="Times New Roman" w:cs="Times New Roman"/>
          <w:sz w:val="28"/>
          <w:szCs w:val="28"/>
        </w:rPr>
        <w:t>.</w:t>
      </w:r>
    </w:p>
    <w:p w:rsidR="0076244B" w:rsidRDefault="0076244B" w:rsidP="00EE5A82">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lastRenderedPageBreak/>
        <w:t>На республиканском и Всероссийском конкурсах «Юный исследователь»</w:t>
      </w:r>
      <w:r w:rsidR="00FE432C">
        <w:rPr>
          <w:rFonts w:ascii="Times New Roman" w:hAnsi="Times New Roman" w:cs="Times New Roman"/>
          <w:sz w:val="28"/>
          <w:szCs w:val="28"/>
        </w:rPr>
        <w:t xml:space="preserve"> 2014, 2015, 2016 годы</w:t>
      </w:r>
      <w:r w:rsidR="00D2395F">
        <w:rPr>
          <w:rFonts w:ascii="Times New Roman" w:hAnsi="Times New Roman" w:cs="Times New Roman"/>
          <w:sz w:val="28"/>
          <w:szCs w:val="28"/>
        </w:rPr>
        <w:t>.</w:t>
      </w:r>
    </w:p>
    <w:p w:rsidR="003A79B4" w:rsidRDefault="003A79B4" w:rsidP="00EE5A82">
      <w:pPr>
        <w:spacing w:after="0" w:line="360" w:lineRule="auto"/>
        <w:ind w:left="360" w:firstLine="709"/>
        <w:jc w:val="both"/>
        <w:rPr>
          <w:rFonts w:ascii="Times New Roman" w:hAnsi="Times New Roman" w:cs="Times New Roman"/>
          <w:sz w:val="28"/>
          <w:szCs w:val="28"/>
        </w:rPr>
      </w:pPr>
      <w:r w:rsidRPr="003A79B4">
        <w:rPr>
          <w:rFonts w:ascii="Times New Roman" w:hAnsi="Times New Roman" w:cs="Times New Roman"/>
          <w:sz w:val="28"/>
          <w:szCs w:val="28"/>
        </w:rPr>
        <w:t>Материалы опыта  выставлены на сайте образовательного учреждения:</w:t>
      </w:r>
      <w:r w:rsidR="00D2395F">
        <w:rPr>
          <w:rFonts w:ascii="Times New Roman" w:hAnsi="Times New Roman" w:cs="Times New Roman"/>
          <w:sz w:val="28"/>
          <w:szCs w:val="28"/>
        </w:rPr>
        <w:t xml:space="preserve"> </w:t>
      </w:r>
      <w:r w:rsidR="00D2395F" w:rsidRPr="00115D35">
        <w:rPr>
          <w:rFonts w:ascii="Times New Roman" w:hAnsi="Times New Roman" w:cs="Times New Roman"/>
          <w:sz w:val="24"/>
          <w:szCs w:val="24"/>
          <w:u w:val="single"/>
        </w:rPr>
        <w:t>http://gim12sar.schoolrm.ru</w:t>
      </w:r>
      <w:r w:rsidR="00D2395F">
        <w:rPr>
          <w:rFonts w:ascii="Times New Roman" w:hAnsi="Times New Roman" w:cs="Times New Roman"/>
          <w:sz w:val="24"/>
          <w:szCs w:val="24"/>
          <w:u w:val="single"/>
        </w:rPr>
        <w:t>.</w:t>
      </w:r>
    </w:p>
    <w:p w:rsidR="00C468ED" w:rsidRPr="00EE5A82" w:rsidRDefault="00C468ED" w:rsidP="00EE5A82">
      <w:pPr>
        <w:spacing w:after="0" w:line="360" w:lineRule="auto"/>
        <w:ind w:left="360" w:firstLine="709"/>
        <w:jc w:val="both"/>
        <w:rPr>
          <w:rFonts w:ascii="Times New Roman" w:hAnsi="Times New Roman" w:cs="Times New Roman"/>
          <w:sz w:val="28"/>
          <w:szCs w:val="28"/>
        </w:rPr>
      </w:pPr>
    </w:p>
    <w:p w:rsidR="00EE5A82" w:rsidRPr="00EB2289" w:rsidRDefault="00EE5A82" w:rsidP="00EB2289">
      <w:pPr>
        <w:spacing w:after="0" w:line="360" w:lineRule="auto"/>
        <w:ind w:firstLine="709"/>
        <w:jc w:val="both"/>
        <w:rPr>
          <w:rFonts w:ascii="Times New Roman" w:eastAsia="Times New Roman" w:hAnsi="Times New Roman" w:cs="Times New Roman"/>
          <w:b/>
          <w:sz w:val="28"/>
          <w:szCs w:val="28"/>
          <w:lang w:eastAsia="ru-RU"/>
        </w:rPr>
      </w:pPr>
    </w:p>
    <w:p w:rsidR="00EB2289" w:rsidRDefault="00EB2289"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EF58CF" w:rsidRDefault="00EF58CF" w:rsidP="00D408E6">
      <w:pPr>
        <w:tabs>
          <w:tab w:val="num" w:pos="-720"/>
        </w:tabs>
        <w:ind w:left="360"/>
        <w:jc w:val="both"/>
        <w:rPr>
          <w:rFonts w:ascii="Times New Roman" w:eastAsia="Calibri" w:hAnsi="Times New Roman" w:cs="Times New Roman"/>
          <w:b/>
          <w:bCs/>
          <w:sz w:val="24"/>
          <w:szCs w:val="24"/>
        </w:rPr>
      </w:pPr>
    </w:p>
    <w:p w:rsidR="00911549" w:rsidRDefault="00911549"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8B2F96" w:rsidRDefault="008B2F96" w:rsidP="00EF58CF">
      <w:pPr>
        <w:jc w:val="right"/>
        <w:rPr>
          <w:b/>
          <w:sz w:val="36"/>
          <w:szCs w:val="36"/>
        </w:rPr>
      </w:pPr>
    </w:p>
    <w:p w:rsidR="00EF58CF" w:rsidRPr="00EF58CF" w:rsidRDefault="00EF58CF" w:rsidP="00EF58CF">
      <w:pPr>
        <w:jc w:val="right"/>
        <w:rPr>
          <w:b/>
          <w:sz w:val="36"/>
          <w:szCs w:val="36"/>
        </w:rPr>
      </w:pPr>
      <w:bookmarkStart w:id="1" w:name="_GoBack"/>
      <w:bookmarkEnd w:id="1"/>
      <w:r w:rsidRPr="00EF58CF">
        <w:rPr>
          <w:b/>
          <w:sz w:val="36"/>
          <w:szCs w:val="36"/>
        </w:rPr>
        <w:lastRenderedPageBreak/>
        <w:t xml:space="preserve">Приложение </w:t>
      </w:r>
      <w:r>
        <w:rPr>
          <w:b/>
          <w:sz w:val="36"/>
          <w:szCs w:val="36"/>
        </w:rPr>
        <w:t>1</w:t>
      </w:r>
    </w:p>
    <w:p w:rsidR="00EF58CF" w:rsidRPr="00EF58CF" w:rsidRDefault="00EF58CF" w:rsidP="00EF58CF">
      <w:pPr>
        <w:spacing w:line="240" w:lineRule="auto"/>
        <w:jc w:val="center"/>
        <w:rPr>
          <w:rFonts w:ascii="Times New Roman" w:eastAsia="Calibri" w:hAnsi="Times New Roman" w:cs="Times New Roman"/>
          <w:sz w:val="32"/>
          <w:szCs w:val="32"/>
        </w:rPr>
      </w:pPr>
      <w:r w:rsidRPr="00EF58CF">
        <w:rPr>
          <w:rFonts w:ascii="Times New Roman" w:eastAsia="Calibri" w:hAnsi="Times New Roman" w:cs="Times New Roman"/>
          <w:sz w:val="32"/>
          <w:szCs w:val="32"/>
        </w:rPr>
        <w:t>Муниципальное общеобразовательное учреждение «Гимназия№12»</w:t>
      </w:r>
    </w:p>
    <w:p w:rsidR="00EF58CF" w:rsidRPr="00EF58CF" w:rsidRDefault="00EF58CF" w:rsidP="00EF58CF">
      <w:pPr>
        <w:spacing w:line="240" w:lineRule="auto"/>
        <w:rPr>
          <w:rFonts w:ascii="Times New Roman" w:eastAsia="Calibri" w:hAnsi="Times New Roman" w:cs="Times New Roman"/>
          <w:sz w:val="32"/>
          <w:szCs w:val="32"/>
        </w:rPr>
      </w:pPr>
    </w:p>
    <w:p w:rsidR="00EF58CF" w:rsidRPr="00EF58CF" w:rsidRDefault="00EF58CF" w:rsidP="00EF58CF">
      <w:pPr>
        <w:spacing w:line="240" w:lineRule="auto"/>
        <w:rPr>
          <w:rFonts w:ascii="Times New Roman" w:eastAsia="Calibri" w:hAnsi="Times New Roman" w:cs="Times New Roman"/>
          <w:sz w:val="32"/>
          <w:szCs w:val="32"/>
        </w:rPr>
      </w:pPr>
    </w:p>
    <w:p w:rsidR="00EF58CF" w:rsidRPr="00EF58CF" w:rsidRDefault="00EF58CF" w:rsidP="00EF58CF">
      <w:pPr>
        <w:spacing w:line="240" w:lineRule="auto"/>
        <w:rPr>
          <w:rFonts w:ascii="Times New Roman" w:eastAsia="Calibri" w:hAnsi="Times New Roman" w:cs="Times New Roman"/>
          <w:sz w:val="32"/>
          <w:szCs w:val="32"/>
        </w:rPr>
      </w:pPr>
    </w:p>
    <w:p w:rsidR="00EF58CF" w:rsidRPr="003A79B4" w:rsidRDefault="00EF58CF" w:rsidP="00EF58CF">
      <w:pPr>
        <w:spacing w:line="240" w:lineRule="auto"/>
        <w:jc w:val="center"/>
        <w:rPr>
          <w:rFonts w:ascii="Times New Roman" w:eastAsia="Calibri" w:hAnsi="Times New Roman" w:cs="Times New Roman"/>
          <w:b/>
          <w:i/>
          <w:sz w:val="48"/>
          <w:szCs w:val="48"/>
        </w:rPr>
      </w:pPr>
      <w:r w:rsidRPr="003A79B4">
        <w:rPr>
          <w:rFonts w:ascii="Times New Roman" w:eastAsia="Calibri" w:hAnsi="Times New Roman" w:cs="Times New Roman"/>
          <w:b/>
          <w:i/>
          <w:sz w:val="48"/>
          <w:szCs w:val="48"/>
        </w:rPr>
        <w:t>Наблюдения за ростом растений</w:t>
      </w:r>
    </w:p>
    <w:p w:rsidR="00EF58CF" w:rsidRPr="00EF58CF" w:rsidRDefault="003A79B4" w:rsidP="00EF58CF">
      <w:pPr>
        <w:spacing w:line="240" w:lineRule="auto"/>
        <w:jc w:val="center"/>
        <w:rPr>
          <w:rFonts w:ascii="Times New Roman" w:eastAsia="Calibri" w:hAnsi="Times New Roman" w:cs="Times New Roman"/>
          <w:sz w:val="48"/>
          <w:szCs w:val="48"/>
        </w:rPr>
      </w:pPr>
      <w:r>
        <w:rPr>
          <w:rFonts w:ascii="Times New Roman" w:eastAsia="Calibri" w:hAnsi="Times New Roman" w:cs="Times New Roman"/>
          <w:sz w:val="48"/>
          <w:szCs w:val="48"/>
        </w:rPr>
        <w:t>(проектно-исследовательская работа)</w:t>
      </w:r>
    </w:p>
    <w:p w:rsidR="00EF58CF" w:rsidRPr="00EF58CF" w:rsidRDefault="00EF58CF" w:rsidP="00EF58CF">
      <w:pPr>
        <w:spacing w:line="240" w:lineRule="auto"/>
        <w:jc w:val="center"/>
        <w:rPr>
          <w:rFonts w:ascii="Times New Roman" w:eastAsia="Calibri" w:hAnsi="Times New Roman" w:cs="Times New Roman"/>
          <w:sz w:val="48"/>
          <w:szCs w:val="48"/>
        </w:rPr>
      </w:pPr>
    </w:p>
    <w:p w:rsidR="00EF58CF" w:rsidRPr="00EF58CF" w:rsidRDefault="00EF58CF" w:rsidP="00EF58CF">
      <w:pPr>
        <w:spacing w:line="240" w:lineRule="auto"/>
        <w:jc w:val="center"/>
        <w:rPr>
          <w:rFonts w:ascii="Times New Roman" w:eastAsia="Calibri" w:hAnsi="Times New Roman" w:cs="Times New Roman"/>
          <w:sz w:val="48"/>
          <w:szCs w:val="48"/>
        </w:rPr>
      </w:pPr>
    </w:p>
    <w:p w:rsidR="00EF58CF" w:rsidRPr="00EF58CF" w:rsidRDefault="00EF58CF" w:rsidP="00EF58CF">
      <w:pPr>
        <w:spacing w:line="240" w:lineRule="auto"/>
        <w:ind w:left="5245"/>
        <w:rPr>
          <w:rFonts w:ascii="Times New Roman" w:eastAsia="Calibri" w:hAnsi="Times New Roman" w:cs="Times New Roman"/>
          <w:b/>
          <w:sz w:val="32"/>
          <w:szCs w:val="32"/>
        </w:rPr>
      </w:pPr>
    </w:p>
    <w:p w:rsidR="00EF58CF" w:rsidRDefault="00EF58CF" w:rsidP="00EF58CF">
      <w:pPr>
        <w:spacing w:line="240" w:lineRule="auto"/>
        <w:ind w:left="5245"/>
        <w:rPr>
          <w:rFonts w:ascii="Times New Roman" w:eastAsia="Calibri" w:hAnsi="Times New Roman" w:cs="Times New Roman"/>
          <w:b/>
          <w:sz w:val="32"/>
          <w:szCs w:val="32"/>
        </w:rPr>
      </w:pPr>
    </w:p>
    <w:p w:rsidR="003A79B4" w:rsidRDefault="003A79B4" w:rsidP="00EF58CF">
      <w:pPr>
        <w:spacing w:line="240" w:lineRule="auto"/>
        <w:ind w:left="5245"/>
        <w:rPr>
          <w:rFonts w:ascii="Times New Roman" w:eastAsia="Calibri" w:hAnsi="Times New Roman" w:cs="Times New Roman"/>
          <w:b/>
          <w:sz w:val="32"/>
          <w:szCs w:val="32"/>
        </w:rPr>
      </w:pPr>
    </w:p>
    <w:p w:rsidR="003A79B4" w:rsidRDefault="003A79B4" w:rsidP="00EF58CF">
      <w:pPr>
        <w:spacing w:line="240" w:lineRule="auto"/>
        <w:ind w:left="5245"/>
        <w:rPr>
          <w:rFonts w:ascii="Times New Roman" w:eastAsia="Calibri" w:hAnsi="Times New Roman" w:cs="Times New Roman"/>
          <w:b/>
          <w:sz w:val="32"/>
          <w:szCs w:val="32"/>
        </w:rPr>
      </w:pPr>
    </w:p>
    <w:p w:rsidR="003A79B4" w:rsidRPr="00EF58CF" w:rsidRDefault="003A79B4" w:rsidP="00EF58CF">
      <w:pPr>
        <w:spacing w:line="240" w:lineRule="auto"/>
        <w:ind w:left="5245"/>
        <w:rPr>
          <w:rFonts w:ascii="Times New Roman" w:eastAsia="Calibri" w:hAnsi="Times New Roman" w:cs="Times New Roman"/>
          <w:b/>
          <w:sz w:val="32"/>
          <w:szCs w:val="32"/>
        </w:rPr>
      </w:pPr>
    </w:p>
    <w:p w:rsidR="00EF58CF" w:rsidRPr="00EF58CF" w:rsidRDefault="00EF58CF" w:rsidP="00FE432C">
      <w:pPr>
        <w:spacing w:line="240" w:lineRule="auto"/>
        <w:ind w:left="5245"/>
        <w:jc w:val="right"/>
        <w:rPr>
          <w:rFonts w:ascii="Times New Roman" w:eastAsia="Calibri" w:hAnsi="Times New Roman" w:cs="Times New Roman"/>
          <w:b/>
          <w:sz w:val="32"/>
          <w:szCs w:val="32"/>
        </w:rPr>
      </w:pPr>
      <w:r w:rsidRPr="00EF58CF">
        <w:rPr>
          <w:rFonts w:ascii="Times New Roman" w:eastAsia="Calibri" w:hAnsi="Times New Roman" w:cs="Times New Roman"/>
          <w:b/>
          <w:sz w:val="32"/>
          <w:szCs w:val="32"/>
        </w:rPr>
        <w:t>Выполнили:</w:t>
      </w:r>
    </w:p>
    <w:p w:rsidR="00EF58CF" w:rsidRDefault="00EF58CF" w:rsidP="00FE432C">
      <w:pPr>
        <w:spacing w:line="240" w:lineRule="auto"/>
        <w:ind w:left="5245"/>
        <w:jc w:val="right"/>
        <w:rPr>
          <w:rFonts w:ascii="Times New Roman" w:eastAsia="Calibri" w:hAnsi="Times New Roman" w:cs="Times New Roman"/>
          <w:sz w:val="32"/>
          <w:szCs w:val="32"/>
        </w:rPr>
      </w:pPr>
      <w:r w:rsidRPr="00EF58CF">
        <w:rPr>
          <w:rFonts w:ascii="Times New Roman" w:eastAsia="Calibri" w:hAnsi="Times New Roman" w:cs="Times New Roman"/>
          <w:sz w:val="32"/>
          <w:szCs w:val="32"/>
        </w:rPr>
        <w:t>ученики 2А класса</w:t>
      </w:r>
    </w:p>
    <w:p w:rsidR="00FE432C" w:rsidRPr="00EF58CF" w:rsidRDefault="00FE432C" w:rsidP="00FE432C">
      <w:pPr>
        <w:spacing w:line="240" w:lineRule="auto"/>
        <w:ind w:left="5245"/>
        <w:jc w:val="right"/>
        <w:rPr>
          <w:rFonts w:ascii="Times New Roman" w:eastAsia="Calibri" w:hAnsi="Times New Roman" w:cs="Times New Roman"/>
          <w:sz w:val="32"/>
          <w:szCs w:val="32"/>
        </w:rPr>
      </w:pPr>
      <w:r>
        <w:rPr>
          <w:rFonts w:ascii="Times New Roman" w:eastAsia="Calibri" w:hAnsi="Times New Roman" w:cs="Times New Roman"/>
          <w:sz w:val="32"/>
          <w:szCs w:val="32"/>
        </w:rPr>
        <w:t>МОУ «Гимназия №12»</w:t>
      </w:r>
    </w:p>
    <w:p w:rsidR="00EF58CF" w:rsidRPr="00EF58CF" w:rsidRDefault="00EF58CF" w:rsidP="00FE432C">
      <w:pPr>
        <w:spacing w:line="240" w:lineRule="auto"/>
        <w:ind w:left="5245"/>
        <w:jc w:val="right"/>
        <w:rPr>
          <w:rFonts w:ascii="Times New Roman" w:eastAsia="Calibri" w:hAnsi="Times New Roman" w:cs="Times New Roman"/>
          <w:b/>
          <w:sz w:val="32"/>
          <w:szCs w:val="32"/>
        </w:rPr>
      </w:pPr>
      <w:r w:rsidRPr="00EF58CF">
        <w:rPr>
          <w:rFonts w:ascii="Times New Roman" w:eastAsia="Calibri" w:hAnsi="Times New Roman" w:cs="Times New Roman"/>
          <w:b/>
          <w:sz w:val="32"/>
          <w:szCs w:val="32"/>
        </w:rPr>
        <w:t>Руководитель:</w:t>
      </w:r>
    </w:p>
    <w:p w:rsidR="00EF58CF" w:rsidRPr="00EF58CF" w:rsidRDefault="00EF58CF" w:rsidP="00FE432C">
      <w:pPr>
        <w:spacing w:line="240" w:lineRule="auto"/>
        <w:ind w:left="5245"/>
        <w:jc w:val="right"/>
        <w:rPr>
          <w:rFonts w:ascii="Times New Roman" w:eastAsia="Calibri" w:hAnsi="Times New Roman" w:cs="Times New Roman"/>
          <w:sz w:val="32"/>
          <w:szCs w:val="32"/>
        </w:rPr>
      </w:pPr>
      <w:proofErr w:type="spellStart"/>
      <w:r w:rsidRPr="00EF58CF">
        <w:rPr>
          <w:rFonts w:ascii="Times New Roman" w:eastAsia="Calibri" w:hAnsi="Times New Roman" w:cs="Times New Roman"/>
          <w:sz w:val="32"/>
          <w:szCs w:val="32"/>
        </w:rPr>
        <w:t>Устимкина</w:t>
      </w:r>
      <w:proofErr w:type="spellEnd"/>
      <w:r w:rsidRPr="00EF58CF">
        <w:rPr>
          <w:rFonts w:ascii="Times New Roman" w:eastAsia="Calibri" w:hAnsi="Times New Roman" w:cs="Times New Roman"/>
          <w:sz w:val="32"/>
          <w:szCs w:val="32"/>
        </w:rPr>
        <w:t xml:space="preserve"> В.А.</w:t>
      </w:r>
    </w:p>
    <w:p w:rsidR="00EF58CF" w:rsidRPr="00EF58CF" w:rsidRDefault="00EF58CF" w:rsidP="00FE432C">
      <w:pPr>
        <w:spacing w:line="240" w:lineRule="auto"/>
        <w:ind w:left="5245"/>
        <w:jc w:val="right"/>
        <w:rPr>
          <w:rFonts w:ascii="Times New Roman" w:eastAsia="Calibri" w:hAnsi="Times New Roman" w:cs="Times New Roman"/>
          <w:sz w:val="32"/>
          <w:szCs w:val="32"/>
        </w:rPr>
      </w:pPr>
    </w:p>
    <w:p w:rsidR="00EF58CF" w:rsidRPr="00EF58CF" w:rsidRDefault="00EF58CF" w:rsidP="00FE432C">
      <w:pPr>
        <w:spacing w:line="240" w:lineRule="auto"/>
        <w:ind w:left="5245"/>
        <w:jc w:val="right"/>
        <w:rPr>
          <w:rFonts w:ascii="Times New Roman" w:eastAsia="Calibri" w:hAnsi="Times New Roman" w:cs="Times New Roman"/>
          <w:sz w:val="32"/>
          <w:szCs w:val="32"/>
        </w:rPr>
      </w:pPr>
    </w:p>
    <w:p w:rsidR="00EF58CF" w:rsidRDefault="00EF58CF" w:rsidP="00EF58CF">
      <w:pPr>
        <w:spacing w:line="240" w:lineRule="auto"/>
        <w:jc w:val="center"/>
        <w:rPr>
          <w:rFonts w:ascii="Times New Roman" w:eastAsia="Calibri" w:hAnsi="Times New Roman" w:cs="Times New Roman"/>
          <w:sz w:val="32"/>
          <w:szCs w:val="32"/>
        </w:rPr>
      </w:pPr>
    </w:p>
    <w:p w:rsidR="003A79B4" w:rsidRDefault="003A79B4" w:rsidP="00EF58CF">
      <w:pPr>
        <w:spacing w:line="240" w:lineRule="auto"/>
        <w:jc w:val="center"/>
        <w:rPr>
          <w:rFonts w:ascii="Times New Roman" w:eastAsia="Calibri" w:hAnsi="Times New Roman" w:cs="Times New Roman"/>
          <w:sz w:val="32"/>
          <w:szCs w:val="32"/>
        </w:rPr>
      </w:pPr>
    </w:p>
    <w:p w:rsidR="003A79B4" w:rsidRDefault="003A79B4" w:rsidP="00EF58CF">
      <w:pPr>
        <w:spacing w:line="240" w:lineRule="auto"/>
        <w:jc w:val="center"/>
        <w:rPr>
          <w:rFonts w:ascii="Times New Roman" w:eastAsia="Calibri" w:hAnsi="Times New Roman" w:cs="Times New Roman"/>
          <w:sz w:val="32"/>
          <w:szCs w:val="32"/>
        </w:rPr>
      </w:pPr>
    </w:p>
    <w:p w:rsidR="00D2395F" w:rsidRDefault="00D2395F" w:rsidP="00EF58CF">
      <w:pPr>
        <w:jc w:val="center"/>
        <w:rPr>
          <w:sz w:val="36"/>
          <w:szCs w:val="36"/>
        </w:rPr>
      </w:pPr>
    </w:p>
    <w:p w:rsidR="00EF58CF" w:rsidRPr="00EF58CF" w:rsidRDefault="00EF58CF" w:rsidP="00EF58CF">
      <w:pPr>
        <w:jc w:val="center"/>
        <w:rPr>
          <w:sz w:val="36"/>
          <w:szCs w:val="36"/>
        </w:rPr>
      </w:pPr>
      <w:r w:rsidRPr="00EF58CF">
        <w:rPr>
          <w:sz w:val="36"/>
          <w:szCs w:val="36"/>
        </w:rPr>
        <w:t>Содержание</w:t>
      </w:r>
    </w:p>
    <w:p w:rsidR="00EF58CF" w:rsidRPr="00EF58CF" w:rsidRDefault="00EF58CF" w:rsidP="00EF58CF">
      <w:pPr>
        <w:jc w:val="center"/>
        <w:rPr>
          <w:sz w:val="36"/>
          <w:szCs w:val="36"/>
        </w:rPr>
      </w:pPr>
      <w:r w:rsidRPr="00EF58CF">
        <w:rPr>
          <w:sz w:val="36"/>
          <w:szCs w:val="36"/>
        </w:rPr>
        <w:t>Введение………………………………………………………………………………3</w:t>
      </w:r>
    </w:p>
    <w:p w:rsidR="00EF58CF" w:rsidRPr="00EF58CF" w:rsidRDefault="00EF58CF" w:rsidP="00EF58CF">
      <w:pPr>
        <w:jc w:val="center"/>
        <w:rPr>
          <w:sz w:val="36"/>
          <w:szCs w:val="36"/>
        </w:rPr>
      </w:pPr>
      <w:r w:rsidRPr="00EF58CF">
        <w:rPr>
          <w:sz w:val="36"/>
          <w:szCs w:val="36"/>
        </w:rPr>
        <w:t>Экспериментальная часть……………………………………………………5</w:t>
      </w:r>
    </w:p>
    <w:p w:rsidR="00EF58CF" w:rsidRPr="00EF58CF" w:rsidRDefault="00EF58CF" w:rsidP="00EF58CF">
      <w:pPr>
        <w:jc w:val="center"/>
        <w:rPr>
          <w:sz w:val="36"/>
          <w:szCs w:val="36"/>
        </w:rPr>
      </w:pPr>
      <w:r w:rsidRPr="00EF58CF">
        <w:rPr>
          <w:sz w:val="36"/>
          <w:szCs w:val="36"/>
        </w:rPr>
        <w:t>Заключение…………………………………………………………………………11</w:t>
      </w:r>
    </w:p>
    <w:p w:rsidR="00EF58CF" w:rsidRPr="00EF58CF" w:rsidRDefault="00EF58CF" w:rsidP="00EF58CF">
      <w:pPr>
        <w:jc w:val="center"/>
        <w:rPr>
          <w:sz w:val="36"/>
          <w:szCs w:val="36"/>
        </w:rPr>
      </w:pPr>
      <w:r w:rsidRPr="00EF58CF">
        <w:rPr>
          <w:sz w:val="36"/>
          <w:szCs w:val="36"/>
        </w:rPr>
        <w:t>Дневник наблюдений………………………………………………………….12</w:t>
      </w: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rPr>
          <w:rFonts w:ascii="Times New Roman" w:eastAsia="Calibri" w:hAnsi="Times New Roman" w:cs="Times New Roman"/>
          <w:bCs/>
          <w:kern w:val="32"/>
          <w:sz w:val="28"/>
          <w:szCs w:val="28"/>
        </w:rPr>
      </w:pPr>
    </w:p>
    <w:p w:rsidR="00EF58CF" w:rsidRPr="00EF58CF" w:rsidRDefault="00EF58CF" w:rsidP="00EF58CF">
      <w:pPr>
        <w:keepNext/>
        <w:spacing w:before="240" w:after="60" w:line="240" w:lineRule="auto"/>
        <w:jc w:val="center"/>
        <w:outlineLvl w:val="0"/>
        <w:rPr>
          <w:rFonts w:ascii="Arial" w:eastAsia="Times New Roman" w:hAnsi="Arial" w:cs="Arial"/>
          <w:b/>
          <w:bCs/>
          <w:kern w:val="32"/>
          <w:sz w:val="32"/>
          <w:szCs w:val="32"/>
          <w:lang w:eastAsia="ru-RU"/>
        </w:rPr>
      </w:pPr>
      <w:bookmarkStart w:id="2" w:name="_Toc228672203"/>
      <w:bookmarkStart w:id="3" w:name="_Toc228708870"/>
      <w:bookmarkStart w:id="4" w:name="_Toc228708945"/>
      <w:r w:rsidRPr="00EF58CF">
        <w:rPr>
          <w:rFonts w:ascii="Arial" w:eastAsia="Times New Roman" w:hAnsi="Arial" w:cs="Arial"/>
          <w:b/>
          <w:bCs/>
          <w:kern w:val="32"/>
          <w:sz w:val="32"/>
          <w:szCs w:val="32"/>
          <w:lang w:eastAsia="ru-RU"/>
        </w:rPr>
        <w:lastRenderedPageBreak/>
        <w:t>ВВЕДЕНИЕ</w:t>
      </w:r>
      <w:bookmarkEnd w:id="2"/>
      <w:bookmarkEnd w:id="3"/>
      <w:bookmarkEnd w:id="4"/>
    </w:p>
    <w:p w:rsidR="00EF58CF" w:rsidRPr="00EF58CF" w:rsidRDefault="00EF58CF" w:rsidP="00EF58CF">
      <w:pPr>
        <w:spacing w:after="0" w:line="240" w:lineRule="auto"/>
        <w:ind w:firstLine="567"/>
        <w:jc w:val="center"/>
        <w:rPr>
          <w:rFonts w:ascii="Times New Roman" w:eastAsia="Calibri" w:hAnsi="Times New Roman" w:cs="Times New Roman"/>
          <w:b/>
          <w:sz w:val="32"/>
          <w:szCs w:val="32"/>
        </w:rPr>
      </w:pP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Растения играют огромную роль в жизни человека. Кроме того, что они абсолютно незаменимы по части приготовления пищи, создания жилья и приготовления лекарств, они помогают человеку исследовать окружающий мир.</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Для накопления знаний о росте и развитии растений используется длительное наблюдение,  при этом сравнивают наблюдаемое состояние объекта с  тем, что было раньше.</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Наблюдение — целенаправленное, планомерное восприятие предметов и явлений окружающего мира.</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Весьма важна для успеха наблюдения его планомерность и систематичность. Хорошее наблюдение, направленное на широкое, разностороннее изучение предмета, всегда проводится по четкому плану, определенной системе, с рассмотрением одних частей предмета вслед за другими в определенной последовательности. Только при таком наблюдении мы ничего не пропустим, и не будем возвращаться вторично к тому, что было воспринято. Исключительно большую роль играет отношение человека к наблюдению. Весьма важно знать значение наблюдений, сознавать ответственность за их результаты, учитывать необходимость отчета в наблюдениях. Все это значительно повышает их качество, так как побуждает к тщательному всматриванию или вслушиванию, к длительному устойчивому наблюдению.</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Наблюдение за ростом и развитием растений лучше проводить весной. Именно в это время года оживает природа, больше солнечных дней, увеличивается долгота дня, а, следовательно, и освещенность.</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Из литературных источников мы узнали, что на рост и развитие растений влияют пять основных внешних факторов. Свет, тепло, вода, воздух и питательные вещества. Все они тесно взаимосвязаны и влияют друг на друга, должны подбираться с учетом вида растения и времени года.</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Первый фактор – свет. Свет - основной жизненно необходимый фактор определяющий развитие зеленых растений. Он служит источником энергии для фотосинтеза, в результате которого зеленые растения вырабатывают углеводы, необходимые ему для роста. Свет влияет на направление роста, форму, цвет листьев, развитие цветка.</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Второй фактор – тепло. Тепло стимулирует рост, питание и процессы, происходящие в почве. Необходимое условие для всех растений: температура почвы не должна быть выше температуры помещения.</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 xml:space="preserve">Третий фактор – вода. Вода - основная составная часть растения. Она необходима для всех физиологических процессов: фотосинтеза, движения образующихся в результате его органических соединений, а также для поглощения минеральных веществ в виде почвенных растворов. Если растение не получает необходимое ему количество воды, оно становится вялым. Если ее слишком много, появляются такие же симптомы. В теплых </w:t>
      </w:r>
      <w:r w:rsidRPr="00EF58CF">
        <w:rPr>
          <w:rFonts w:ascii="Times New Roman" w:eastAsia="Calibri" w:hAnsi="Times New Roman" w:cs="Times New Roman"/>
          <w:sz w:val="28"/>
          <w:szCs w:val="28"/>
        </w:rPr>
        <w:lastRenderedPageBreak/>
        <w:t>или солнечных местах земля в горшках высыхает гораздо быстрее, чем в прохладных и тенистых. Растения с крупными, мягкими листьями нуждаются в большем количестве воды, т. к. испаряют больше влаги.</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 xml:space="preserve"> Четвертый фактор - воздух и его влажность. Для хорошего развития и роста большинству комнатных растений необходим свежий, чистый и не слишком сухой воздух. В духоте, если растения стоят слишком тесно, возникает благоприятная питательная среда для вредителей. Сквозняк, а также воздух, пропитанный газами или сигаретным дымом, - причина опадания листьев, цветков и бутонов.</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 xml:space="preserve">Пятый фактор – субстрат и удобрения. В субстрате, в котором выращиваются растения, должны содержаться все необходимые питательные вещества в легко усваиваемой форме. Хороший субстрат должен содержать достаточное количество влаги и пропускать воздух. </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В своей экспериментальной работе мы провели наблюдение за ростом и развитием гороха.</w:t>
      </w:r>
    </w:p>
    <w:p w:rsidR="00EF58CF" w:rsidRPr="003A79B4" w:rsidRDefault="00EF58CF" w:rsidP="00EF58CF">
      <w:pPr>
        <w:spacing w:after="0" w:line="240" w:lineRule="auto"/>
        <w:rPr>
          <w:rFonts w:ascii="Times New Roman" w:eastAsia="Calibri" w:hAnsi="Times New Roman" w:cs="Times New Roman"/>
          <w:sz w:val="32"/>
          <w:szCs w:val="32"/>
        </w:rPr>
      </w:pPr>
      <w:r w:rsidRPr="00EF58CF">
        <w:rPr>
          <w:rFonts w:ascii="Calibri" w:eastAsia="Calibri" w:hAnsi="Calibri" w:cs="Times New Roman"/>
          <w:b/>
          <w:sz w:val="32"/>
          <w:szCs w:val="32"/>
        </w:rPr>
        <w:t>Цель:</w:t>
      </w:r>
      <w:r w:rsidRPr="00EF58CF">
        <w:rPr>
          <w:rFonts w:ascii="Calibri" w:eastAsia="Calibri" w:hAnsi="Calibri" w:cs="Times New Roman"/>
          <w:sz w:val="32"/>
          <w:szCs w:val="32"/>
        </w:rPr>
        <w:t xml:space="preserve"> </w:t>
      </w:r>
      <w:r w:rsidRPr="003A79B4">
        <w:rPr>
          <w:rFonts w:ascii="Times New Roman" w:eastAsia="Calibri" w:hAnsi="Times New Roman" w:cs="Times New Roman"/>
          <w:sz w:val="32"/>
          <w:szCs w:val="32"/>
        </w:rPr>
        <w:t xml:space="preserve">наблюдение за ростом растений, а также изучение влияния солнечного света на рост и развитие растений. </w:t>
      </w:r>
    </w:p>
    <w:p w:rsidR="00C71254" w:rsidRDefault="00EF58CF" w:rsidP="00C71254">
      <w:pPr>
        <w:spacing w:after="0" w:line="240" w:lineRule="auto"/>
        <w:rPr>
          <w:rFonts w:ascii="Calibri" w:eastAsia="Calibri" w:hAnsi="Calibri" w:cs="Times New Roman"/>
          <w:b/>
          <w:sz w:val="32"/>
          <w:szCs w:val="32"/>
        </w:rPr>
      </w:pPr>
      <w:r w:rsidRPr="00EF58CF">
        <w:rPr>
          <w:rFonts w:ascii="Calibri" w:eastAsia="Calibri" w:hAnsi="Calibri" w:cs="Times New Roman"/>
          <w:b/>
          <w:sz w:val="32"/>
          <w:szCs w:val="32"/>
        </w:rPr>
        <w:t xml:space="preserve">Задачи: </w:t>
      </w:r>
    </w:p>
    <w:p w:rsidR="00C71254" w:rsidRPr="003A79B4" w:rsidRDefault="00EF58CF" w:rsidP="00C71254">
      <w:pPr>
        <w:spacing w:after="0" w:line="240" w:lineRule="auto"/>
        <w:rPr>
          <w:rFonts w:ascii="Times New Roman" w:eastAsia="Calibri" w:hAnsi="Times New Roman" w:cs="Times New Roman"/>
          <w:sz w:val="28"/>
          <w:szCs w:val="28"/>
        </w:rPr>
      </w:pPr>
      <w:r w:rsidRPr="003A79B4">
        <w:rPr>
          <w:rFonts w:ascii="Times New Roman" w:eastAsia="Calibri" w:hAnsi="Times New Roman" w:cs="Times New Roman"/>
          <w:sz w:val="28"/>
          <w:szCs w:val="28"/>
        </w:rPr>
        <w:t>1. Провести длительное наблюдение за ростками гороха.</w:t>
      </w:r>
    </w:p>
    <w:p w:rsidR="00EF58CF" w:rsidRPr="003A79B4" w:rsidRDefault="00EF58CF" w:rsidP="00C71254">
      <w:pPr>
        <w:spacing w:after="0" w:line="240" w:lineRule="auto"/>
        <w:rPr>
          <w:rFonts w:ascii="Times New Roman" w:eastAsia="Calibri" w:hAnsi="Times New Roman" w:cs="Times New Roman"/>
          <w:sz w:val="28"/>
          <w:szCs w:val="28"/>
        </w:rPr>
      </w:pPr>
      <w:r w:rsidRPr="003A79B4">
        <w:rPr>
          <w:rFonts w:ascii="Times New Roman" w:eastAsia="Calibri" w:hAnsi="Times New Roman" w:cs="Times New Roman"/>
          <w:sz w:val="28"/>
          <w:szCs w:val="28"/>
        </w:rPr>
        <w:t>2. Сравнить рост и развитие растений в освещенном и темном помещениях.</w:t>
      </w:r>
    </w:p>
    <w:p w:rsidR="00EF58CF" w:rsidRPr="003A79B4" w:rsidRDefault="00EF58CF" w:rsidP="00C71254">
      <w:pPr>
        <w:spacing w:after="0" w:line="240" w:lineRule="auto"/>
        <w:rPr>
          <w:rFonts w:ascii="Times New Roman" w:eastAsia="Calibri" w:hAnsi="Times New Roman" w:cs="Times New Roman"/>
          <w:sz w:val="28"/>
          <w:szCs w:val="28"/>
        </w:rPr>
      </w:pPr>
      <w:r w:rsidRPr="003A79B4">
        <w:rPr>
          <w:rFonts w:ascii="Times New Roman" w:eastAsia="Calibri" w:hAnsi="Times New Roman" w:cs="Times New Roman"/>
          <w:sz w:val="28"/>
          <w:szCs w:val="28"/>
        </w:rPr>
        <w:t xml:space="preserve">3. Выявить потребность растений в свете. </w:t>
      </w:r>
    </w:p>
    <w:p w:rsidR="00EF58CF" w:rsidRPr="00EF58CF" w:rsidRDefault="00EF58CF" w:rsidP="00EF58CF">
      <w:pPr>
        <w:spacing w:after="0" w:line="360" w:lineRule="auto"/>
        <w:contextualSpacing/>
        <w:rPr>
          <w:rFonts w:ascii="Times New Roman" w:eastAsia="Times New Roman" w:hAnsi="Times New Roman" w:cs="Times New Roman"/>
          <w:color w:val="000000"/>
          <w:sz w:val="28"/>
          <w:szCs w:val="28"/>
          <w:lang w:eastAsia="ru-RU"/>
        </w:rPr>
      </w:pPr>
      <w:r w:rsidRPr="00EF58CF">
        <w:rPr>
          <w:rFonts w:ascii="Times New Roman" w:eastAsia="Times New Roman" w:hAnsi="Times New Roman" w:cs="Times New Roman"/>
          <w:b/>
          <w:color w:val="000000"/>
          <w:sz w:val="28"/>
          <w:szCs w:val="28"/>
          <w:lang w:eastAsia="ru-RU"/>
        </w:rPr>
        <w:t>Объект исследования</w:t>
      </w:r>
      <w:r w:rsidRPr="00EF58CF">
        <w:rPr>
          <w:rFonts w:ascii="Times New Roman" w:eastAsia="Times New Roman" w:hAnsi="Times New Roman" w:cs="Times New Roman"/>
          <w:color w:val="000000"/>
          <w:sz w:val="28"/>
          <w:szCs w:val="28"/>
          <w:lang w:eastAsia="ru-RU"/>
        </w:rPr>
        <w:t>:  влияние света на рост и развитие гороха.</w:t>
      </w:r>
    </w:p>
    <w:p w:rsidR="00EF58CF" w:rsidRPr="00EF58CF" w:rsidRDefault="00EF58CF" w:rsidP="00EF58CF">
      <w:pPr>
        <w:spacing w:after="0" w:line="360" w:lineRule="auto"/>
        <w:contextualSpacing/>
        <w:rPr>
          <w:rFonts w:ascii="Times New Roman" w:eastAsia="Times New Roman" w:hAnsi="Times New Roman" w:cs="Times New Roman"/>
          <w:color w:val="000000"/>
          <w:sz w:val="28"/>
          <w:szCs w:val="28"/>
          <w:lang w:eastAsia="ru-RU"/>
        </w:rPr>
      </w:pPr>
      <w:r w:rsidRPr="00EF58CF">
        <w:rPr>
          <w:rFonts w:ascii="Times New Roman" w:eastAsia="Times New Roman" w:hAnsi="Times New Roman" w:cs="Times New Roman"/>
          <w:b/>
          <w:color w:val="000000"/>
          <w:sz w:val="28"/>
          <w:szCs w:val="28"/>
          <w:lang w:eastAsia="ru-RU"/>
        </w:rPr>
        <w:t xml:space="preserve">Предмет исследования: </w:t>
      </w:r>
      <w:r w:rsidRPr="00EF58CF">
        <w:rPr>
          <w:rFonts w:ascii="Times New Roman" w:eastAsia="Times New Roman" w:hAnsi="Times New Roman" w:cs="Times New Roman"/>
          <w:color w:val="000000"/>
          <w:sz w:val="28"/>
          <w:szCs w:val="28"/>
          <w:lang w:eastAsia="ru-RU"/>
        </w:rPr>
        <w:t>растение горох.</w:t>
      </w:r>
    </w:p>
    <w:p w:rsidR="00EF58CF" w:rsidRPr="00EF58CF" w:rsidRDefault="00EF58CF" w:rsidP="00EF58CF">
      <w:pPr>
        <w:tabs>
          <w:tab w:val="right" w:pos="9355"/>
        </w:tabs>
        <w:spacing w:after="0" w:line="360" w:lineRule="auto"/>
        <w:contextualSpacing/>
        <w:rPr>
          <w:rFonts w:ascii="Times New Roman" w:eastAsia="Times New Roman" w:hAnsi="Times New Roman" w:cs="Times New Roman"/>
          <w:color w:val="000000"/>
          <w:sz w:val="28"/>
          <w:szCs w:val="28"/>
          <w:lang w:eastAsia="ru-RU"/>
        </w:rPr>
      </w:pPr>
      <w:r w:rsidRPr="00EF58CF">
        <w:rPr>
          <w:rFonts w:ascii="Times New Roman" w:eastAsia="Times New Roman" w:hAnsi="Times New Roman" w:cs="Times New Roman"/>
          <w:b/>
          <w:color w:val="000000"/>
          <w:sz w:val="28"/>
          <w:szCs w:val="28"/>
          <w:lang w:eastAsia="ru-RU"/>
        </w:rPr>
        <w:t>Гипотеза:</w:t>
      </w:r>
      <w:r w:rsidRPr="00EF58CF">
        <w:rPr>
          <w:rFonts w:ascii="Times New Roman" w:eastAsia="Times New Roman" w:hAnsi="Times New Roman" w:cs="Times New Roman"/>
          <w:color w:val="000000"/>
          <w:sz w:val="28"/>
          <w:szCs w:val="28"/>
          <w:lang w:eastAsia="ru-RU"/>
        </w:rPr>
        <w:t xml:space="preserve"> солнечный свет необходим для роста и развития растений.</w:t>
      </w:r>
    </w:p>
    <w:p w:rsidR="00EF58CF" w:rsidRPr="00EF58CF" w:rsidRDefault="00EF58CF" w:rsidP="00EF58CF">
      <w:pPr>
        <w:tabs>
          <w:tab w:val="right" w:pos="9355"/>
        </w:tabs>
        <w:spacing w:after="0" w:line="360" w:lineRule="auto"/>
        <w:contextualSpacing/>
        <w:rPr>
          <w:rFonts w:ascii="Times New Roman" w:eastAsia="Times New Roman" w:hAnsi="Times New Roman" w:cs="Times New Roman"/>
          <w:b/>
          <w:color w:val="000000"/>
          <w:sz w:val="28"/>
          <w:szCs w:val="28"/>
          <w:lang w:eastAsia="ru-RU"/>
        </w:rPr>
      </w:pPr>
      <w:r w:rsidRPr="00EF58CF">
        <w:rPr>
          <w:rFonts w:ascii="Times New Roman" w:eastAsia="Times New Roman" w:hAnsi="Times New Roman" w:cs="Times New Roman"/>
          <w:b/>
          <w:color w:val="000000"/>
          <w:sz w:val="28"/>
          <w:szCs w:val="28"/>
          <w:lang w:eastAsia="ru-RU"/>
        </w:rPr>
        <w:t>Методы исследования:</w:t>
      </w:r>
    </w:p>
    <w:p w:rsidR="00EF58CF" w:rsidRPr="00EF58CF" w:rsidRDefault="00EF58CF" w:rsidP="00C71254">
      <w:pPr>
        <w:tabs>
          <w:tab w:val="right" w:pos="9355"/>
        </w:tabs>
        <w:spacing w:after="0" w:line="240" w:lineRule="auto"/>
        <w:contextualSpacing/>
        <w:rPr>
          <w:rFonts w:ascii="Times New Roman" w:eastAsia="Times New Roman" w:hAnsi="Times New Roman" w:cs="Times New Roman"/>
          <w:color w:val="000000"/>
          <w:sz w:val="28"/>
          <w:szCs w:val="28"/>
          <w:lang w:eastAsia="ru-RU"/>
        </w:rPr>
      </w:pPr>
      <w:r w:rsidRPr="00EF58CF">
        <w:rPr>
          <w:rFonts w:ascii="Times New Roman" w:eastAsia="Times New Roman" w:hAnsi="Times New Roman" w:cs="Times New Roman"/>
          <w:color w:val="000000"/>
          <w:sz w:val="28"/>
          <w:szCs w:val="28"/>
          <w:lang w:eastAsia="ru-RU"/>
        </w:rPr>
        <w:t>-   изучение литературы;</w:t>
      </w:r>
    </w:p>
    <w:p w:rsidR="00EF58CF" w:rsidRPr="00EF58CF" w:rsidRDefault="00EF58CF" w:rsidP="00C71254">
      <w:pPr>
        <w:tabs>
          <w:tab w:val="right" w:pos="9355"/>
        </w:tabs>
        <w:spacing w:after="0" w:line="240" w:lineRule="auto"/>
        <w:contextualSpacing/>
        <w:rPr>
          <w:rFonts w:ascii="Times New Roman" w:eastAsia="Times New Roman" w:hAnsi="Times New Roman" w:cs="Times New Roman"/>
          <w:color w:val="000000"/>
          <w:sz w:val="28"/>
          <w:szCs w:val="28"/>
          <w:lang w:eastAsia="ru-RU"/>
        </w:rPr>
      </w:pPr>
      <w:r w:rsidRPr="00EF58CF">
        <w:rPr>
          <w:rFonts w:ascii="Times New Roman" w:eastAsia="Times New Roman" w:hAnsi="Times New Roman" w:cs="Times New Roman"/>
          <w:color w:val="000000"/>
          <w:sz w:val="28"/>
          <w:szCs w:val="28"/>
          <w:lang w:eastAsia="ru-RU"/>
        </w:rPr>
        <w:t>-   наблюдения;</w:t>
      </w:r>
    </w:p>
    <w:p w:rsidR="00EF58CF" w:rsidRPr="00EF58CF" w:rsidRDefault="00EF58CF" w:rsidP="00C71254">
      <w:pPr>
        <w:tabs>
          <w:tab w:val="right" w:pos="9355"/>
        </w:tabs>
        <w:spacing w:after="0" w:line="240" w:lineRule="auto"/>
        <w:contextualSpacing/>
        <w:rPr>
          <w:rFonts w:ascii="Times New Roman" w:eastAsia="Times New Roman" w:hAnsi="Times New Roman" w:cs="Times New Roman"/>
          <w:color w:val="000000"/>
          <w:sz w:val="28"/>
          <w:szCs w:val="28"/>
          <w:lang w:eastAsia="ru-RU"/>
        </w:rPr>
      </w:pPr>
      <w:r w:rsidRPr="00EF58CF">
        <w:rPr>
          <w:rFonts w:ascii="Times New Roman" w:eastAsia="Times New Roman" w:hAnsi="Times New Roman" w:cs="Times New Roman"/>
          <w:color w:val="000000"/>
          <w:sz w:val="28"/>
          <w:szCs w:val="28"/>
          <w:lang w:eastAsia="ru-RU"/>
        </w:rPr>
        <w:t>-   анализ полученных данных;</w:t>
      </w:r>
    </w:p>
    <w:p w:rsidR="00EF58CF" w:rsidRPr="00EF58CF" w:rsidRDefault="00EF58CF" w:rsidP="00C71254">
      <w:pPr>
        <w:tabs>
          <w:tab w:val="right" w:pos="9355"/>
        </w:tabs>
        <w:spacing w:after="0" w:line="240" w:lineRule="auto"/>
        <w:contextualSpacing/>
        <w:rPr>
          <w:rFonts w:ascii="Times New Roman" w:eastAsia="Times New Roman" w:hAnsi="Times New Roman" w:cs="Times New Roman"/>
          <w:color w:val="000000"/>
          <w:sz w:val="28"/>
          <w:szCs w:val="28"/>
          <w:lang w:eastAsia="ru-RU"/>
        </w:rPr>
      </w:pPr>
      <w:r w:rsidRPr="00EF58CF">
        <w:rPr>
          <w:rFonts w:ascii="Times New Roman" w:eastAsia="Times New Roman" w:hAnsi="Times New Roman" w:cs="Times New Roman"/>
          <w:color w:val="000000"/>
          <w:sz w:val="28"/>
          <w:szCs w:val="28"/>
          <w:lang w:eastAsia="ru-RU"/>
        </w:rPr>
        <w:t>-   обобщение.</w:t>
      </w:r>
    </w:p>
    <w:p w:rsidR="00EF58CF" w:rsidRPr="00EF58CF" w:rsidRDefault="00EF58CF" w:rsidP="00EF58CF">
      <w:pPr>
        <w:spacing w:after="0" w:line="360" w:lineRule="auto"/>
        <w:ind w:firstLine="360"/>
        <w:contextualSpacing/>
        <w:rPr>
          <w:rFonts w:ascii="Times New Roman" w:eastAsia="Times New Roman" w:hAnsi="Times New Roman" w:cs="Times New Roman"/>
          <w:color w:val="000000"/>
          <w:sz w:val="28"/>
          <w:szCs w:val="28"/>
          <w:lang w:eastAsia="ru-RU"/>
        </w:rPr>
      </w:pPr>
    </w:p>
    <w:p w:rsidR="00EF58CF" w:rsidRPr="00EF58CF" w:rsidRDefault="00EF58CF" w:rsidP="00EF58CF">
      <w:pPr>
        <w:spacing w:after="0" w:line="360" w:lineRule="auto"/>
        <w:ind w:firstLine="360"/>
        <w:contextualSpacing/>
        <w:rPr>
          <w:rFonts w:ascii="Times New Roman" w:eastAsia="Times New Roman" w:hAnsi="Times New Roman" w:cs="Times New Roman"/>
          <w:color w:val="000000"/>
          <w:sz w:val="28"/>
          <w:szCs w:val="28"/>
          <w:lang w:eastAsia="ru-RU"/>
        </w:rPr>
      </w:pPr>
    </w:p>
    <w:p w:rsidR="00EF58CF" w:rsidRPr="00EF58CF" w:rsidRDefault="00EF58CF" w:rsidP="00EF58CF">
      <w:pPr>
        <w:spacing w:line="240" w:lineRule="auto"/>
        <w:rPr>
          <w:rFonts w:ascii="Arial" w:eastAsia="Calibri" w:hAnsi="Arial" w:cs="Arial"/>
          <w:b/>
          <w:bCs/>
          <w:kern w:val="32"/>
          <w:sz w:val="32"/>
          <w:szCs w:val="32"/>
        </w:rPr>
      </w:pPr>
    </w:p>
    <w:p w:rsidR="00EF58CF" w:rsidRPr="00EF58CF" w:rsidRDefault="00EF58CF" w:rsidP="00EF58CF">
      <w:pPr>
        <w:keepNext/>
        <w:spacing w:before="240" w:after="60" w:line="240" w:lineRule="auto"/>
        <w:outlineLvl w:val="0"/>
        <w:rPr>
          <w:rFonts w:ascii="Arial" w:eastAsia="Times New Roman" w:hAnsi="Arial" w:cs="Arial"/>
          <w:b/>
          <w:bCs/>
          <w:kern w:val="32"/>
          <w:sz w:val="32"/>
          <w:szCs w:val="32"/>
          <w:lang w:eastAsia="ru-RU"/>
        </w:rPr>
      </w:pPr>
      <w:r w:rsidRPr="00EF58CF">
        <w:rPr>
          <w:rFonts w:ascii="Arial" w:eastAsia="Times New Roman" w:hAnsi="Arial" w:cs="Arial"/>
          <w:b/>
          <w:bCs/>
          <w:kern w:val="32"/>
          <w:sz w:val="28"/>
          <w:szCs w:val="28"/>
          <w:lang w:eastAsia="ru-RU"/>
        </w:rPr>
        <w:br w:type="page"/>
      </w:r>
      <w:bookmarkStart w:id="5" w:name="_Toc228672204"/>
      <w:bookmarkStart w:id="6" w:name="_Toc228708871"/>
      <w:bookmarkStart w:id="7" w:name="_Toc228708946"/>
      <w:r w:rsidRPr="00EF58CF">
        <w:rPr>
          <w:rFonts w:ascii="Arial" w:eastAsia="Times New Roman" w:hAnsi="Arial" w:cs="Arial"/>
          <w:b/>
          <w:bCs/>
          <w:kern w:val="32"/>
          <w:sz w:val="32"/>
          <w:szCs w:val="32"/>
          <w:lang w:eastAsia="ru-RU"/>
        </w:rPr>
        <w:lastRenderedPageBreak/>
        <w:t>ЭКСПЕРИМЕНТАЛЬНАЯ ЧАСТЬ</w:t>
      </w:r>
      <w:bookmarkEnd w:id="5"/>
      <w:bookmarkEnd w:id="6"/>
      <w:bookmarkEnd w:id="7"/>
    </w:p>
    <w:p w:rsidR="00EF58CF" w:rsidRPr="00EF58CF" w:rsidRDefault="00EF58CF" w:rsidP="00EF58CF">
      <w:pPr>
        <w:spacing w:after="0" w:line="240" w:lineRule="auto"/>
        <w:ind w:firstLine="567"/>
        <w:rPr>
          <w:rFonts w:ascii="Times New Roman" w:eastAsia="Calibri" w:hAnsi="Times New Roman" w:cs="Times New Roman"/>
          <w:b/>
          <w:sz w:val="32"/>
          <w:szCs w:val="32"/>
        </w:rPr>
      </w:pPr>
    </w:p>
    <w:p w:rsidR="00EF58CF" w:rsidRPr="00EF58CF" w:rsidRDefault="00EF58CF" w:rsidP="00EF58CF">
      <w:pPr>
        <w:spacing w:after="0" w:line="240" w:lineRule="auto"/>
        <w:ind w:firstLine="567"/>
        <w:rPr>
          <w:rFonts w:ascii="Times New Roman" w:eastAsia="Calibri" w:hAnsi="Times New Roman" w:cs="Times New Roman"/>
          <w:sz w:val="28"/>
          <w:szCs w:val="28"/>
        </w:rPr>
      </w:pPr>
      <w:r w:rsidRPr="00EF58CF">
        <w:rPr>
          <w:rFonts w:ascii="Times New Roman" w:eastAsia="Calibri" w:hAnsi="Times New Roman" w:cs="Times New Roman"/>
          <w:sz w:val="28"/>
          <w:szCs w:val="28"/>
        </w:rPr>
        <w:t>Для эксперимента мы подготовил два одинаковых ящика. Насыпали в них плодородную почву. Предварительно замочили семена гороха водой комнатной температуры и выдержали в течени</w:t>
      </w:r>
      <w:r w:rsidR="004D4D21" w:rsidRPr="00EF58CF">
        <w:rPr>
          <w:rFonts w:ascii="Times New Roman" w:eastAsia="Calibri" w:hAnsi="Times New Roman" w:cs="Times New Roman"/>
          <w:sz w:val="28"/>
          <w:szCs w:val="28"/>
        </w:rPr>
        <w:t>е</w:t>
      </w:r>
      <w:r w:rsidRPr="00EF58CF">
        <w:rPr>
          <w:rFonts w:ascii="Times New Roman" w:eastAsia="Calibri" w:hAnsi="Times New Roman" w:cs="Times New Roman"/>
          <w:sz w:val="28"/>
          <w:szCs w:val="28"/>
        </w:rPr>
        <w:t xml:space="preserve"> 12 часов.  22 марта высадили их в почву  по 20 штук в каждую ёмкость.</w:t>
      </w:r>
    </w:p>
    <w:p w:rsidR="00EF58CF" w:rsidRPr="00EF58CF" w:rsidRDefault="00EF58CF" w:rsidP="00EF58CF">
      <w:pPr>
        <w:spacing w:after="0" w:line="240" w:lineRule="auto"/>
        <w:ind w:firstLine="567"/>
        <w:rPr>
          <w:rFonts w:ascii="Times New Roman" w:eastAsia="Calibri" w:hAnsi="Times New Roman" w:cs="Times New Roman"/>
          <w:sz w:val="28"/>
          <w:szCs w:val="28"/>
        </w:rPr>
      </w:pPr>
      <w:r w:rsidRPr="00EF58CF">
        <w:rPr>
          <w:rFonts w:ascii="Times New Roman" w:eastAsia="Calibri" w:hAnsi="Times New Roman" w:cs="Times New Roman"/>
          <w:sz w:val="28"/>
          <w:szCs w:val="28"/>
        </w:rPr>
        <w:t>При прорастании семян гороха семядоли остались в почве. Появившийся из прорастающего семени корешок быстро ушел глубоко в почву, образуя основной, главный корень, от которого пошли боковые ответвления, захватывающие значительный объем почвы. Над поверхностью земли 26 марта (4 день после посадки) появились первые нежн</w:t>
      </w:r>
      <w:proofErr w:type="gramStart"/>
      <w:r w:rsidRPr="00EF58CF">
        <w:rPr>
          <w:rFonts w:ascii="Times New Roman" w:eastAsia="Calibri" w:hAnsi="Times New Roman" w:cs="Times New Roman"/>
          <w:sz w:val="28"/>
          <w:szCs w:val="28"/>
        </w:rPr>
        <w:t>о-</w:t>
      </w:r>
      <w:proofErr w:type="gramEnd"/>
      <w:r w:rsidRPr="00EF58CF">
        <w:rPr>
          <w:rFonts w:ascii="Times New Roman" w:eastAsia="Calibri" w:hAnsi="Times New Roman" w:cs="Times New Roman"/>
          <w:sz w:val="28"/>
          <w:szCs w:val="28"/>
        </w:rPr>
        <w:t xml:space="preserve"> зеленые ростки. В ящике,  стоящем на светлом подоконнике,  взошло 12 ростков, в ящике, стоящем в темном помещении взошло 11 ростков. Первоначально рост растений шел примерно одинаково  в обоих ящиках. 28 марта(6 день после посадки) взошли все 20 ростков в каждом ящике. Это говорит о хорошей всхожести семян.</w:t>
      </w:r>
    </w:p>
    <w:p w:rsidR="00EF58CF" w:rsidRPr="00EF58CF" w:rsidRDefault="00EF58CF" w:rsidP="00EF58CF">
      <w:pPr>
        <w:spacing w:after="0" w:line="240" w:lineRule="auto"/>
        <w:ind w:firstLine="567"/>
        <w:rPr>
          <w:rFonts w:ascii="Times New Roman" w:eastAsia="Calibri" w:hAnsi="Times New Roman" w:cs="Times New Roman"/>
          <w:sz w:val="28"/>
          <w:szCs w:val="28"/>
        </w:rPr>
      </w:pPr>
      <w:r w:rsidRPr="00EF58CF">
        <w:rPr>
          <w:rFonts w:ascii="Times New Roman" w:eastAsia="Calibri" w:hAnsi="Times New Roman" w:cs="Times New Roman"/>
          <w:sz w:val="28"/>
          <w:szCs w:val="28"/>
        </w:rPr>
        <w:t>Первое время горох, который стоял в темноте, по высоте стебля даже обгонял горох на светлом подоконнике. Однако стебель гороха, растущего в темноте, имел желтоват</w:t>
      </w:r>
      <w:proofErr w:type="gramStart"/>
      <w:r w:rsidRPr="00EF58CF">
        <w:rPr>
          <w:rFonts w:ascii="Times New Roman" w:eastAsia="Calibri" w:hAnsi="Times New Roman" w:cs="Times New Roman"/>
          <w:sz w:val="28"/>
          <w:szCs w:val="28"/>
        </w:rPr>
        <w:t>о-</w:t>
      </w:r>
      <w:proofErr w:type="gramEnd"/>
      <w:r w:rsidRPr="00EF58CF">
        <w:rPr>
          <w:rFonts w:ascii="Times New Roman" w:eastAsia="Calibri" w:hAnsi="Times New Roman" w:cs="Times New Roman"/>
          <w:sz w:val="28"/>
          <w:szCs w:val="28"/>
        </w:rPr>
        <w:t xml:space="preserve"> белую окраску, был очень тонким и количество листьев на каждом не превышало двух.</w:t>
      </w:r>
    </w:p>
    <w:p w:rsidR="00EF58CF" w:rsidRPr="00EF58CF" w:rsidRDefault="00EF58CF" w:rsidP="00EF58CF">
      <w:pPr>
        <w:spacing w:after="0" w:line="240" w:lineRule="auto"/>
        <w:ind w:firstLine="567"/>
        <w:rPr>
          <w:rFonts w:ascii="Times New Roman" w:eastAsia="Calibri" w:hAnsi="Times New Roman" w:cs="Times New Roman"/>
          <w:sz w:val="28"/>
          <w:szCs w:val="28"/>
        </w:rPr>
      </w:pPr>
      <w:r w:rsidRPr="00EF58CF">
        <w:rPr>
          <w:rFonts w:ascii="Times New Roman" w:eastAsia="Calibri" w:hAnsi="Times New Roman" w:cs="Times New Roman"/>
          <w:sz w:val="28"/>
          <w:szCs w:val="28"/>
        </w:rPr>
        <w:t xml:space="preserve">С 1 по 3 апреля в ящике на светлом подоконнике горох начал ветвиться, от сложных перистых листьев начали расти  ветвящиеся усики.  В другом ящике горох тоже начал ветвиться, но усики были короче, желтоватого цвета и через четыре дня этот процесс остановился. На свету горох с каждым днем становился красивее, рос в высоту, и одновременно появлялось все больше ветвящихся усиков. В темноте горох продолжал тянуться вверх, но листья начали засыхать.  </w:t>
      </w:r>
    </w:p>
    <w:p w:rsidR="00EF58CF" w:rsidRPr="00EF58CF" w:rsidRDefault="00EF58CF" w:rsidP="00EF58CF">
      <w:pPr>
        <w:spacing w:after="0" w:line="240" w:lineRule="auto"/>
        <w:ind w:firstLine="567"/>
        <w:rPr>
          <w:rFonts w:ascii="Times New Roman" w:eastAsia="Calibri" w:hAnsi="Times New Roman" w:cs="Times New Roman"/>
          <w:sz w:val="28"/>
          <w:szCs w:val="28"/>
        </w:rPr>
      </w:pPr>
      <w:r w:rsidRPr="00EF58CF">
        <w:rPr>
          <w:rFonts w:ascii="Times New Roman" w:eastAsia="Calibri" w:hAnsi="Times New Roman" w:cs="Times New Roman"/>
          <w:sz w:val="28"/>
          <w:szCs w:val="28"/>
        </w:rPr>
        <w:t xml:space="preserve">При одинаковой температуре и водном режиме, растения получающие свет росли и развивались. У растений в темноте сначала пожелтели листья, стебли были изначально длинные, но очень тонкие. Затем стали желтеть и засыхать. Несколько ростков погибло.  </w:t>
      </w:r>
    </w:p>
    <w:p w:rsidR="00EF58CF" w:rsidRPr="00EF58CF" w:rsidRDefault="00EF58CF" w:rsidP="00EF58CF">
      <w:pPr>
        <w:spacing w:after="0" w:line="240" w:lineRule="auto"/>
        <w:ind w:firstLine="567"/>
        <w:rPr>
          <w:rFonts w:ascii="Times New Roman" w:eastAsia="Calibri" w:hAnsi="Times New Roman" w:cs="Times New Roman"/>
          <w:sz w:val="28"/>
          <w:szCs w:val="28"/>
        </w:rPr>
      </w:pPr>
      <w:r w:rsidRPr="00EF58CF">
        <w:rPr>
          <w:rFonts w:ascii="Times New Roman" w:eastAsia="Calibri" w:hAnsi="Times New Roman" w:cs="Times New Roman"/>
          <w:sz w:val="28"/>
          <w:szCs w:val="28"/>
        </w:rPr>
        <w:t xml:space="preserve">К концу эксперимента в ящиках была совсем разная картина. Горох, который рос на свету остался зеленый, с завивающимися усиками и скоро в нем начнется процесс </w:t>
      </w:r>
      <w:proofErr w:type="spellStart"/>
      <w:r w:rsidRPr="00EF58CF">
        <w:rPr>
          <w:rFonts w:ascii="Times New Roman" w:eastAsia="Calibri" w:hAnsi="Times New Roman" w:cs="Times New Roman"/>
          <w:sz w:val="28"/>
          <w:szCs w:val="28"/>
        </w:rPr>
        <w:t>бутонизации</w:t>
      </w:r>
      <w:proofErr w:type="spellEnd"/>
      <w:r w:rsidRPr="00EF58CF">
        <w:rPr>
          <w:rFonts w:ascii="Times New Roman" w:eastAsia="Calibri" w:hAnsi="Times New Roman" w:cs="Times New Roman"/>
          <w:sz w:val="28"/>
          <w:szCs w:val="28"/>
        </w:rPr>
        <w:t>.  Горох, который был в темноте погиб, осталось только12 полностью засохших стеблей.</w:t>
      </w:r>
    </w:p>
    <w:p w:rsidR="00EF58CF" w:rsidRPr="00EF58CF" w:rsidRDefault="00EF58CF" w:rsidP="00EF58CF">
      <w:pPr>
        <w:keepNext/>
        <w:spacing w:before="240" w:after="60" w:line="240" w:lineRule="auto"/>
        <w:outlineLvl w:val="0"/>
        <w:rPr>
          <w:rFonts w:ascii="Times New Roman" w:eastAsia="Times New Roman" w:hAnsi="Times New Roman" w:cs="Arial"/>
          <w:b/>
          <w:bCs/>
          <w:kern w:val="32"/>
          <w:sz w:val="28"/>
          <w:szCs w:val="28"/>
          <w:lang w:eastAsia="ru-RU"/>
        </w:rPr>
      </w:pPr>
      <w:r w:rsidRPr="00EF58CF">
        <w:rPr>
          <w:rFonts w:ascii="Arial" w:eastAsia="Times New Roman" w:hAnsi="Arial" w:cs="Arial"/>
          <w:b/>
          <w:bCs/>
          <w:kern w:val="32"/>
          <w:sz w:val="28"/>
          <w:szCs w:val="28"/>
          <w:lang w:eastAsia="ru-RU"/>
        </w:rPr>
        <w:br w:type="page"/>
      </w:r>
    </w:p>
    <w:p w:rsidR="00EF58CF" w:rsidRPr="00EF58CF" w:rsidRDefault="00EF58CF" w:rsidP="00EF58CF">
      <w:pPr>
        <w:keepNext/>
        <w:spacing w:before="240" w:after="60" w:line="240" w:lineRule="auto"/>
        <w:outlineLvl w:val="0"/>
        <w:rPr>
          <w:rFonts w:ascii="Arial" w:eastAsia="Times New Roman" w:hAnsi="Arial" w:cs="Arial"/>
          <w:b/>
          <w:bCs/>
          <w:kern w:val="32"/>
          <w:sz w:val="32"/>
          <w:szCs w:val="32"/>
          <w:lang w:eastAsia="ru-RU"/>
        </w:rPr>
      </w:pPr>
    </w:p>
    <w:tbl>
      <w:tblPr>
        <w:tblpPr w:leftFromText="180" w:rightFromText="180" w:vertAnchor="page" w:horzAnchor="margin" w:tblpXSpec="center" w:tblpY="2738"/>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1367"/>
        <w:gridCol w:w="1367"/>
        <w:gridCol w:w="1367"/>
        <w:gridCol w:w="1367"/>
        <w:gridCol w:w="1368"/>
        <w:gridCol w:w="1368"/>
      </w:tblGrid>
      <w:tr w:rsidR="00EF58CF" w:rsidRPr="00EF58CF" w:rsidTr="00EF58CF">
        <w:tc>
          <w:tcPr>
            <w:tcW w:w="10314" w:type="dxa"/>
            <w:gridSpan w:val="7"/>
          </w:tcPr>
          <w:p w:rsidR="00EF58CF" w:rsidRPr="00EF58CF" w:rsidRDefault="00EF58CF" w:rsidP="00EF58CF">
            <w:pPr>
              <w:spacing w:after="0" w:line="240" w:lineRule="auto"/>
              <w:jc w:val="center"/>
              <w:rPr>
                <w:rFonts w:ascii="Calibri" w:eastAsia="Calibri" w:hAnsi="Calibri" w:cs="Times New Roman"/>
              </w:rPr>
            </w:pPr>
            <w:r w:rsidRPr="00EF58CF">
              <w:rPr>
                <w:rFonts w:ascii="Calibri" w:eastAsia="Calibri" w:hAnsi="Calibri" w:cs="Times New Roman"/>
              </w:rPr>
              <w:t>Солнечный подоконник</w:t>
            </w:r>
          </w:p>
        </w:tc>
      </w:tr>
      <w:tr w:rsidR="00EF58CF" w:rsidRPr="00EF58CF" w:rsidTr="00EF58CF">
        <w:tc>
          <w:tcPr>
            <w:tcW w:w="2110"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День эксперимента</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1</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2</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3</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4</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5</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6</w:t>
            </w:r>
          </w:p>
        </w:tc>
      </w:tr>
      <w:tr w:rsidR="00EF58CF" w:rsidRPr="00EF58CF" w:rsidTr="00EF58CF">
        <w:tc>
          <w:tcPr>
            <w:tcW w:w="2110"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Кол-во проростков</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0</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0</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0</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12</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15</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20</w:t>
            </w:r>
          </w:p>
        </w:tc>
      </w:tr>
    </w:tbl>
    <w:p w:rsidR="00EF58CF" w:rsidRPr="00EF58CF" w:rsidRDefault="00EF58CF" w:rsidP="00EF58CF">
      <w:pPr>
        <w:spacing w:after="0"/>
        <w:rPr>
          <w:rFonts w:ascii="Calibri" w:eastAsia="Calibri" w:hAnsi="Calibri" w:cs="Times New Roman"/>
          <w:vanish/>
        </w:rPr>
      </w:pPr>
    </w:p>
    <w:tbl>
      <w:tblPr>
        <w:tblpPr w:leftFromText="180" w:rightFromText="180" w:vertAnchor="text" w:horzAnchor="margin" w:tblpXSpec="center" w:tblpY="707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1367"/>
        <w:gridCol w:w="1367"/>
        <w:gridCol w:w="1367"/>
        <w:gridCol w:w="1367"/>
        <w:gridCol w:w="1368"/>
        <w:gridCol w:w="1368"/>
      </w:tblGrid>
      <w:tr w:rsidR="00EF58CF" w:rsidRPr="00EF58CF" w:rsidTr="00EF58CF">
        <w:tc>
          <w:tcPr>
            <w:tcW w:w="10314" w:type="dxa"/>
            <w:gridSpan w:val="7"/>
          </w:tcPr>
          <w:p w:rsidR="00EF58CF" w:rsidRPr="00EF58CF" w:rsidRDefault="00EF58CF" w:rsidP="00EF58CF">
            <w:pPr>
              <w:spacing w:after="0" w:line="240" w:lineRule="auto"/>
              <w:jc w:val="center"/>
              <w:rPr>
                <w:rFonts w:ascii="Calibri" w:eastAsia="Calibri" w:hAnsi="Calibri" w:cs="Times New Roman"/>
              </w:rPr>
            </w:pPr>
            <w:r w:rsidRPr="00EF58CF">
              <w:rPr>
                <w:rFonts w:ascii="Calibri" w:eastAsia="Calibri" w:hAnsi="Calibri" w:cs="Times New Roman"/>
              </w:rPr>
              <w:t>Темный подоконник</w:t>
            </w:r>
          </w:p>
        </w:tc>
      </w:tr>
      <w:tr w:rsidR="00EF58CF" w:rsidRPr="00EF58CF" w:rsidTr="00EF58CF">
        <w:tc>
          <w:tcPr>
            <w:tcW w:w="2110"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День эксперимента</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1</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2</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3</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4</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5</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6</w:t>
            </w:r>
          </w:p>
        </w:tc>
      </w:tr>
      <w:tr w:rsidR="00EF58CF" w:rsidRPr="00EF58CF" w:rsidTr="00EF58CF">
        <w:tc>
          <w:tcPr>
            <w:tcW w:w="2110"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Кол-во проростков</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0</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0</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0</w:t>
            </w:r>
          </w:p>
        </w:tc>
        <w:tc>
          <w:tcPr>
            <w:tcW w:w="1367"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11</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18</w:t>
            </w:r>
          </w:p>
        </w:tc>
        <w:tc>
          <w:tcPr>
            <w:tcW w:w="1368" w:type="dxa"/>
          </w:tcPr>
          <w:p w:rsidR="00EF58CF" w:rsidRPr="00EF58CF" w:rsidRDefault="00EF58CF" w:rsidP="00EF58CF">
            <w:pPr>
              <w:spacing w:after="0" w:line="240" w:lineRule="auto"/>
              <w:rPr>
                <w:rFonts w:ascii="Calibri" w:eastAsia="Calibri" w:hAnsi="Calibri" w:cs="Times New Roman"/>
              </w:rPr>
            </w:pPr>
            <w:r w:rsidRPr="00EF58CF">
              <w:rPr>
                <w:rFonts w:ascii="Calibri" w:eastAsia="Calibri" w:hAnsi="Calibri" w:cs="Times New Roman"/>
              </w:rPr>
              <w:t>20</w:t>
            </w:r>
          </w:p>
        </w:tc>
      </w:tr>
    </w:tbl>
    <w:p w:rsidR="00EF58CF" w:rsidRPr="00EF58CF" w:rsidRDefault="00EF58CF" w:rsidP="00EF58CF">
      <w:pPr>
        <w:spacing w:after="0" w:line="240" w:lineRule="auto"/>
        <w:jc w:val="center"/>
        <w:rPr>
          <w:rFonts w:ascii="Times New Roman" w:eastAsia="Calibri" w:hAnsi="Times New Roman" w:cs="Times New Roman"/>
          <w:b/>
          <w:sz w:val="32"/>
          <w:szCs w:val="32"/>
        </w:rPr>
      </w:pPr>
      <w:r w:rsidRPr="00EF58CF">
        <w:rPr>
          <w:rFonts w:ascii="Times New Roman" w:eastAsia="Calibri" w:hAnsi="Times New Roman" w:cs="Times New Roman"/>
          <w:b/>
          <w:noProof/>
          <w:sz w:val="32"/>
          <w:szCs w:val="32"/>
          <w:lang w:eastAsia="ru-RU"/>
        </w:rPr>
        <w:drawing>
          <wp:anchor distT="0" distB="0" distL="114300" distR="114300" simplePos="0" relativeHeight="251660288" behindDoc="0" locked="0" layoutInCell="1" allowOverlap="1" wp14:anchorId="5C459532" wp14:editId="7479830A">
            <wp:simplePos x="0" y="0"/>
            <wp:positionH relativeFrom="column">
              <wp:posOffset>-565785</wp:posOffset>
            </wp:positionH>
            <wp:positionV relativeFrom="paragraph">
              <wp:posOffset>1818640</wp:posOffset>
            </wp:positionV>
            <wp:extent cx="6807835" cy="2339975"/>
            <wp:effectExtent l="0" t="0" r="2540" b="5715"/>
            <wp:wrapSquare wrapText="bothSides"/>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b/>
          <w:noProof/>
          <w:sz w:val="32"/>
          <w:szCs w:val="32"/>
          <w:lang w:eastAsia="ru-RU"/>
        </w:rPr>
        <w:drawing>
          <wp:anchor distT="0" distB="0" distL="114300" distR="114300" simplePos="0" relativeHeight="251661312" behindDoc="0" locked="0" layoutInCell="1" allowOverlap="1" wp14:anchorId="74A51BB4" wp14:editId="7D24B901">
            <wp:simplePos x="0" y="0"/>
            <wp:positionH relativeFrom="column">
              <wp:posOffset>-520700</wp:posOffset>
            </wp:positionH>
            <wp:positionV relativeFrom="paragraph">
              <wp:posOffset>5417185</wp:posOffset>
            </wp:positionV>
            <wp:extent cx="6762750" cy="2324735"/>
            <wp:effectExtent l="0" t="0" r="2540" b="3810"/>
            <wp:wrapSquare wrapText="bothSides"/>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b/>
          <w:sz w:val="32"/>
          <w:szCs w:val="32"/>
        </w:rPr>
        <w:t>Дни всхожести семян</w:t>
      </w:r>
    </w:p>
    <w:p w:rsidR="00EF58CF" w:rsidRPr="00EF58CF" w:rsidRDefault="00EF58CF" w:rsidP="00EF58CF">
      <w:pPr>
        <w:keepNext/>
        <w:spacing w:before="240" w:after="60" w:line="240" w:lineRule="auto"/>
        <w:jc w:val="center"/>
        <w:outlineLvl w:val="0"/>
        <w:rPr>
          <w:rFonts w:ascii="Arial" w:eastAsia="Times New Roman" w:hAnsi="Arial" w:cs="Arial"/>
          <w:b/>
          <w:bCs/>
          <w:kern w:val="32"/>
          <w:sz w:val="32"/>
          <w:szCs w:val="32"/>
          <w:lang w:eastAsia="ru-RU"/>
        </w:rPr>
      </w:pPr>
      <w:r w:rsidRPr="00EF58CF">
        <w:rPr>
          <w:rFonts w:ascii="Times New Roman" w:eastAsia="Times New Roman" w:hAnsi="Times New Roman" w:cs="Arial"/>
          <w:bCs/>
          <w:kern w:val="32"/>
          <w:sz w:val="28"/>
          <w:szCs w:val="28"/>
          <w:lang w:eastAsia="ru-RU"/>
        </w:rPr>
        <w:br w:type="page"/>
      </w:r>
      <w:bookmarkStart w:id="8" w:name="_Toc228672205"/>
      <w:bookmarkStart w:id="9" w:name="_Toc228672206"/>
      <w:bookmarkStart w:id="10" w:name="_Toc228708873"/>
      <w:bookmarkStart w:id="11" w:name="_Toc228708948"/>
      <w:r w:rsidRPr="00EF58CF">
        <w:rPr>
          <w:rFonts w:ascii="Arial" w:eastAsia="Times New Roman" w:hAnsi="Arial" w:cs="Arial"/>
          <w:b/>
          <w:bCs/>
          <w:kern w:val="32"/>
          <w:sz w:val="32"/>
          <w:szCs w:val="32"/>
          <w:lang w:eastAsia="ru-RU"/>
        </w:rPr>
        <w:lastRenderedPageBreak/>
        <w:t>ЗАКЛЮЧЕНИЕ</w:t>
      </w:r>
      <w:bookmarkEnd w:id="8"/>
      <w:bookmarkEnd w:id="9"/>
      <w:bookmarkEnd w:id="10"/>
      <w:bookmarkEnd w:id="11"/>
    </w:p>
    <w:p w:rsidR="00EF58CF" w:rsidRPr="00EF58CF" w:rsidRDefault="00EF58CF" w:rsidP="00EF58CF">
      <w:pPr>
        <w:spacing w:after="0" w:line="240" w:lineRule="auto"/>
        <w:ind w:firstLine="567"/>
        <w:jc w:val="center"/>
        <w:rPr>
          <w:rFonts w:ascii="Times New Roman" w:eastAsia="Calibri" w:hAnsi="Times New Roman" w:cs="Times New Roman"/>
          <w:b/>
          <w:sz w:val="32"/>
          <w:szCs w:val="32"/>
        </w:rPr>
      </w:pP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Наблюдения за ростом гороха позволили нам сделать следующие выводы.</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Горох светолюбивое растение, при недостатке света наблюдается сильное угнетение растений.</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Свет</w:t>
      </w:r>
      <w:r w:rsidR="00FE432C">
        <w:rPr>
          <w:rFonts w:ascii="Times New Roman" w:eastAsia="Calibri" w:hAnsi="Times New Roman" w:cs="Times New Roman"/>
          <w:sz w:val="28"/>
          <w:szCs w:val="28"/>
        </w:rPr>
        <w:t xml:space="preserve"> </w:t>
      </w:r>
      <w:r w:rsidRPr="00EF58CF">
        <w:rPr>
          <w:rFonts w:ascii="Times New Roman" w:eastAsia="Calibri" w:hAnsi="Times New Roman" w:cs="Times New Roman"/>
          <w:sz w:val="28"/>
          <w:szCs w:val="28"/>
        </w:rPr>
        <w:t>- это основной фактор в жизни растений, без которого невозможны рост и развитие. Свет оказывает влияние:</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1. На питание. В отсутствии света не идет процесс фотосинтеза. В ходе, которого из воды и углекислого газа синтезируется очень сложное органическое вещество.</w:t>
      </w:r>
    </w:p>
    <w:p w:rsidR="00EF58CF" w:rsidRPr="00EF58CF" w:rsidRDefault="00EF58CF" w:rsidP="00EF58CF">
      <w:pPr>
        <w:spacing w:after="0" w:line="240" w:lineRule="auto"/>
        <w:ind w:firstLine="567"/>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2. На испарение, так как часть световых лучей превращается в растительность, содействуя испарению.</w:t>
      </w:r>
    </w:p>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28"/>
          <w:szCs w:val="28"/>
        </w:rPr>
        <w:br w:type="page"/>
      </w:r>
      <w:r w:rsidRPr="00EF58CF">
        <w:rPr>
          <w:rFonts w:ascii="Times New Roman" w:eastAsia="Calibri" w:hAnsi="Times New Roman" w:cs="Times New Roman"/>
          <w:b/>
          <w:sz w:val="32"/>
          <w:szCs w:val="32"/>
        </w:rPr>
        <w:lastRenderedPageBreak/>
        <w:t>ДНЕВНИК НАБЛЮДЕНИЙ</w:t>
      </w:r>
    </w:p>
    <w:p w:rsidR="00EF58CF" w:rsidRPr="00EF58CF" w:rsidRDefault="00EF58CF" w:rsidP="00EF58CF">
      <w:pPr>
        <w:jc w:val="center"/>
        <w:rPr>
          <w:rFonts w:ascii="Times New Roman" w:eastAsia="Calibri" w:hAnsi="Times New Roman" w:cs="Times New Roman"/>
          <w:b/>
          <w:sz w:val="32"/>
          <w:szCs w:val="32"/>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4110"/>
        <w:gridCol w:w="142"/>
        <w:gridCol w:w="5103"/>
      </w:tblGrid>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28"/>
                <w:szCs w:val="28"/>
              </w:rPr>
            </w:pPr>
            <w:r w:rsidRPr="00EF58CF">
              <w:rPr>
                <w:rFonts w:ascii="Times New Roman" w:eastAsia="Calibri" w:hAnsi="Times New Roman" w:cs="Times New Roman"/>
                <w:b/>
                <w:sz w:val="28"/>
                <w:szCs w:val="28"/>
              </w:rPr>
              <w:t>Дни</w:t>
            </w:r>
          </w:p>
          <w:p w:rsidR="00EF58CF" w:rsidRPr="00EF58CF" w:rsidRDefault="00EF58CF" w:rsidP="00EF58CF">
            <w:pPr>
              <w:jc w:val="center"/>
              <w:rPr>
                <w:rFonts w:ascii="Times New Roman" w:eastAsia="Calibri" w:hAnsi="Times New Roman" w:cs="Times New Roman"/>
                <w:b/>
                <w:sz w:val="28"/>
                <w:szCs w:val="28"/>
              </w:rPr>
            </w:pPr>
            <w:r w:rsidRPr="00EF58CF">
              <w:rPr>
                <w:rFonts w:ascii="Times New Roman" w:eastAsia="Calibri" w:hAnsi="Times New Roman" w:cs="Times New Roman"/>
                <w:b/>
                <w:sz w:val="28"/>
                <w:szCs w:val="28"/>
              </w:rPr>
              <w:t>эксперимента</w:t>
            </w:r>
          </w:p>
          <w:p w:rsidR="00EF58CF" w:rsidRPr="00EF58CF" w:rsidRDefault="00EF58CF" w:rsidP="00EF58CF">
            <w:pPr>
              <w:jc w:val="center"/>
              <w:rPr>
                <w:rFonts w:ascii="Times New Roman" w:eastAsia="Calibri" w:hAnsi="Times New Roman" w:cs="Times New Roman"/>
                <w:b/>
                <w:sz w:val="28"/>
                <w:szCs w:val="28"/>
              </w:rPr>
            </w:pPr>
          </w:p>
        </w:tc>
        <w:tc>
          <w:tcPr>
            <w:tcW w:w="4110" w:type="dxa"/>
          </w:tcPr>
          <w:p w:rsidR="00EF58CF" w:rsidRPr="00EF58CF" w:rsidRDefault="00EF58CF" w:rsidP="00EF58CF">
            <w:pPr>
              <w:jc w:val="center"/>
              <w:rPr>
                <w:rFonts w:ascii="Times New Roman" w:eastAsia="Calibri" w:hAnsi="Times New Roman" w:cs="Times New Roman"/>
                <w:b/>
                <w:sz w:val="28"/>
                <w:szCs w:val="28"/>
              </w:rPr>
            </w:pPr>
            <w:r w:rsidRPr="00EF58CF">
              <w:rPr>
                <w:rFonts w:ascii="Times New Roman" w:eastAsia="Calibri" w:hAnsi="Times New Roman" w:cs="Times New Roman"/>
                <w:b/>
                <w:sz w:val="28"/>
                <w:szCs w:val="28"/>
              </w:rPr>
              <w:t>Солнечный подоконник</w:t>
            </w:r>
          </w:p>
        </w:tc>
        <w:tc>
          <w:tcPr>
            <w:tcW w:w="5245" w:type="dxa"/>
            <w:gridSpan w:val="2"/>
          </w:tcPr>
          <w:p w:rsidR="00EF58CF" w:rsidRPr="00EF58CF" w:rsidRDefault="00EF58CF" w:rsidP="00EF58CF">
            <w:pPr>
              <w:jc w:val="center"/>
              <w:rPr>
                <w:rFonts w:ascii="Times New Roman" w:eastAsia="Calibri" w:hAnsi="Times New Roman" w:cs="Times New Roman"/>
                <w:b/>
                <w:sz w:val="28"/>
                <w:szCs w:val="28"/>
              </w:rPr>
            </w:pPr>
            <w:r w:rsidRPr="00EF58CF">
              <w:rPr>
                <w:rFonts w:ascii="Times New Roman" w:eastAsia="Calibri" w:hAnsi="Times New Roman" w:cs="Times New Roman"/>
                <w:b/>
                <w:sz w:val="28"/>
                <w:szCs w:val="28"/>
              </w:rPr>
              <w:t>Темный подоконник</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w:t>
            </w:r>
          </w:p>
        </w:tc>
        <w:tc>
          <w:tcPr>
            <w:tcW w:w="4110" w:type="dxa"/>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Посадили горох</w:t>
            </w:r>
          </w:p>
        </w:tc>
        <w:tc>
          <w:tcPr>
            <w:tcW w:w="5245"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sz w:val="28"/>
                <w:szCs w:val="28"/>
              </w:rPr>
              <w:t>Посадили горох</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w:t>
            </w:r>
          </w:p>
        </w:tc>
        <w:tc>
          <w:tcPr>
            <w:tcW w:w="9355" w:type="dxa"/>
            <w:gridSpan w:val="3"/>
          </w:tcPr>
          <w:p w:rsidR="00EF58CF" w:rsidRPr="00EF58CF" w:rsidRDefault="00EF58CF" w:rsidP="00EF58CF">
            <w:pPr>
              <w:jc w:val="center"/>
              <w:rPr>
                <w:rFonts w:ascii="Times New Roman" w:eastAsia="Calibri" w:hAnsi="Times New Roman" w:cs="Times New Roman"/>
                <w:sz w:val="28"/>
                <w:szCs w:val="28"/>
              </w:rPr>
            </w:pPr>
            <w:r w:rsidRPr="00EF58CF">
              <w:rPr>
                <w:rFonts w:ascii="Times New Roman" w:eastAsia="Calibri" w:hAnsi="Times New Roman" w:cs="Times New Roman"/>
                <w:sz w:val="28"/>
                <w:szCs w:val="28"/>
              </w:rPr>
              <w:t>Горох еще не начал всходить</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3</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4</w:t>
            </w:r>
          </w:p>
        </w:tc>
        <w:tc>
          <w:tcPr>
            <w:tcW w:w="4252" w:type="dxa"/>
            <w:gridSpan w:val="2"/>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Появляются первые ростки</w:t>
            </w:r>
          </w:p>
        </w:tc>
        <w:tc>
          <w:tcPr>
            <w:tcW w:w="5103" w:type="dxa"/>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Тоже появляются ростки только более высокие</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5</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6</w:t>
            </w:r>
          </w:p>
        </w:tc>
        <w:tc>
          <w:tcPr>
            <w:tcW w:w="4252" w:type="dxa"/>
            <w:gridSpan w:val="2"/>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7015955F" wp14:editId="07105DDE">
                  <wp:simplePos x="0" y="0"/>
                  <wp:positionH relativeFrom="column">
                    <wp:posOffset>15240</wp:posOffset>
                  </wp:positionH>
                  <wp:positionV relativeFrom="paragraph">
                    <wp:posOffset>125095</wp:posOffset>
                  </wp:positionV>
                  <wp:extent cx="2520315" cy="1892300"/>
                  <wp:effectExtent l="0" t="0" r="0" b="0"/>
                  <wp:wrapTight wrapText="bothSides">
                    <wp:wrapPolygon edited="0">
                      <wp:start x="0" y="0"/>
                      <wp:lineTo x="0" y="21310"/>
                      <wp:lineTo x="21388" y="21310"/>
                      <wp:lineTo x="21388" y="0"/>
                      <wp:lineTo x="0" y="0"/>
                    </wp:wrapPolygon>
                  </wp:wrapTight>
                  <wp:docPr id="3" name="Рисунок 3" descr="P328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2800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31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sz w:val="28"/>
                <w:szCs w:val="28"/>
              </w:rPr>
              <w:t>Все взошли</w:t>
            </w:r>
          </w:p>
        </w:tc>
        <w:tc>
          <w:tcPr>
            <w:tcW w:w="5103" w:type="dxa"/>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51F6F035" wp14:editId="096A1279">
                  <wp:simplePos x="0" y="0"/>
                  <wp:positionH relativeFrom="column">
                    <wp:posOffset>333375</wp:posOffset>
                  </wp:positionH>
                  <wp:positionV relativeFrom="paragraph">
                    <wp:posOffset>125095</wp:posOffset>
                  </wp:positionV>
                  <wp:extent cx="2520315" cy="1892300"/>
                  <wp:effectExtent l="0" t="0" r="0" b="0"/>
                  <wp:wrapSquare wrapText="bothSides"/>
                  <wp:docPr id="4" name="Рисунок 4" descr="P328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2800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315" cy="1892300"/>
                          </a:xfrm>
                          <a:prstGeom prst="rect">
                            <a:avLst/>
                          </a:prstGeom>
                          <a:noFill/>
                        </pic:spPr>
                      </pic:pic>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sz w:val="28"/>
                <w:szCs w:val="28"/>
              </w:rPr>
              <w:t>Все взошли</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7</w:t>
            </w:r>
          </w:p>
        </w:tc>
        <w:tc>
          <w:tcPr>
            <w:tcW w:w="9355" w:type="dxa"/>
            <w:gridSpan w:val="3"/>
          </w:tcPr>
          <w:p w:rsidR="00EF58CF" w:rsidRPr="00EF58CF" w:rsidRDefault="00EF58CF" w:rsidP="00EF58CF">
            <w:pPr>
              <w:jc w:val="center"/>
              <w:rPr>
                <w:rFonts w:ascii="Times New Roman" w:eastAsia="Calibri" w:hAnsi="Times New Roman" w:cs="Times New Roman"/>
                <w:sz w:val="28"/>
                <w:szCs w:val="28"/>
              </w:rPr>
            </w:pPr>
            <w:r w:rsidRPr="00EF58CF">
              <w:rPr>
                <w:rFonts w:ascii="Times New Roman" w:eastAsia="Calibri" w:hAnsi="Times New Roman" w:cs="Times New Roman"/>
                <w:sz w:val="28"/>
                <w:szCs w:val="28"/>
              </w:rPr>
              <w:t>Идет рост гороха</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8</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9</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rPr>
          <w:trHeight w:val="3972"/>
        </w:trPr>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lastRenderedPageBreak/>
              <w:t>10</w:t>
            </w:r>
          </w:p>
        </w:tc>
        <w:tc>
          <w:tcPr>
            <w:tcW w:w="4252" w:type="dxa"/>
            <w:gridSpan w:val="2"/>
          </w:tcPr>
          <w:p w:rsidR="00EF58CF" w:rsidRPr="00EF58CF" w:rsidRDefault="00EF58CF" w:rsidP="00EF58CF">
            <w:pPr>
              <w:jc w:val="both"/>
              <w:rPr>
                <w:rFonts w:ascii="Times New Roman" w:eastAsia="Calibri" w:hAnsi="Times New Roman" w:cs="Times New Roman"/>
                <w:sz w:val="32"/>
                <w:szCs w:val="32"/>
              </w:rPr>
            </w:pPr>
            <w:r w:rsidRPr="00EF58CF">
              <w:rPr>
                <w:rFonts w:ascii="Times New Roman" w:eastAsia="Calibri" w:hAnsi="Times New Roman" w:cs="Times New Roman"/>
                <w:noProof/>
                <w:sz w:val="24"/>
                <w:szCs w:val="24"/>
                <w:lang w:eastAsia="ru-RU"/>
              </w:rPr>
              <w:drawing>
                <wp:anchor distT="0" distB="0" distL="114300" distR="114300" simplePos="0" relativeHeight="251663360" behindDoc="1" locked="0" layoutInCell="1" allowOverlap="1" wp14:anchorId="08ED59AF" wp14:editId="149653D0">
                  <wp:simplePos x="0" y="0"/>
                  <wp:positionH relativeFrom="column">
                    <wp:posOffset>5715</wp:posOffset>
                  </wp:positionH>
                  <wp:positionV relativeFrom="paragraph">
                    <wp:posOffset>142240</wp:posOffset>
                  </wp:positionV>
                  <wp:extent cx="2520315" cy="1892300"/>
                  <wp:effectExtent l="0" t="0" r="0" b="0"/>
                  <wp:wrapTopAndBottom/>
                  <wp:docPr id="5" name="Рисунок 5" descr="P33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310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315" cy="1892300"/>
                          </a:xfrm>
                          <a:prstGeom prst="rect">
                            <a:avLst/>
                          </a:prstGeom>
                          <a:noFill/>
                        </pic:spPr>
                      </pic:pic>
                    </a:graphicData>
                  </a:graphic>
                  <wp14:sizeRelH relativeFrom="page">
                    <wp14:pctWidth>0</wp14:pctWidth>
                  </wp14:sizeRelH>
                  <wp14:sizeRelV relativeFrom="page">
                    <wp14:pctHeight>0</wp14:pctHeight>
                  </wp14:sizeRelV>
                </wp:anchor>
              </w:drawing>
            </w:r>
          </w:p>
          <w:p w:rsidR="00EF58CF" w:rsidRPr="00EF58CF" w:rsidRDefault="00EF58CF" w:rsidP="00EF58CF">
            <w:pPr>
              <w:jc w:val="both"/>
              <w:rPr>
                <w:rFonts w:ascii="Times New Roman" w:eastAsia="Calibri" w:hAnsi="Times New Roman" w:cs="Times New Roman"/>
                <w:sz w:val="32"/>
                <w:szCs w:val="32"/>
              </w:rPr>
            </w:pPr>
            <w:r w:rsidRPr="00EF58CF">
              <w:rPr>
                <w:rFonts w:ascii="Times New Roman" w:eastAsia="Calibri" w:hAnsi="Times New Roman" w:cs="Times New Roman"/>
                <w:sz w:val="28"/>
                <w:szCs w:val="28"/>
              </w:rPr>
              <w:t>Первые листочки и усики</w:t>
            </w:r>
          </w:p>
          <w:p w:rsidR="00EF58CF" w:rsidRPr="00EF58CF" w:rsidRDefault="00EF58CF" w:rsidP="00EF58CF">
            <w:pPr>
              <w:jc w:val="both"/>
              <w:rPr>
                <w:rFonts w:ascii="Times New Roman" w:eastAsia="Calibri" w:hAnsi="Times New Roman" w:cs="Times New Roman"/>
                <w:sz w:val="32"/>
                <w:szCs w:val="32"/>
              </w:rPr>
            </w:pPr>
          </w:p>
        </w:tc>
        <w:tc>
          <w:tcPr>
            <w:tcW w:w="5103" w:type="dxa"/>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noProof/>
                <w:sz w:val="24"/>
                <w:szCs w:val="24"/>
                <w:lang w:eastAsia="ru-RU"/>
              </w:rPr>
              <w:drawing>
                <wp:anchor distT="0" distB="0" distL="114300" distR="114300" simplePos="0" relativeHeight="251664384" behindDoc="1" locked="0" layoutInCell="1" allowOverlap="1" wp14:anchorId="069AD8C4" wp14:editId="7D7A97DD">
                  <wp:simplePos x="0" y="0"/>
                  <wp:positionH relativeFrom="column">
                    <wp:posOffset>318135</wp:posOffset>
                  </wp:positionH>
                  <wp:positionV relativeFrom="paragraph">
                    <wp:posOffset>142875</wp:posOffset>
                  </wp:positionV>
                  <wp:extent cx="2520315" cy="1891665"/>
                  <wp:effectExtent l="0" t="0" r="0" b="0"/>
                  <wp:wrapSquare wrapText="bothSides"/>
                  <wp:docPr id="6" name="Рисунок 6" descr="P33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3000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315" cy="1891665"/>
                          </a:xfrm>
                          <a:prstGeom prst="rect">
                            <a:avLst/>
                          </a:prstGeom>
                          <a:noFill/>
                        </pic:spPr>
                      </pic:pic>
                    </a:graphicData>
                  </a:graphic>
                  <wp14:sizeRelH relativeFrom="page">
                    <wp14:pctWidth>0</wp14:pctWidth>
                  </wp14:sizeRelH>
                  <wp14:sizeRelV relativeFrom="page">
                    <wp14:pctHeight>0</wp14:pctHeight>
                  </wp14:sizeRelV>
                </wp:anchor>
              </w:drawing>
            </w:r>
          </w:p>
          <w:p w:rsidR="00EF58CF" w:rsidRPr="00EF58CF" w:rsidRDefault="00EF58CF" w:rsidP="00EF58CF">
            <w:pPr>
              <w:jc w:val="both"/>
              <w:rPr>
                <w:rFonts w:ascii="Times New Roman" w:eastAsia="Calibri" w:hAnsi="Times New Roman" w:cs="Times New Roman"/>
                <w:sz w:val="32"/>
                <w:szCs w:val="32"/>
              </w:rPr>
            </w:pPr>
            <w:r w:rsidRPr="00EF58CF">
              <w:rPr>
                <w:rFonts w:ascii="Times New Roman" w:eastAsia="Calibri" w:hAnsi="Times New Roman" w:cs="Times New Roman"/>
                <w:sz w:val="28"/>
                <w:szCs w:val="28"/>
              </w:rPr>
              <w:t>Первые листочки и усики</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11</w:t>
            </w:r>
          </w:p>
        </w:tc>
        <w:tc>
          <w:tcPr>
            <w:tcW w:w="4252" w:type="dxa"/>
            <w:gridSpan w:val="2"/>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Горох прибавил в росте, и усики начали ветвиться</w:t>
            </w:r>
          </w:p>
        </w:tc>
        <w:tc>
          <w:tcPr>
            <w:tcW w:w="5103" w:type="dxa"/>
          </w:tcPr>
          <w:p w:rsidR="00EF58CF" w:rsidRPr="00EF58CF" w:rsidRDefault="00EF58CF" w:rsidP="00EF58CF">
            <w:pPr>
              <w:jc w:val="both"/>
              <w:rPr>
                <w:rFonts w:ascii="Times New Roman" w:eastAsia="Calibri" w:hAnsi="Times New Roman" w:cs="Times New Roman"/>
                <w:sz w:val="28"/>
                <w:szCs w:val="28"/>
              </w:rPr>
            </w:pPr>
            <w:r w:rsidRPr="00EF58CF">
              <w:rPr>
                <w:rFonts w:ascii="Times New Roman" w:eastAsia="Calibri" w:hAnsi="Times New Roman" w:cs="Times New Roman"/>
                <w:sz w:val="28"/>
                <w:szCs w:val="28"/>
              </w:rPr>
              <w:t>Прибавил в росте, но усиков нет.</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12</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13</w:t>
            </w:r>
          </w:p>
        </w:tc>
        <w:tc>
          <w:tcPr>
            <w:tcW w:w="4252" w:type="dxa"/>
            <w:gridSpan w:val="2"/>
          </w:tcPr>
          <w:p w:rsidR="00EF58CF" w:rsidRPr="00EF58CF" w:rsidRDefault="00EF58CF" w:rsidP="00EF58CF">
            <w:pPr>
              <w:jc w:val="both"/>
              <w:rPr>
                <w:rFonts w:ascii="Times New Roman" w:eastAsia="Calibri" w:hAnsi="Times New Roman" w:cs="Times New Roman"/>
                <w:sz w:val="28"/>
                <w:szCs w:val="28"/>
              </w:rPr>
            </w:pPr>
            <w:r w:rsidRPr="00EF58CF">
              <w:rPr>
                <w:rFonts w:ascii="Calibri" w:eastAsia="Calibri" w:hAnsi="Calibri" w:cs="Times New Roman"/>
                <w:noProof/>
                <w:sz w:val="28"/>
                <w:szCs w:val="28"/>
                <w:lang w:eastAsia="ru-RU"/>
              </w:rPr>
              <w:drawing>
                <wp:anchor distT="0" distB="0" distL="114300" distR="114300" simplePos="0" relativeHeight="251665408" behindDoc="1" locked="0" layoutInCell="1" allowOverlap="1" wp14:anchorId="1EDC9E81" wp14:editId="10B97D8E">
                  <wp:simplePos x="0" y="0"/>
                  <wp:positionH relativeFrom="column">
                    <wp:posOffset>5715</wp:posOffset>
                  </wp:positionH>
                  <wp:positionV relativeFrom="paragraph">
                    <wp:posOffset>102235</wp:posOffset>
                  </wp:positionV>
                  <wp:extent cx="2520315" cy="1889125"/>
                  <wp:effectExtent l="0" t="0" r="0" b="0"/>
                  <wp:wrapTight wrapText="bothSides">
                    <wp:wrapPolygon edited="0">
                      <wp:start x="0" y="0"/>
                      <wp:lineTo x="0" y="21346"/>
                      <wp:lineTo x="21388" y="21346"/>
                      <wp:lineTo x="21388" y="0"/>
                      <wp:lineTo x="0" y="0"/>
                    </wp:wrapPolygon>
                  </wp:wrapTight>
                  <wp:docPr id="7" name="Рисунок 7" descr="P403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40300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31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sz w:val="28"/>
                <w:szCs w:val="28"/>
              </w:rPr>
              <w:t>Горох прибавляет в росте и листиков стало больше</w:t>
            </w:r>
          </w:p>
        </w:tc>
        <w:tc>
          <w:tcPr>
            <w:tcW w:w="5103" w:type="dxa"/>
          </w:tcPr>
          <w:p w:rsidR="00EF58CF" w:rsidRPr="00EF58CF" w:rsidRDefault="00EF58CF" w:rsidP="00EF58CF">
            <w:pPr>
              <w:jc w:val="both"/>
              <w:rPr>
                <w:rFonts w:ascii="Times New Roman" w:eastAsia="Calibri" w:hAnsi="Times New Roman" w:cs="Times New Roman"/>
                <w:sz w:val="28"/>
                <w:szCs w:val="28"/>
              </w:rPr>
            </w:pPr>
            <w:r w:rsidRPr="00EF58CF">
              <w:rPr>
                <w:rFonts w:ascii="Calibri" w:eastAsia="Calibri" w:hAnsi="Calibri" w:cs="Times New Roman"/>
                <w:noProof/>
                <w:sz w:val="28"/>
                <w:szCs w:val="28"/>
                <w:lang w:eastAsia="ru-RU"/>
              </w:rPr>
              <w:drawing>
                <wp:anchor distT="0" distB="0" distL="114300" distR="114300" simplePos="0" relativeHeight="251666432" behindDoc="0" locked="0" layoutInCell="1" allowOverlap="1" wp14:anchorId="575A9E22" wp14:editId="4A7172B7">
                  <wp:simplePos x="0" y="0"/>
                  <wp:positionH relativeFrom="column">
                    <wp:posOffset>252095</wp:posOffset>
                  </wp:positionH>
                  <wp:positionV relativeFrom="paragraph">
                    <wp:posOffset>102235</wp:posOffset>
                  </wp:positionV>
                  <wp:extent cx="2520315" cy="1889125"/>
                  <wp:effectExtent l="0" t="0" r="0" b="0"/>
                  <wp:wrapSquare wrapText="bothSides"/>
                  <wp:docPr id="8" name="Рисунок 8" descr="P40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40300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31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sz w:val="28"/>
                <w:szCs w:val="28"/>
              </w:rPr>
              <w:t>Горох очень вырос, но листочков очень мало</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14</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15</w:t>
            </w:r>
          </w:p>
        </w:tc>
        <w:tc>
          <w:tcPr>
            <w:tcW w:w="9355" w:type="dxa"/>
            <w:gridSpan w:val="3"/>
          </w:tcPr>
          <w:p w:rsidR="00EF58CF" w:rsidRPr="00EF58CF" w:rsidRDefault="00EF58CF" w:rsidP="00EF58CF">
            <w:pPr>
              <w:jc w:val="center"/>
              <w:rPr>
                <w:rFonts w:ascii="Times New Roman" w:eastAsia="Calibri" w:hAnsi="Times New Roman" w:cs="Times New Roman"/>
                <w:sz w:val="28"/>
                <w:szCs w:val="28"/>
              </w:rPr>
            </w:pPr>
            <w:r w:rsidRPr="00EF58CF">
              <w:rPr>
                <w:rFonts w:ascii="Times New Roman" w:eastAsia="Calibri" w:hAnsi="Times New Roman" w:cs="Times New Roman"/>
                <w:sz w:val="28"/>
                <w:szCs w:val="28"/>
              </w:rPr>
              <w:t>Идет постепенное развитие</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16</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17</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18</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lastRenderedPageBreak/>
              <w:t>19</w:t>
            </w:r>
          </w:p>
        </w:tc>
        <w:tc>
          <w:tcPr>
            <w:tcW w:w="9355" w:type="dxa"/>
            <w:gridSpan w:val="3"/>
          </w:tcPr>
          <w:p w:rsidR="00EF58CF" w:rsidRPr="00EF58CF" w:rsidRDefault="00EF58CF" w:rsidP="00EF58CF">
            <w:pPr>
              <w:rPr>
                <w:rFonts w:ascii="Times New Roman" w:eastAsia="Calibri" w:hAnsi="Times New Roman" w:cs="Times New Roman"/>
                <w:b/>
                <w:sz w:val="32"/>
                <w:szCs w:val="32"/>
              </w:rPr>
            </w:pPr>
            <w:r w:rsidRPr="00EF58CF">
              <w:rPr>
                <w:rFonts w:ascii="Times New Roman" w:eastAsia="Calibri" w:hAnsi="Times New Roman" w:cs="Times New Roman"/>
                <w:noProof/>
                <w:sz w:val="24"/>
                <w:szCs w:val="24"/>
                <w:lang w:eastAsia="ru-RU"/>
              </w:rPr>
              <w:drawing>
                <wp:anchor distT="0" distB="0" distL="114300" distR="114300" simplePos="0" relativeHeight="251668480" behindDoc="1" locked="0" layoutInCell="1" allowOverlap="1" wp14:anchorId="17869A8D" wp14:editId="21E3C653">
                  <wp:simplePos x="0" y="0"/>
                  <wp:positionH relativeFrom="column">
                    <wp:posOffset>2890520</wp:posOffset>
                  </wp:positionH>
                  <wp:positionV relativeFrom="paragraph">
                    <wp:posOffset>139065</wp:posOffset>
                  </wp:positionV>
                  <wp:extent cx="2517140" cy="1885315"/>
                  <wp:effectExtent l="0" t="0" r="0" b="635"/>
                  <wp:wrapSquare wrapText="bothSides"/>
                  <wp:docPr id="9" name="Рисунок 9" descr="P409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40900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140" cy="1885315"/>
                          </a:xfrm>
                          <a:prstGeom prst="rect">
                            <a:avLst/>
                          </a:prstGeom>
                          <a:noFill/>
                        </pic:spPr>
                      </pic:pic>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noProof/>
                <w:sz w:val="24"/>
                <w:szCs w:val="24"/>
                <w:lang w:eastAsia="ru-RU"/>
              </w:rPr>
              <w:drawing>
                <wp:anchor distT="0" distB="0" distL="114300" distR="114300" simplePos="0" relativeHeight="251667456" behindDoc="1" locked="0" layoutInCell="1" allowOverlap="1" wp14:anchorId="3A3C3359" wp14:editId="328AA4F7">
                  <wp:simplePos x="0" y="0"/>
                  <wp:positionH relativeFrom="column">
                    <wp:posOffset>36195</wp:posOffset>
                  </wp:positionH>
                  <wp:positionV relativeFrom="paragraph">
                    <wp:posOffset>139065</wp:posOffset>
                  </wp:positionV>
                  <wp:extent cx="2517140" cy="1885315"/>
                  <wp:effectExtent l="0" t="0" r="0" b="635"/>
                  <wp:wrapSquare wrapText="bothSides"/>
                  <wp:docPr id="10" name="Рисунок 10" descr="P409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40900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140" cy="1885315"/>
                          </a:xfrm>
                          <a:prstGeom prst="rect">
                            <a:avLst/>
                          </a:prstGeom>
                          <a:noFill/>
                        </pic:spPr>
                      </pic:pic>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b/>
                <w:sz w:val="32"/>
                <w:szCs w:val="32"/>
              </w:rPr>
              <w:t xml:space="preserve"> </w:t>
            </w: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Середина эксперимента</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20</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21</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22</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23</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24</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25</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26</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27</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28</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c>
          <w:tcPr>
            <w:tcW w:w="5103"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29</w:t>
            </w:r>
          </w:p>
        </w:tc>
        <w:tc>
          <w:tcPr>
            <w:tcW w:w="4252" w:type="dxa"/>
            <w:gridSpan w:val="2"/>
          </w:tcPr>
          <w:p w:rsidR="00EF58CF" w:rsidRPr="00EF58CF" w:rsidRDefault="00EF58CF" w:rsidP="00EF58CF">
            <w:pPr>
              <w:jc w:val="center"/>
              <w:rPr>
                <w:rFonts w:ascii="Times New Roman" w:eastAsia="Calibri" w:hAnsi="Times New Roman" w:cs="Times New Roman"/>
                <w:b/>
                <w:sz w:val="32"/>
                <w:szCs w:val="32"/>
              </w:rPr>
            </w:pPr>
            <w:r w:rsidRPr="00EF58CF">
              <w:rPr>
                <w:rFonts w:ascii="Calibri" w:eastAsia="Calibri" w:hAnsi="Calibri" w:cs="Times New Roman"/>
                <w:noProof/>
                <w:lang w:eastAsia="ru-RU"/>
              </w:rPr>
              <w:drawing>
                <wp:anchor distT="0" distB="0" distL="114300" distR="114300" simplePos="0" relativeHeight="251671552" behindDoc="0" locked="0" layoutInCell="1" allowOverlap="1" wp14:anchorId="5B4879E6" wp14:editId="06794606">
                  <wp:simplePos x="0" y="0"/>
                  <wp:positionH relativeFrom="column">
                    <wp:posOffset>36195</wp:posOffset>
                  </wp:positionH>
                  <wp:positionV relativeFrom="paragraph">
                    <wp:posOffset>2540</wp:posOffset>
                  </wp:positionV>
                  <wp:extent cx="2520315" cy="1889125"/>
                  <wp:effectExtent l="0" t="0" r="0" b="0"/>
                  <wp:wrapSquare wrapText="bothSides"/>
                  <wp:docPr id="11" name="Рисунок 11" descr="P42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42000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315" cy="188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t>-</w:t>
            </w:r>
          </w:p>
        </w:tc>
      </w:tr>
      <w:tr w:rsidR="00EF58CF" w:rsidRPr="00EF58CF" w:rsidTr="00EF58CF">
        <w:trPr>
          <w:trHeight w:val="7515"/>
        </w:trPr>
        <w:tc>
          <w:tcPr>
            <w:tcW w:w="1419" w:type="dxa"/>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b/>
                <w:sz w:val="32"/>
                <w:szCs w:val="32"/>
              </w:rPr>
              <w:lastRenderedPageBreak/>
              <w:t>30</w:t>
            </w:r>
          </w:p>
        </w:tc>
        <w:tc>
          <w:tcPr>
            <w:tcW w:w="9355" w:type="dxa"/>
            <w:gridSpan w:val="3"/>
          </w:tcPr>
          <w:p w:rsidR="00EF58CF" w:rsidRPr="00EF58CF" w:rsidRDefault="00EF58CF" w:rsidP="00EF58CF">
            <w:pPr>
              <w:jc w:val="center"/>
              <w:rPr>
                <w:rFonts w:ascii="Times New Roman" w:eastAsia="Calibri" w:hAnsi="Times New Roman" w:cs="Times New Roman"/>
                <w:b/>
                <w:sz w:val="32"/>
                <w:szCs w:val="32"/>
              </w:rPr>
            </w:pPr>
            <w:r w:rsidRPr="00EF58CF">
              <w:rPr>
                <w:rFonts w:ascii="Times New Roman" w:eastAsia="Calibri" w:hAnsi="Times New Roman" w:cs="Times New Roman"/>
                <w:noProof/>
                <w:sz w:val="24"/>
                <w:szCs w:val="24"/>
                <w:lang w:eastAsia="ru-RU"/>
              </w:rPr>
              <w:drawing>
                <wp:anchor distT="0" distB="0" distL="114300" distR="114300" simplePos="0" relativeHeight="251670528" behindDoc="1" locked="0" layoutInCell="1" allowOverlap="1" wp14:anchorId="36CDBE14" wp14:editId="0E01C508">
                  <wp:simplePos x="0" y="0"/>
                  <wp:positionH relativeFrom="column">
                    <wp:posOffset>3042920</wp:posOffset>
                  </wp:positionH>
                  <wp:positionV relativeFrom="paragraph">
                    <wp:posOffset>43180</wp:posOffset>
                  </wp:positionV>
                  <wp:extent cx="2520315" cy="3342005"/>
                  <wp:effectExtent l="0" t="0" r="0" b="0"/>
                  <wp:wrapSquare wrapText="bothSides"/>
                  <wp:docPr id="12" name="Рисунок 12" descr="P42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42000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315" cy="3342005"/>
                          </a:xfrm>
                          <a:prstGeom prst="rect">
                            <a:avLst/>
                          </a:prstGeom>
                          <a:noFill/>
                        </pic:spPr>
                      </pic:pic>
                    </a:graphicData>
                  </a:graphic>
                  <wp14:sizeRelH relativeFrom="page">
                    <wp14:pctWidth>0</wp14:pctWidth>
                  </wp14:sizeRelH>
                  <wp14:sizeRelV relativeFrom="page">
                    <wp14:pctHeight>0</wp14:pctHeight>
                  </wp14:sizeRelV>
                </wp:anchor>
              </w:drawing>
            </w:r>
            <w:r w:rsidRPr="00EF58CF">
              <w:rPr>
                <w:rFonts w:ascii="Times New Roman" w:eastAsia="Calibri" w:hAnsi="Times New Roman" w:cs="Times New Roman"/>
                <w:noProof/>
                <w:sz w:val="24"/>
                <w:szCs w:val="24"/>
                <w:lang w:eastAsia="ru-RU"/>
              </w:rPr>
              <w:drawing>
                <wp:anchor distT="0" distB="0" distL="114300" distR="114300" simplePos="0" relativeHeight="251669504" behindDoc="1" locked="0" layoutInCell="1" allowOverlap="1" wp14:anchorId="74F08D7C" wp14:editId="4B70B61F">
                  <wp:simplePos x="0" y="0"/>
                  <wp:positionH relativeFrom="column">
                    <wp:posOffset>17145</wp:posOffset>
                  </wp:positionH>
                  <wp:positionV relativeFrom="paragraph">
                    <wp:posOffset>43180</wp:posOffset>
                  </wp:positionV>
                  <wp:extent cx="2520315" cy="3342005"/>
                  <wp:effectExtent l="0" t="0" r="0" b="0"/>
                  <wp:wrapSquare wrapText="bothSides"/>
                  <wp:docPr id="13" name="Рисунок 13" descr="P42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42000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315" cy="3342005"/>
                          </a:xfrm>
                          <a:prstGeom prst="rect">
                            <a:avLst/>
                          </a:prstGeom>
                          <a:noFill/>
                        </pic:spPr>
                      </pic:pic>
                    </a:graphicData>
                  </a:graphic>
                  <wp14:sizeRelH relativeFrom="page">
                    <wp14:pctWidth>0</wp14:pctWidth>
                  </wp14:sizeRelH>
                  <wp14:sizeRelV relativeFrom="page">
                    <wp14:pctHeight>0</wp14:pctHeight>
                  </wp14:sizeRelV>
                </wp:anchor>
              </w:drawing>
            </w: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Pr>
              <w:jc w:val="center"/>
              <w:rPr>
                <w:rFonts w:ascii="Times New Roman" w:eastAsia="Calibri" w:hAnsi="Times New Roman" w:cs="Times New Roman"/>
                <w:sz w:val="32"/>
                <w:szCs w:val="32"/>
              </w:rPr>
            </w:pPr>
            <w:r w:rsidRPr="00EF58CF">
              <w:rPr>
                <w:rFonts w:ascii="Times New Roman" w:eastAsia="Calibri" w:hAnsi="Times New Roman" w:cs="Times New Roman"/>
                <w:sz w:val="28"/>
                <w:szCs w:val="28"/>
              </w:rPr>
              <w:t>Конечный результат</w:t>
            </w:r>
          </w:p>
        </w:tc>
      </w:tr>
    </w:tbl>
    <w:p w:rsidR="00EF58CF" w:rsidRPr="00EF58CF" w:rsidRDefault="00EF58CF" w:rsidP="00EF58CF">
      <w:pPr>
        <w:jc w:val="center"/>
        <w:rPr>
          <w:rFonts w:ascii="Times New Roman" w:eastAsia="Calibri" w:hAnsi="Times New Roman" w:cs="Times New Roman"/>
          <w:b/>
          <w:sz w:val="32"/>
          <w:szCs w:val="32"/>
        </w:rPr>
      </w:pPr>
    </w:p>
    <w:p w:rsidR="00EF58CF" w:rsidRPr="00EF58CF" w:rsidRDefault="00EF58CF" w:rsidP="00EF58CF"/>
    <w:p w:rsidR="00C468ED" w:rsidRPr="00EB2289" w:rsidRDefault="00C468ED" w:rsidP="00D408E6">
      <w:pPr>
        <w:tabs>
          <w:tab w:val="num" w:pos="-720"/>
        </w:tabs>
        <w:ind w:left="360"/>
        <w:jc w:val="both"/>
        <w:rPr>
          <w:rFonts w:ascii="Times New Roman" w:eastAsia="Calibri" w:hAnsi="Times New Roman" w:cs="Times New Roman"/>
          <w:b/>
          <w:bCs/>
          <w:sz w:val="24"/>
          <w:szCs w:val="24"/>
        </w:rPr>
      </w:pPr>
    </w:p>
    <w:sectPr w:rsidR="00C468ED" w:rsidRPr="00EB22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8C8E1D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DE7E1916"/>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7F4E3198"/>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AD9A9F0C"/>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73502950"/>
    <w:lvl w:ilvl="0">
      <w:start w:val="1"/>
      <w:numFmt w:val="bullet"/>
      <w:lvlText w:val=""/>
      <w:lvlJc w:val="left"/>
      <w:pPr>
        <w:tabs>
          <w:tab w:val="num" w:pos="360"/>
        </w:tabs>
        <w:ind w:left="360" w:hanging="360"/>
      </w:pPr>
      <w:rPr>
        <w:rFonts w:ascii="Symbol" w:hAnsi="Symbol" w:hint="default"/>
      </w:rPr>
    </w:lvl>
  </w:abstractNum>
  <w:abstractNum w:abstractNumId="5">
    <w:nsid w:val="1B066556"/>
    <w:multiLevelType w:val="hybridMultilevel"/>
    <w:tmpl w:val="AC42D46E"/>
    <w:lvl w:ilvl="0" w:tplc="1F9C1F1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B847FF"/>
    <w:multiLevelType w:val="hybridMultilevel"/>
    <w:tmpl w:val="8AFEC8AC"/>
    <w:lvl w:ilvl="0" w:tplc="C1C419A0">
      <w:start w:val="1"/>
      <w:numFmt w:val="upperRoman"/>
      <w:lvlText w:val="%1."/>
      <w:lvlJc w:val="left"/>
      <w:pPr>
        <w:ind w:left="795" w:hanging="720"/>
      </w:pPr>
      <w:rPr>
        <w:rFonts w:ascii="Times New Roman" w:eastAsia="Calibri" w:hAnsi="Times New Roman" w:cs="Times New Roman"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227100EA"/>
    <w:multiLevelType w:val="hybridMultilevel"/>
    <w:tmpl w:val="2DA0CE6C"/>
    <w:lvl w:ilvl="0" w:tplc="13DC39C2">
      <w:start w:val="1"/>
      <w:numFmt w:val="upperRoman"/>
      <w:lvlText w:val="%1."/>
      <w:lvlJc w:val="left"/>
      <w:pPr>
        <w:ind w:left="795" w:hanging="72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23C57AFE"/>
    <w:multiLevelType w:val="hybridMultilevel"/>
    <w:tmpl w:val="0032E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5D1B75"/>
    <w:multiLevelType w:val="multilevel"/>
    <w:tmpl w:val="3864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1C1F46"/>
    <w:multiLevelType w:val="multilevel"/>
    <w:tmpl w:val="1576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9A2035"/>
    <w:multiLevelType w:val="hybridMultilevel"/>
    <w:tmpl w:val="BDE21DF0"/>
    <w:lvl w:ilvl="0" w:tplc="E842E05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FA004E6"/>
    <w:multiLevelType w:val="multilevel"/>
    <w:tmpl w:val="417805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6"/>
  </w:num>
  <w:num w:numId="2">
    <w:abstractNumId w:val="7"/>
  </w:num>
  <w:num w:numId="3">
    <w:abstractNumId w:val="12"/>
  </w:num>
  <w:num w:numId="4">
    <w:abstractNumId w:val="8"/>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59E"/>
    <w:rsid w:val="00070053"/>
    <w:rsid w:val="001F5D5E"/>
    <w:rsid w:val="003A1874"/>
    <w:rsid w:val="003A79B4"/>
    <w:rsid w:val="004554F2"/>
    <w:rsid w:val="004C7569"/>
    <w:rsid w:val="004D4D21"/>
    <w:rsid w:val="0076244B"/>
    <w:rsid w:val="007D768C"/>
    <w:rsid w:val="00813D46"/>
    <w:rsid w:val="008B2F96"/>
    <w:rsid w:val="00911549"/>
    <w:rsid w:val="00993BBB"/>
    <w:rsid w:val="009A3BEB"/>
    <w:rsid w:val="00C314CE"/>
    <w:rsid w:val="00C468ED"/>
    <w:rsid w:val="00C71254"/>
    <w:rsid w:val="00C84341"/>
    <w:rsid w:val="00CA2B2E"/>
    <w:rsid w:val="00CE172D"/>
    <w:rsid w:val="00CF059E"/>
    <w:rsid w:val="00D2395F"/>
    <w:rsid w:val="00D24555"/>
    <w:rsid w:val="00D408E6"/>
    <w:rsid w:val="00D8307C"/>
    <w:rsid w:val="00EB2289"/>
    <w:rsid w:val="00EE5A82"/>
    <w:rsid w:val="00EF58CF"/>
    <w:rsid w:val="00F46258"/>
    <w:rsid w:val="00FE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F58C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EF58CF"/>
    <w:pPr>
      <w:keepNext/>
      <w:spacing w:before="240" w:after="60"/>
      <w:outlineLvl w:val="1"/>
    </w:pPr>
    <w:rPr>
      <w:rFonts w:ascii="Arial" w:eastAsia="Calibri" w:hAnsi="Arial" w:cs="Arial"/>
      <w:b/>
      <w:bCs/>
      <w:i/>
      <w:iCs/>
      <w:sz w:val="28"/>
      <w:szCs w:val="28"/>
    </w:rPr>
  </w:style>
  <w:style w:type="paragraph" w:styleId="3">
    <w:name w:val="heading 3"/>
    <w:basedOn w:val="a"/>
    <w:next w:val="a"/>
    <w:link w:val="30"/>
    <w:qFormat/>
    <w:rsid w:val="00EF58CF"/>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6258"/>
    <w:pPr>
      <w:ind w:left="720"/>
      <w:contextualSpacing/>
    </w:pPr>
  </w:style>
  <w:style w:type="table" w:styleId="a4">
    <w:name w:val="Table Grid"/>
    <w:basedOn w:val="a1"/>
    <w:uiPriority w:val="59"/>
    <w:rsid w:val="001F5D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EF58CF"/>
    <w:rPr>
      <w:rFonts w:ascii="Arial" w:eastAsia="Times New Roman" w:hAnsi="Arial" w:cs="Arial"/>
      <w:b/>
      <w:bCs/>
      <w:kern w:val="32"/>
      <w:sz w:val="32"/>
      <w:szCs w:val="32"/>
      <w:lang w:eastAsia="ru-RU"/>
    </w:rPr>
  </w:style>
  <w:style w:type="character" w:customStyle="1" w:styleId="20">
    <w:name w:val="Заголовок 2 Знак"/>
    <w:basedOn w:val="a0"/>
    <w:link w:val="2"/>
    <w:rsid w:val="00EF58CF"/>
    <w:rPr>
      <w:rFonts w:ascii="Arial" w:eastAsia="Calibri" w:hAnsi="Arial" w:cs="Arial"/>
      <w:b/>
      <w:bCs/>
      <w:i/>
      <w:iCs/>
      <w:sz w:val="28"/>
      <w:szCs w:val="28"/>
    </w:rPr>
  </w:style>
  <w:style w:type="character" w:customStyle="1" w:styleId="30">
    <w:name w:val="Заголовок 3 Знак"/>
    <w:basedOn w:val="a0"/>
    <w:link w:val="3"/>
    <w:rsid w:val="00EF58CF"/>
    <w:rPr>
      <w:rFonts w:ascii="Arial" w:eastAsia="Calibri" w:hAnsi="Arial" w:cs="Arial"/>
      <w:b/>
      <w:bCs/>
      <w:sz w:val="26"/>
      <w:szCs w:val="26"/>
    </w:rPr>
  </w:style>
  <w:style w:type="numbering" w:customStyle="1" w:styleId="11">
    <w:name w:val="Нет списка1"/>
    <w:next w:val="a2"/>
    <w:uiPriority w:val="99"/>
    <w:semiHidden/>
    <w:unhideWhenUsed/>
    <w:rsid w:val="00EF58CF"/>
  </w:style>
  <w:style w:type="character" w:styleId="a5">
    <w:name w:val="Hyperlink"/>
    <w:uiPriority w:val="99"/>
    <w:rsid w:val="00EF58CF"/>
    <w:rPr>
      <w:color w:val="000000"/>
      <w:u w:val="single"/>
    </w:rPr>
  </w:style>
  <w:style w:type="paragraph" w:styleId="12">
    <w:name w:val="toc 1"/>
    <w:basedOn w:val="a"/>
    <w:next w:val="a"/>
    <w:autoRedefine/>
    <w:uiPriority w:val="39"/>
    <w:rsid w:val="00EF58CF"/>
    <w:pPr>
      <w:tabs>
        <w:tab w:val="right" w:pos="9344"/>
      </w:tabs>
      <w:spacing w:after="0" w:line="240" w:lineRule="auto"/>
      <w:jc w:val="both"/>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F58CF"/>
    <w:pPr>
      <w:tabs>
        <w:tab w:val="center" w:pos="4677"/>
        <w:tab w:val="right" w:pos="9355"/>
      </w:tabs>
    </w:pPr>
    <w:rPr>
      <w:rFonts w:ascii="Calibri" w:eastAsia="Calibri" w:hAnsi="Calibri" w:cs="Times New Roman"/>
    </w:rPr>
  </w:style>
  <w:style w:type="character" w:customStyle="1" w:styleId="a7">
    <w:name w:val="Верхний колонтитул Знак"/>
    <w:basedOn w:val="a0"/>
    <w:link w:val="a6"/>
    <w:uiPriority w:val="99"/>
    <w:rsid w:val="00EF58CF"/>
    <w:rPr>
      <w:rFonts w:ascii="Calibri" w:eastAsia="Calibri" w:hAnsi="Calibri" w:cs="Times New Roman"/>
    </w:rPr>
  </w:style>
  <w:style w:type="paragraph" w:styleId="a8">
    <w:name w:val="footer"/>
    <w:basedOn w:val="a"/>
    <w:link w:val="a9"/>
    <w:uiPriority w:val="99"/>
    <w:unhideWhenUsed/>
    <w:rsid w:val="00EF58CF"/>
    <w:pPr>
      <w:tabs>
        <w:tab w:val="center" w:pos="4677"/>
        <w:tab w:val="right" w:pos="9355"/>
      </w:tabs>
    </w:pPr>
    <w:rPr>
      <w:rFonts w:ascii="Calibri" w:eastAsia="Calibri" w:hAnsi="Calibri" w:cs="Times New Roman"/>
    </w:rPr>
  </w:style>
  <w:style w:type="character" w:customStyle="1" w:styleId="a9">
    <w:name w:val="Нижний колонтитул Знак"/>
    <w:basedOn w:val="a0"/>
    <w:link w:val="a8"/>
    <w:uiPriority w:val="99"/>
    <w:rsid w:val="00EF58CF"/>
    <w:rPr>
      <w:rFonts w:ascii="Calibri" w:eastAsia="Calibri" w:hAnsi="Calibri" w:cs="Times New Roman"/>
    </w:rPr>
  </w:style>
  <w:style w:type="paragraph" w:styleId="aa">
    <w:name w:val="caption"/>
    <w:basedOn w:val="a"/>
    <w:next w:val="a"/>
    <w:uiPriority w:val="35"/>
    <w:qFormat/>
    <w:rsid w:val="00EF58CF"/>
    <w:rPr>
      <w:rFonts w:ascii="Calibri" w:eastAsia="Calibri" w:hAnsi="Calibri" w:cs="Times New Roman"/>
      <w:b/>
      <w:bCs/>
      <w:sz w:val="20"/>
      <w:szCs w:val="20"/>
    </w:rPr>
  </w:style>
  <w:style w:type="paragraph" w:styleId="ab">
    <w:name w:val="Balloon Text"/>
    <w:basedOn w:val="a"/>
    <w:link w:val="ac"/>
    <w:uiPriority w:val="99"/>
    <w:semiHidden/>
    <w:unhideWhenUsed/>
    <w:rsid w:val="00EF58CF"/>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EF58CF"/>
    <w:rPr>
      <w:rFonts w:ascii="Tahoma" w:eastAsia="Calibri" w:hAnsi="Tahoma" w:cs="Tahoma"/>
      <w:sz w:val="16"/>
      <w:szCs w:val="16"/>
    </w:rPr>
  </w:style>
  <w:style w:type="table" w:customStyle="1" w:styleId="13">
    <w:name w:val="Сетка таблицы1"/>
    <w:basedOn w:val="a1"/>
    <w:next w:val="a4"/>
    <w:uiPriority w:val="59"/>
    <w:rsid w:val="00EF58C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3465">
    <w:name w:val="123465"/>
    <w:basedOn w:val="a"/>
    <w:link w:val="1234650"/>
    <w:qFormat/>
    <w:rsid w:val="00EF58CF"/>
    <w:pPr>
      <w:spacing w:line="240" w:lineRule="auto"/>
      <w:ind w:left="360"/>
    </w:pPr>
    <w:rPr>
      <w:rFonts w:ascii="Times New Roman" w:eastAsia="Calibri" w:hAnsi="Times New Roman" w:cs="Times New Roman"/>
      <w:sz w:val="28"/>
      <w:szCs w:val="28"/>
    </w:rPr>
  </w:style>
  <w:style w:type="paragraph" w:customStyle="1" w:styleId="656">
    <w:name w:val="656"/>
    <w:basedOn w:val="a"/>
    <w:link w:val="6560"/>
    <w:qFormat/>
    <w:rsid w:val="00EF58CF"/>
    <w:pPr>
      <w:spacing w:after="0" w:line="240" w:lineRule="auto"/>
      <w:ind w:firstLine="567"/>
      <w:jc w:val="center"/>
    </w:pPr>
    <w:rPr>
      <w:rFonts w:ascii="Times New Roman" w:eastAsia="Calibri" w:hAnsi="Times New Roman" w:cs="Times New Roman"/>
      <w:b/>
      <w:sz w:val="32"/>
      <w:szCs w:val="32"/>
    </w:rPr>
  </w:style>
  <w:style w:type="character" w:customStyle="1" w:styleId="1234650">
    <w:name w:val="123465 Знак"/>
    <w:link w:val="123465"/>
    <w:rsid w:val="00EF58CF"/>
    <w:rPr>
      <w:rFonts w:ascii="Times New Roman" w:eastAsia="Calibri" w:hAnsi="Times New Roman" w:cs="Times New Roman"/>
      <w:sz w:val="28"/>
      <w:szCs w:val="28"/>
    </w:rPr>
  </w:style>
  <w:style w:type="paragraph" w:styleId="ad">
    <w:name w:val="TOC Heading"/>
    <w:basedOn w:val="1"/>
    <w:next w:val="a"/>
    <w:uiPriority w:val="39"/>
    <w:qFormat/>
    <w:rsid w:val="00EF58CF"/>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6560">
    <w:name w:val="656 Знак"/>
    <w:link w:val="656"/>
    <w:rsid w:val="00EF58CF"/>
    <w:rPr>
      <w:rFonts w:ascii="Times New Roman" w:eastAsia="Calibri" w:hAnsi="Times New Roman" w:cs="Times New Roman"/>
      <w:b/>
      <w:sz w:val="32"/>
      <w:szCs w:val="32"/>
    </w:rPr>
  </w:style>
  <w:style w:type="paragraph" w:styleId="9">
    <w:name w:val="toc 9"/>
    <w:basedOn w:val="656"/>
    <w:next w:val="a"/>
    <w:autoRedefine/>
    <w:uiPriority w:val="39"/>
    <w:semiHidden/>
    <w:unhideWhenUsed/>
    <w:rsid w:val="00EF58CF"/>
    <w:pPr>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F58C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EF58CF"/>
    <w:pPr>
      <w:keepNext/>
      <w:spacing w:before="240" w:after="60"/>
      <w:outlineLvl w:val="1"/>
    </w:pPr>
    <w:rPr>
      <w:rFonts w:ascii="Arial" w:eastAsia="Calibri" w:hAnsi="Arial" w:cs="Arial"/>
      <w:b/>
      <w:bCs/>
      <w:i/>
      <w:iCs/>
      <w:sz w:val="28"/>
      <w:szCs w:val="28"/>
    </w:rPr>
  </w:style>
  <w:style w:type="paragraph" w:styleId="3">
    <w:name w:val="heading 3"/>
    <w:basedOn w:val="a"/>
    <w:next w:val="a"/>
    <w:link w:val="30"/>
    <w:qFormat/>
    <w:rsid w:val="00EF58CF"/>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6258"/>
    <w:pPr>
      <w:ind w:left="720"/>
      <w:contextualSpacing/>
    </w:pPr>
  </w:style>
  <w:style w:type="table" w:styleId="a4">
    <w:name w:val="Table Grid"/>
    <w:basedOn w:val="a1"/>
    <w:uiPriority w:val="59"/>
    <w:rsid w:val="001F5D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EF58CF"/>
    <w:rPr>
      <w:rFonts w:ascii="Arial" w:eastAsia="Times New Roman" w:hAnsi="Arial" w:cs="Arial"/>
      <w:b/>
      <w:bCs/>
      <w:kern w:val="32"/>
      <w:sz w:val="32"/>
      <w:szCs w:val="32"/>
      <w:lang w:eastAsia="ru-RU"/>
    </w:rPr>
  </w:style>
  <w:style w:type="character" w:customStyle="1" w:styleId="20">
    <w:name w:val="Заголовок 2 Знак"/>
    <w:basedOn w:val="a0"/>
    <w:link w:val="2"/>
    <w:rsid w:val="00EF58CF"/>
    <w:rPr>
      <w:rFonts w:ascii="Arial" w:eastAsia="Calibri" w:hAnsi="Arial" w:cs="Arial"/>
      <w:b/>
      <w:bCs/>
      <w:i/>
      <w:iCs/>
      <w:sz w:val="28"/>
      <w:szCs w:val="28"/>
    </w:rPr>
  </w:style>
  <w:style w:type="character" w:customStyle="1" w:styleId="30">
    <w:name w:val="Заголовок 3 Знак"/>
    <w:basedOn w:val="a0"/>
    <w:link w:val="3"/>
    <w:rsid w:val="00EF58CF"/>
    <w:rPr>
      <w:rFonts w:ascii="Arial" w:eastAsia="Calibri" w:hAnsi="Arial" w:cs="Arial"/>
      <w:b/>
      <w:bCs/>
      <w:sz w:val="26"/>
      <w:szCs w:val="26"/>
    </w:rPr>
  </w:style>
  <w:style w:type="numbering" w:customStyle="1" w:styleId="11">
    <w:name w:val="Нет списка1"/>
    <w:next w:val="a2"/>
    <w:uiPriority w:val="99"/>
    <w:semiHidden/>
    <w:unhideWhenUsed/>
    <w:rsid w:val="00EF58CF"/>
  </w:style>
  <w:style w:type="character" w:styleId="a5">
    <w:name w:val="Hyperlink"/>
    <w:uiPriority w:val="99"/>
    <w:rsid w:val="00EF58CF"/>
    <w:rPr>
      <w:color w:val="000000"/>
      <w:u w:val="single"/>
    </w:rPr>
  </w:style>
  <w:style w:type="paragraph" w:styleId="12">
    <w:name w:val="toc 1"/>
    <w:basedOn w:val="a"/>
    <w:next w:val="a"/>
    <w:autoRedefine/>
    <w:uiPriority w:val="39"/>
    <w:rsid w:val="00EF58CF"/>
    <w:pPr>
      <w:tabs>
        <w:tab w:val="right" w:pos="9344"/>
      </w:tabs>
      <w:spacing w:after="0" w:line="240" w:lineRule="auto"/>
      <w:jc w:val="both"/>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EF58CF"/>
    <w:pPr>
      <w:tabs>
        <w:tab w:val="center" w:pos="4677"/>
        <w:tab w:val="right" w:pos="9355"/>
      </w:tabs>
    </w:pPr>
    <w:rPr>
      <w:rFonts w:ascii="Calibri" w:eastAsia="Calibri" w:hAnsi="Calibri" w:cs="Times New Roman"/>
    </w:rPr>
  </w:style>
  <w:style w:type="character" w:customStyle="1" w:styleId="a7">
    <w:name w:val="Верхний колонтитул Знак"/>
    <w:basedOn w:val="a0"/>
    <w:link w:val="a6"/>
    <w:uiPriority w:val="99"/>
    <w:rsid w:val="00EF58CF"/>
    <w:rPr>
      <w:rFonts w:ascii="Calibri" w:eastAsia="Calibri" w:hAnsi="Calibri" w:cs="Times New Roman"/>
    </w:rPr>
  </w:style>
  <w:style w:type="paragraph" w:styleId="a8">
    <w:name w:val="footer"/>
    <w:basedOn w:val="a"/>
    <w:link w:val="a9"/>
    <w:uiPriority w:val="99"/>
    <w:unhideWhenUsed/>
    <w:rsid w:val="00EF58CF"/>
    <w:pPr>
      <w:tabs>
        <w:tab w:val="center" w:pos="4677"/>
        <w:tab w:val="right" w:pos="9355"/>
      </w:tabs>
    </w:pPr>
    <w:rPr>
      <w:rFonts w:ascii="Calibri" w:eastAsia="Calibri" w:hAnsi="Calibri" w:cs="Times New Roman"/>
    </w:rPr>
  </w:style>
  <w:style w:type="character" w:customStyle="1" w:styleId="a9">
    <w:name w:val="Нижний колонтитул Знак"/>
    <w:basedOn w:val="a0"/>
    <w:link w:val="a8"/>
    <w:uiPriority w:val="99"/>
    <w:rsid w:val="00EF58CF"/>
    <w:rPr>
      <w:rFonts w:ascii="Calibri" w:eastAsia="Calibri" w:hAnsi="Calibri" w:cs="Times New Roman"/>
    </w:rPr>
  </w:style>
  <w:style w:type="paragraph" w:styleId="aa">
    <w:name w:val="caption"/>
    <w:basedOn w:val="a"/>
    <w:next w:val="a"/>
    <w:uiPriority w:val="35"/>
    <w:qFormat/>
    <w:rsid w:val="00EF58CF"/>
    <w:rPr>
      <w:rFonts w:ascii="Calibri" w:eastAsia="Calibri" w:hAnsi="Calibri" w:cs="Times New Roman"/>
      <w:b/>
      <w:bCs/>
      <w:sz w:val="20"/>
      <w:szCs w:val="20"/>
    </w:rPr>
  </w:style>
  <w:style w:type="paragraph" w:styleId="ab">
    <w:name w:val="Balloon Text"/>
    <w:basedOn w:val="a"/>
    <w:link w:val="ac"/>
    <w:uiPriority w:val="99"/>
    <w:semiHidden/>
    <w:unhideWhenUsed/>
    <w:rsid w:val="00EF58CF"/>
    <w:pPr>
      <w:spacing w:after="0" w:line="240" w:lineRule="auto"/>
    </w:pPr>
    <w:rPr>
      <w:rFonts w:ascii="Tahoma" w:eastAsia="Calibri" w:hAnsi="Tahoma" w:cs="Tahoma"/>
      <w:sz w:val="16"/>
      <w:szCs w:val="16"/>
    </w:rPr>
  </w:style>
  <w:style w:type="character" w:customStyle="1" w:styleId="ac">
    <w:name w:val="Текст выноски Знак"/>
    <w:basedOn w:val="a0"/>
    <w:link w:val="ab"/>
    <w:uiPriority w:val="99"/>
    <w:semiHidden/>
    <w:rsid w:val="00EF58CF"/>
    <w:rPr>
      <w:rFonts w:ascii="Tahoma" w:eastAsia="Calibri" w:hAnsi="Tahoma" w:cs="Tahoma"/>
      <w:sz w:val="16"/>
      <w:szCs w:val="16"/>
    </w:rPr>
  </w:style>
  <w:style w:type="table" w:customStyle="1" w:styleId="13">
    <w:name w:val="Сетка таблицы1"/>
    <w:basedOn w:val="a1"/>
    <w:next w:val="a4"/>
    <w:uiPriority w:val="59"/>
    <w:rsid w:val="00EF58C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3465">
    <w:name w:val="123465"/>
    <w:basedOn w:val="a"/>
    <w:link w:val="1234650"/>
    <w:qFormat/>
    <w:rsid w:val="00EF58CF"/>
    <w:pPr>
      <w:spacing w:line="240" w:lineRule="auto"/>
      <w:ind w:left="360"/>
    </w:pPr>
    <w:rPr>
      <w:rFonts w:ascii="Times New Roman" w:eastAsia="Calibri" w:hAnsi="Times New Roman" w:cs="Times New Roman"/>
      <w:sz w:val="28"/>
      <w:szCs w:val="28"/>
    </w:rPr>
  </w:style>
  <w:style w:type="paragraph" w:customStyle="1" w:styleId="656">
    <w:name w:val="656"/>
    <w:basedOn w:val="a"/>
    <w:link w:val="6560"/>
    <w:qFormat/>
    <w:rsid w:val="00EF58CF"/>
    <w:pPr>
      <w:spacing w:after="0" w:line="240" w:lineRule="auto"/>
      <w:ind w:firstLine="567"/>
      <w:jc w:val="center"/>
    </w:pPr>
    <w:rPr>
      <w:rFonts w:ascii="Times New Roman" w:eastAsia="Calibri" w:hAnsi="Times New Roman" w:cs="Times New Roman"/>
      <w:b/>
      <w:sz w:val="32"/>
      <w:szCs w:val="32"/>
    </w:rPr>
  </w:style>
  <w:style w:type="character" w:customStyle="1" w:styleId="1234650">
    <w:name w:val="123465 Знак"/>
    <w:link w:val="123465"/>
    <w:rsid w:val="00EF58CF"/>
    <w:rPr>
      <w:rFonts w:ascii="Times New Roman" w:eastAsia="Calibri" w:hAnsi="Times New Roman" w:cs="Times New Roman"/>
      <w:sz w:val="28"/>
      <w:szCs w:val="28"/>
    </w:rPr>
  </w:style>
  <w:style w:type="paragraph" w:styleId="ad">
    <w:name w:val="TOC Heading"/>
    <w:basedOn w:val="1"/>
    <w:next w:val="a"/>
    <w:uiPriority w:val="39"/>
    <w:qFormat/>
    <w:rsid w:val="00EF58CF"/>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6560">
    <w:name w:val="656 Знак"/>
    <w:link w:val="656"/>
    <w:rsid w:val="00EF58CF"/>
    <w:rPr>
      <w:rFonts w:ascii="Times New Roman" w:eastAsia="Calibri" w:hAnsi="Times New Roman" w:cs="Times New Roman"/>
      <w:b/>
      <w:sz w:val="32"/>
      <w:szCs w:val="32"/>
    </w:rPr>
  </w:style>
  <w:style w:type="paragraph" w:styleId="9">
    <w:name w:val="toc 9"/>
    <w:basedOn w:val="656"/>
    <w:next w:val="a"/>
    <w:autoRedefine/>
    <w:uiPriority w:val="39"/>
    <w:semiHidden/>
    <w:unhideWhenUsed/>
    <w:rsid w:val="00EF58CF"/>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881558">
      <w:bodyDiv w:val="1"/>
      <w:marLeft w:val="0"/>
      <w:marRight w:val="0"/>
      <w:marTop w:val="0"/>
      <w:marBottom w:val="0"/>
      <w:divBdr>
        <w:top w:val="none" w:sz="0" w:space="0" w:color="auto"/>
        <w:left w:val="none" w:sz="0" w:space="0" w:color="auto"/>
        <w:bottom w:val="none" w:sz="0" w:space="0" w:color="auto"/>
        <w:right w:val="none" w:sz="0" w:space="0" w:color="auto"/>
      </w:divBdr>
    </w:div>
    <w:div w:id="19774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ru.wikipedia.org/wiki/%D0%A3%D1%87%D0%B5%D0%B1%D0%BD%D1%8B%D0%B9_%D0%BF%D1%80%D0%BE%D0%B5%D0%BA%D1%82"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5"/>
          <c:y val="9.3406593406593408E-2"/>
          <c:w val="0.60071942446043169"/>
          <c:h val="0.63736263736263732"/>
        </c:manualLayout>
      </c:layout>
      <c:bar3DChart>
        <c:barDir val="col"/>
        <c:grouping val="clustered"/>
        <c:varyColors val="0"/>
        <c:ser>
          <c:idx val="0"/>
          <c:order val="0"/>
          <c:tx>
            <c:strRef>
              <c:f>Sheet1!$A$2</c:f>
              <c:strCache>
                <c:ptCount val="1"/>
                <c:pt idx="0">
                  <c:v>проростки</c:v>
                </c:pt>
              </c:strCache>
            </c:strRef>
          </c:tx>
          <c:spPr>
            <a:solidFill>
              <a:srgbClr val="9999FF"/>
            </a:solidFill>
            <a:ln w="12683">
              <a:solidFill>
                <a:srgbClr val="000000"/>
              </a:solidFill>
              <a:prstDash val="solid"/>
            </a:ln>
          </c:spPr>
          <c:invertIfNegative val="0"/>
          <c:cat>
            <c:strRef>
              <c:f>Sheet1!$B$1:$G$1</c:f>
              <c:strCache>
                <c:ptCount val="6"/>
                <c:pt idx="0">
                  <c:v>день первый</c:v>
                </c:pt>
                <c:pt idx="1">
                  <c:v>день второй</c:v>
                </c:pt>
                <c:pt idx="2">
                  <c:v>день третий</c:v>
                </c:pt>
                <c:pt idx="3">
                  <c:v>день четвертый</c:v>
                </c:pt>
                <c:pt idx="4">
                  <c:v>день пятый</c:v>
                </c:pt>
                <c:pt idx="5">
                  <c:v>день шестой</c:v>
                </c:pt>
              </c:strCache>
            </c:strRef>
          </c:cat>
          <c:val>
            <c:numRef>
              <c:f>Sheet1!$B$2:$G$2</c:f>
              <c:numCache>
                <c:formatCode>General</c:formatCode>
                <c:ptCount val="6"/>
                <c:pt idx="0">
                  <c:v>0</c:v>
                </c:pt>
                <c:pt idx="1">
                  <c:v>0</c:v>
                </c:pt>
                <c:pt idx="2">
                  <c:v>0</c:v>
                </c:pt>
                <c:pt idx="3">
                  <c:v>12</c:v>
                </c:pt>
                <c:pt idx="4">
                  <c:v>15</c:v>
                </c:pt>
                <c:pt idx="5">
                  <c:v>20</c:v>
                </c:pt>
              </c:numCache>
            </c:numRef>
          </c:val>
        </c:ser>
        <c:dLbls>
          <c:showLegendKey val="0"/>
          <c:showVal val="0"/>
          <c:showCatName val="0"/>
          <c:showSerName val="0"/>
          <c:showPercent val="0"/>
          <c:showBubbleSize val="0"/>
        </c:dLbls>
        <c:gapWidth val="150"/>
        <c:gapDepth val="0"/>
        <c:shape val="box"/>
        <c:axId val="70438912"/>
        <c:axId val="70440448"/>
        <c:axId val="0"/>
      </c:bar3DChart>
      <c:catAx>
        <c:axId val="7043891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70440448"/>
        <c:crosses val="autoZero"/>
        <c:auto val="1"/>
        <c:lblAlgn val="ctr"/>
        <c:lblOffset val="100"/>
        <c:tickLblSkip val="3"/>
        <c:tickMarkSkip val="1"/>
        <c:noMultiLvlLbl val="0"/>
      </c:catAx>
      <c:valAx>
        <c:axId val="70440448"/>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70438912"/>
        <c:crosses val="autoZero"/>
        <c:crossBetween val="between"/>
      </c:valAx>
      <c:spPr>
        <a:noFill/>
        <a:ln w="25365">
          <a:noFill/>
        </a:ln>
      </c:spPr>
    </c:plotArea>
    <c:legend>
      <c:legendPos val="r"/>
      <c:layout>
        <c:manualLayout>
          <c:xMode val="edge"/>
          <c:yMode val="edge"/>
          <c:x val="0.74100719424460426"/>
          <c:y val="0.44505494505494503"/>
          <c:w val="0.2446043165467626"/>
          <c:h val="0.10989010989010989"/>
        </c:manualLayout>
      </c:layout>
      <c:overlay val="0"/>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5"/>
          <c:y val="9.3406593406593408E-2"/>
          <c:w val="0.60071942446043169"/>
          <c:h val="0.63736263736263732"/>
        </c:manualLayout>
      </c:layout>
      <c:bar3DChart>
        <c:barDir val="col"/>
        <c:grouping val="clustered"/>
        <c:varyColors val="0"/>
        <c:ser>
          <c:idx val="0"/>
          <c:order val="0"/>
          <c:tx>
            <c:strRef>
              <c:f>Sheet1!$A$2</c:f>
              <c:strCache>
                <c:ptCount val="1"/>
                <c:pt idx="0">
                  <c:v>проростки</c:v>
                </c:pt>
              </c:strCache>
            </c:strRef>
          </c:tx>
          <c:spPr>
            <a:solidFill>
              <a:srgbClr val="9999FF"/>
            </a:solidFill>
            <a:ln w="12700">
              <a:solidFill>
                <a:srgbClr val="000000"/>
              </a:solidFill>
              <a:prstDash val="solid"/>
            </a:ln>
          </c:spPr>
          <c:invertIfNegative val="0"/>
          <c:cat>
            <c:strRef>
              <c:f>Sheet1!$B$1:$G$1</c:f>
              <c:strCache>
                <c:ptCount val="6"/>
                <c:pt idx="0">
                  <c:v>день первый</c:v>
                </c:pt>
                <c:pt idx="1">
                  <c:v>день второй</c:v>
                </c:pt>
                <c:pt idx="2">
                  <c:v>день третий</c:v>
                </c:pt>
                <c:pt idx="3">
                  <c:v>день четвертый</c:v>
                </c:pt>
                <c:pt idx="4">
                  <c:v>день пятый</c:v>
                </c:pt>
                <c:pt idx="5">
                  <c:v>день шестой</c:v>
                </c:pt>
              </c:strCache>
            </c:strRef>
          </c:cat>
          <c:val>
            <c:numRef>
              <c:f>Sheet1!$B$2:$G$2</c:f>
              <c:numCache>
                <c:formatCode>General</c:formatCode>
                <c:ptCount val="6"/>
                <c:pt idx="0">
                  <c:v>0</c:v>
                </c:pt>
                <c:pt idx="1">
                  <c:v>0</c:v>
                </c:pt>
                <c:pt idx="2">
                  <c:v>0</c:v>
                </c:pt>
                <c:pt idx="3">
                  <c:v>12</c:v>
                </c:pt>
                <c:pt idx="4">
                  <c:v>15</c:v>
                </c:pt>
                <c:pt idx="5">
                  <c:v>20</c:v>
                </c:pt>
              </c:numCache>
            </c:numRef>
          </c:val>
        </c:ser>
        <c:dLbls>
          <c:showLegendKey val="0"/>
          <c:showVal val="0"/>
          <c:showCatName val="0"/>
          <c:showSerName val="0"/>
          <c:showPercent val="0"/>
          <c:showBubbleSize val="0"/>
        </c:dLbls>
        <c:gapWidth val="150"/>
        <c:gapDepth val="0"/>
        <c:shape val="box"/>
        <c:axId val="65902464"/>
        <c:axId val="65904000"/>
        <c:axId val="0"/>
      </c:bar3DChart>
      <c:catAx>
        <c:axId val="65902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5904000"/>
        <c:crosses val="autoZero"/>
        <c:auto val="1"/>
        <c:lblAlgn val="ctr"/>
        <c:lblOffset val="100"/>
        <c:tickLblSkip val="3"/>
        <c:tickMarkSkip val="1"/>
        <c:noMultiLvlLbl val="0"/>
      </c:catAx>
      <c:valAx>
        <c:axId val="65904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5902464"/>
        <c:crosses val="autoZero"/>
        <c:crossBetween val="between"/>
      </c:valAx>
      <c:spPr>
        <a:noFill/>
        <a:ln w="25400">
          <a:noFill/>
        </a:ln>
      </c:spPr>
    </c:plotArea>
    <c:legend>
      <c:legendPos val="r"/>
      <c:layout>
        <c:manualLayout>
          <c:xMode val="edge"/>
          <c:yMode val="edge"/>
          <c:x val="0.74100719424460426"/>
          <c:y val="0.44505494505494503"/>
          <c:w val="0.2446043165467626"/>
          <c:h val="0.1098901098901098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E31D6-A3A6-4B44-B7A0-129CADD3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29</Pages>
  <Words>5348</Words>
  <Characters>30490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2017-12-17T17:57:00Z</dcterms:created>
  <dcterms:modified xsi:type="dcterms:W3CDTF">2017-12-18T03:25:00Z</dcterms:modified>
</cp:coreProperties>
</file>