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5D0" w:rsidRPr="00362404" w:rsidRDefault="00CA25D0" w:rsidP="00CA25D0">
      <w:pPr>
        <w:pStyle w:val="a8"/>
        <w:jc w:val="center"/>
        <w:rPr>
          <w:rFonts w:ascii="Times New Roman" w:hAnsi="Times New Roman"/>
          <w:b/>
          <w:iCs/>
          <w:kern w:val="0"/>
          <w:sz w:val="28"/>
          <w:szCs w:val="28"/>
        </w:rPr>
      </w:pPr>
      <w:r>
        <w:rPr>
          <w:rFonts w:ascii="Times New Roman" w:hAnsi="Times New Roman"/>
          <w:b/>
          <w:kern w:val="0"/>
          <w:sz w:val="28"/>
          <w:szCs w:val="28"/>
        </w:rPr>
        <w:t>П</w:t>
      </w:r>
      <w:r w:rsidRPr="00362404">
        <w:rPr>
          <w:rFonts w:ascii="Times New Roman" w:hAnsi="Times New Roman"/>
          <w:b/>
          <w:kern w:val="0"/>
          <w:sz w:val="28"/>
          <w:szCs w:val="28"/>
        </w:rPr>
        <w:t>редставление</w:t>
      </w:r>
      <w:r>
        <w:rPr>
          <w:rFonts w:ascii="Times New Roman" w:hAnsi="Times New Roman"/>
          <w:b/>
          <w:kern w:val="0"/>
          <w:sz w:val="28"/>
          <w:szCs w:val="28"/>
        </w:rPr>
        <w:t xml:space="preserve"> </w:t>
      </w:r>
      <w:r w:rsidRPr="00362404">
        <w:rPr>
          <w:rFonts w:ascii="Times New Roman" w:hAnsi="Times New Roman"/>
          <w:b/>
          <w:kern w:val="0"/>
          <w:sz w:val="28"/>
          <w:szCs w:val="28"/>
        </w:rPr>
        <w:t>педагогического опыта</w:t>
      </w:r>
      <w:r w:rsidRPr="00362404">
        <w:rPr>
          <w:rFonts w:ascii="Times New Roman" w:hAnsi="Times New Roman"/>
          <w:b/>
          <w:iCs/>
          <w:kern w:val="0"/>
          <w:sz w:val="28"/>
          <w:szCs w:val="28"/>
        </w:rPr>
        <w:t xml:space="preserve"> по проблеме:</w:t>
      </w:r>
    </w:p>
    <w:p w:rsidR="00CA25D0" w:rsidRDefault="00CA25D0" w:rsidP="00CA25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404">
        <w:rPr>
          <w:rFonts w:ascii="Times New Roman" w:hAnsi="Times New Roman"/>
          <w:b/>
          <w:iCs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социокультурной компетенции</w:t>
      </w:r>
    </w:p>
    <w:p w:rsidR="00CA25D0" w:rsidRPr="00362404" w:rsidRDefault="00CA25D0" w:rsidP="00CA25D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личности младшего школьника</w:t>
      </w:r>
      <w:r w:rsidRPr="00362404">
        <w:rPr>
          <w:rFonts w:ascii="Times New Roman" w:hAnsi="Times New Roman"/>
          <w:b/>
          <w:sz w:val="28"/>
          <w:szCs w:val="28"/>
        </w:rPr>
        <w:t>"</w:t>
      </w:r>
    </w:p>
    <w:p w:rsidR="00CA25D0" w:rsidRPr="00362404" w:rsidRDefault="00CA25D0" w:rsidP="00CA25D0">
      <w:pPr>
        <w:pStyle w:val="a8"/>
        <w:jc w:val="center"/>
        <w:rPr>
          <w:rFonts w:ascii="Times New Roman" w:hAnsi="Times New Roman"/>
          <w:b/>
          <w:kern w:val="0"/>
          <w:sz w:val="28"/>
          <w:szCs w:val="28"/>
        </w:rPr>
      </w:pPr>
      <w:r w:rsidRPr="00362404">
        <w:rPr>
          <w:rFonts w:ascii="Times New Roman" w:hAnsi="Times New Roman"/>
          <w:b/>
          <w:kern w:val="0"/>
          <w:sz w:val="28"/>
          <w:szCs w:val="28"/>
        </w:rPr>
        <w:t>учителя начальных классов МОУ «Гимназия №12»</w:t>
      </w:r>
    </w:p>
    <w:p w:rsidR="00CA25D0" w:rsidRPr="00362404" w:rsidRDefault="00CA25D0" w:rsidP="00CA25D0">
      <w:pPr>
        <w:pStyle w:val="a8"/>
        <w:jc w:val="center"/>
        <w:rPr>
          <w:rFonts w:ascii="Times New Roman" w:hAnsi="Times New Roman"/>
          <w:b/>
          <w:kern w:val="0"/>
          <w:sz w:val="28"/>
          <w:szCs w:val="28"/>
        </w:rPr>
      </w:pPr>
      <w:r w:rsidRPr="00362404">
        <w:rPr>
          <w:rFonts w:ascii="Times New Roman" w:hAnsi="Times New Roman"/>
          <w:b/>
          <w:kern w:val="0"/>
          <w:sz w:val="28"/>
          <w:szCs w:val="28"/>
        </w:rPr>
        <w:t>городского  округа  Саранск   Республики Мордовия</w:t>
      </w:r>
    </w:p>
    <w:p w:rsidR="0011561A" w:rsidRDefault="00CA25D0" w:rsidP="00CA25D0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Мадоновой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Елены Сергеевны</w:t>
      </w:r>
    </w:p>
    <w:p w:rsidR="00CA25D0" w:rsidRDefault="00CA25D0" w:rsidP="0011561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41BE" w:rsidRDefault="005B41BE" w:rsidP="0011561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5B41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 и перспективность опыта. Его значение для совершенствования учебно-воспитательного процесса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A60EC" w:rsidRPr="002A60EC" w:rsidRDefault="002A60EC" w:rsidP="002A60E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0BE8" w:rsidRDefault="002A60EC" w:rsidP="0088522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A60EC">
        <w:rPr>
          <w:rFonts w:ascii="Times New Roman" w:hAnsi="Times New Roman" w:cs="Times New Roman"/>
          <w:sz w:val="28"/>
          <w:szCs w:val="28"/>
          <w:lang w:eastAsia="ru-RU"/>
        </w:rPr>
        <w:t xml:space="preserve">В соответствии с Федеральным государственным образовательным стандартом начального общего образования </w:t>
      </w:r>
      <w:r w:rsidR="00A40BE8">
        <w:rPr>
          <w:rFonts w:ascii="Times New Roman" w:hAnsi="Times New Roman" w:cs="Times New Roman"/>
          <w:sz w:val="28"/>
          <w:szCs w:val="28"/>
          <w:lang w:eastAsia="ru-RU"/>
        </w:rPr>
        <w:t>на ступени начального общего образования осуществляется:</w:t>
      </w:r>
    </w:p>
    <w:p w:rsidR="00A40BE8" w:rsidRDefault="00A40BE8" w:rsidP="0088522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становление основ гражданской идентичности и мировоззрения обучающихся;</w:t>
      </w:r>
    </w:p>
    <w:p w:rsidR="00A40BE8" w:rsidRDefault="00A40BE8" w:rsidP="0088522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духовно-нравственное развитие и воспитание обучающихся, предусматривающее принятие ими моральных норм, нравственных установок, национальных ценностей.</w:t>
      </w:r>
    </w:p>
    <w:p w:rsidR="00D60814" w:rsidRDefault="00A40BE8" w:rsidP="0088522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Стандарт ориентирован на становление личностных характеристик выпускника («портрет выпускника начальной школы»)</w:t>
      </w:r>
      <w:r w:rsidR="00D60814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D60814" w:rsidRDefault="002A60EC" w:rsidP="0088522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A60EC">
        <w:rPr>
          <w:rFonts w:ascii="Times New Roman" w:hAnsi="Times New Roman" w:cs="Times New Roman"/>
          <w:sz w:val="28"/>
          <w:szCs w:val="28"/>
          <w:lang w:eastAsia="ru-RU"/>
        </w:rPr>
        <w:t>любящий свой народ, свой край и свою Родину;</w:t>
      </w:r>
      <w:r w:rsidR="0088522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D60814" w:rsidRDefault="002A60EC" w:rsidP="0088522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A60EC">
        <w:rPr>
          <w:rFonts w:ascii="Times New Roman" w:hAnsi="Times New Roman" w:cs="Times New Roman"/>
          <w:sz w:val="28"/>
          <w:szCs w:val="28"/>
          <w:lang w:eastAsia="ru-RU"/>
        </w:rPr>
        <w:t>уважающий и принимающий ценности семьи и общества;</w:t>
      </w:r>
    </w:p>
    <w:p w:rsidR="00D60814" w:rsidRDefault="002A60EC" w:rsidP="0088522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60EC">
        <w:rPr>
          <w:rFonts w:ascii="Times New Roman" w:hAnsi="Times New Roman" w:cs="Times New Roman"/>
          <w:sz w:val="28"/>
          <w:szCs w:val="28"/>
          <w:lang w:eastAsia="ru-RU"/>
        </w:rPr>
        <w:t>любознательный, активно и заинтересованно познающий мир</w:t>
      </w:r>
      <w:r w:rsidR="0088522B">
        <w:rPr>
          <w:rFonts w:ascii="Times New Roman" w:hAnsi="Times New Roman" w:cs="Times New Roman"/>
          <w:sz w:val="28"/>
          <w:szCs w:val="28"/>
          <w:lang w:eastAsia="ru-RU"/>
        </w:rPr>
        <w:t>».</w:t>
      </w:r>
      <w:r w:rsidRPr="002A60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522B" w:rsidRDefault="002A60EC" w:rsidP="0088522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60EC">
        <w:rPr>
          <w:rFonts w:ascii="Times New Roman" w:hAnsi="Times New Roman" w:cs="Times New Roman"/>
          <w:sz w:val="28"/>
          <w:szCs w:val="28"/>
        </w:rPr>
        <w:t xml:space="preserve">Это означает, что в задачи начального образования теперь включается не только </w:t>
      </w:r>
      <w:r w:rsidR="0088522B" w:rsidRPr="0088522B">
        <w:rPr>
          <w:rFonts w:ascii="Times New Roman" w:hAnsi="Times New Roman" w:cs="Times New Roman"/>
          <w:sz w:val="28"/>
          <w:szCs w:val="28"/>
        </w:rPr>
        <w:t>владе</w:t>
      </w:r>
      <w:r w:rsidR="0088522B">
        <w:rPr>
          <w:rFonts w:ascii="Times New Roman" w:hAnsi="Times New Roman" w:cs="Times New Roman"/>
          <w:sz w:val="28"/>
          <w:szCs w:val="28"/>
        </w:rPr>
        <w:t>ние</w:t>
      </w:r>
      <w:r w:rsidR="0088522B" w:rsidRPr="0088522B">
        <w:rPr>
          <w:rFonts w:ascii="Times New Roman" w:hAnsi="Times New Roman" w:cs="Times New Roman"/>
          <w:sz w:val="28"/>
          <w:szCs w:val="28"/>
        </w:rPr>
        <w:t xml:space="preserve"> основами умения учиться, способн</w:t>
      </w:r>
      <w:r w:rsidR="0088522B">
        <w:rPr>
          <w:rFonts w:ascii="Times New Roman" w:hAnsi="Times New Roman" w:cs="Times New Roman"/>
          <w:sz w:val="28"/>
          <w:szCs w:val="28"/>
        </w:rPr>
        <w:t>ость</w:t>
      </w:r>
      <w:r w:rsidR="0088522B" w:rsidRPr="0088522B">
        <w:rPr>
          <w:rFonts w:ascii="Times New Roman" w:hAnsi="Times New Roman" w:cs="Times New Roman"/>
          <w:sz w:val="28"/>
          <w:szCs w:val="28"/>
        </w:rPr>
        <w:t xml:space="preserve"> к организации собственной деятельности</w:t>
      </w:r>
      <w:r w:rsidR="0088522B">
        <w:rPr>
          <w:rFonts w:ascii="Times New Roman" w:hAnsi="Times New Roman" w:cs="Times New Roman"/>
          <w:sz w:val="28"/>
          <w:szCs w:val="28"/>
        </w:rPr>
        <w:t xml:space="preserve">, но и </w:t>
      </w:r>
      <w:r w:rsidR="0088522B" w:rsidRPr="0088522B">
        <w:rPr>
          <w:rFonts w:ascii="Times New Roman" w:hAnsi="Times New Roman" w:cs="Times New Roman"/>
          <w:sz w:val="28"/>
          <w:szCs w:val="28"/>
        </w:rPr>
        <w:t>готов</w:t>
      </w:r>
      <w:r w:rsidR="0088522B">
        <w:rPr>
          <w:rFonts w:ascii="Times New Roman" w:hAnsi="Times New Roman" w:cs="Times New Roman"/>
          <w:sz w:val="28"/>
          <w:szCs w:val="28"/>
        </w:rPr>
        <w:t>ность</w:t>
      </w:r>
      <w:r w:rsidR="0088522B" w:rsidRPr="0088522B">
        <w:rPr>
          <w:rFonts w:ascii="Times New Roman" w:hAnsi="Times New Roman" w:cs="Times New Roman"/>
          <w:sz w:val="28"/>
          <w:szCs w:val="28"/>
        </w:rPr>
        <w:t xml:space="preserve"> самостоятельно действовать и отвечать за свои поступки перед семьей и обществом</w:t>
      </w:r>
      <w:r w:rsidRPr="002A60E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60EC" w:rsidRPr="002A60EC" w:rsidRDefault="002A60EC" w:rsidP="0088522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0EC">
        <w:rPr>
          <w:rFonts w:ascii="Times New Roman" w:hAnsi="Times New Roman" w:cs="Times New Roman"/>
          <w:sz w:val="28"/>
          <w:szCs w:val="28"/>
        </w:rPr>
        <w:t xml:space="preserve">Решение названных задач возможно </w:t>
      </w:r>
      <w:r w:rsidR="0088522B">
        <w:rPr>
          <w:rFonts w:ascii="Times New Roman" w:hAnsi="Times New Roman" w:cs="Times New Roman"/>
          <w:sz w:val="28"/>
          <w:szCs w:val="28"/>
        </w:rPr>
        <w:t>при условии последовательного формирования у младшего школьника такого свойства личности как социокультурная компетентность.</w:t>
      </w:r>
    </w:p>
    <w:p w:rsidR="00DF0426" w:rsidRPr="00DF0426" w:rsidRDefault="00DF0426" w:rsidP="002A60E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Социокультурная компетентность представляет собой качественную характеристику личностного развития человека (в нашем случае - ученика </w:t>
      </w:r>
      <w:r w:rsidRPr="002A60E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начальной школы). Компетентной личностью можно назвать человека, который обладает знаниями о социокультурной действительности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5B41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когнитивный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компонент социокультурной компетентности), переживает, а именно, испытывает адекватное эмоциональное отношение к социокультурной действительности (</w:t>
      </w:r>
      <w:r w:rsidRPr="005B41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эмоциональный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компонент социокультурной компетентности), организовывает своё поведение и взаимодействие как представитель данной социокультурной реальности (</w:t>
      </w:r>
      <w:r w:rsidRPr="005B41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поведенческий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компонент социокультурной компетентности); осознаёт ценность социокультурной реальности, в которой живёт, испытывает потребность ориентироваться на ценности и нормы данной социокультурной действительности (</w:t>
      </w:r>
      <w:r w:rsidRPr="005B41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ценностно-мотивационный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компонент социокультурной компетентности).</w:t>
      </w:r>
    </w:p>
    <w:p w:rsidR="0011561A" w:rsidRDefault="007753CE" w:rsidP="0011561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3C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Нередко в</w:t>
      </w:r>
      <w:r w:rsidR="005B4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53C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современном образовании, да и в обществе в целом, формирование социокультурной компетентности рассматривается как процесс,</w:t>
      </w:r>
      <w:r w:rsidR="005B4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53C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сопутствующий обучению личности, развитию умственных способностей обучаемых. В современном образовательном пространстве существует очевидное противоречие. С</w:t>
      </w:r>
      <w:r w:rsidR="005B4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5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одной стороны, государство, родители как социальные заказчики требуют от образовательного учреждения многопрофильного, </w:t>
      </w:r>
      <w:r w:rsidR="00DC2ACD" w:rsidRPr="007753CE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глубокого</w:t>
      </w:r>
      <w:r w:rsidRPr="00775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 </w:t>
      </w:r>
      <w:r w:rsidR="00DF0426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школьников</w:t>
      </w:r>
      <w:r w:rsidRPr="007753C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необходимого условия для личностной реализации человека в профессиональной сфере</w:t>
      </w:r>
      <w:r w:rsidR="00DF0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775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обеспечение ему социальной успешности. </w:t>
      </w:r>
      <w:r w:rsidR="00DF0426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практике работы</w:t>
      </w:r>
      <w:r w:rsidRPr="00775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042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нами</w:t>
      </w:r>
      <w:r w:rsidRPr="00775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учитыва</w:t>
      </w:r>
      <w:r w:rsidR="00DF0426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</w:t>
      </w:r>
      <w:r w:rsidRPr="00775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подобный социальный запрос</w:t>
      </w:r>
      <w:r w:rsidR="00DF04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75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042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775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 этом </w:t>
      </w:r>
      <w:r w:rsidR="00DF042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становится очевидным</w:t>
      </w:r>
      <w:r w:rsidRPr="00775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объём разносторонних знаний не обеспечивает человеку социальной успешности. С другой стороны, для того чтобы найти своё место в социуме, </w:t>
      </w:r>
      <w:r w:rsidR="00DF0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каждому человеку </w:t>
      </w:r>
      <w:r w:rsidRPr="007753C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 гармонично включиться в эту систему, понимать её, испытывать определенное эмоциональное отношение к ней в целом и отдельным её составляющим, уметь взаимодействовать с ней, то есть быть социально-компетентным человеком. Для гармоничного включения представителей подрастающего поколения в социум 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достаточ</w:t>
      </w:r>
      <w:r w:rsidRPr="00775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для них только интеллектуальной подготовки. Школа обладает </w:t>
      </w:r>
      <w:r w:rsidR="00DF0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огромным </w:t>
      </w:r>
      <w:r w:rsidRPr="007753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потенциалом для социокультурного развития учащихся</w:t>
      </w:r>
      <w:r w:rsidR="00DF0426">
        <w:rPr>
          <w:rFonts w:ascii="Times New Roman" w:eastAsia="Times New Roman" w:hAnsi="Times New Roman" w:cs="Times New Roman"/>
          <w:sz w:val="28"/>
          <w:szCs w:val="28"/>
          <w:lang w:eastAsia="ru-RU"/>
        </w:rPr>
        <w:t>, и эти возможности активно реализуются в нашем практическом опыте работы.</w:t>
      </w:r>
    </w:p>
    <w:p w:rsidR="00F52770" w:rsidRDefault="00F52770" w:rsidP="00F5277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Важность формирования социальной компетентности человека очевидна каждому педагогу. В этом направлении в большей или меньшей степени работают практически все педагоги в рамках внеклассной работы. Зачастую педагог работает по формированию компетентности личности учащихся в одной сфере социальной действительности (этнической, региональной, государственной). Мы полагаем, что формирование гармоничной социокультурной компетентности должно осуществляться системно, т.е. ориентироваться на формирование компетентности в нескольких, наиболее значимых для личности сферах общественных отношений.</w:t>
      </w:r>
    </w:p>
    <w:p w:rsidR="00F52770" w:rsidRDefault="00F52770" w:rsidP="0011561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426" w:rsidRDefault="00DF0426" w:rsidP="0011561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04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Условия формирования ведущей идеи опыта, условия возникновения, становления опыта.</w:t>
      </w:r>
    </w:p>
    <w:p w:rsidR="00D657D2" w:rsidRPr="00DF0426" w:rsidRDefault="00D657D2" w:rsidP="0011561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561A" w:rsidRDefault="007753CE" w:rsidP="0011561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Гармоничное включение </w:t>
      </w:r>
      <w:r w:rsidR="00DF0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младшего школьника </w:t>
      </w:r>
      <w:r w:rsidRPr="00775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социальную реальность мира возможно, если </w:t>
      </w:r>
      <w:r w:rsidR="00DF0426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Pr="00775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осведомлён, испытывает позитивное эмоциональное отношение, умеет </w:t>
      </w:r>
      <w:r w:rsidR="00CD3673" w:rsidRPr="007753CE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взаимодействовать,</w:t>
      </w:r>
      <w:r w:rsidRPr="00775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заинтересован в том, чтобы стать частью этой социокультурной действительности, стать личностью, компетентной в существующей социокультурной действительности.</w:t>
      </w:r>
    </w:p>
    <w:p w:rsidR="007753CE" w:rsidRPr="007753CE" w:rsidRDefault="007753CE" w:rsidP="00F5277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3C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социокультурной компетентности личности осуществляется</w:t>
      </w:r>
      <w:r w:rsid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двух аспектах - </w:t>
      </w:r>
      <w:r w:rsidRPr="00F527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стихийно</w:t>
      </w:r>
      <w:r w:rsidRPr="00775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F527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целенаправленно</w:t>
      </w:r>
      <w:r w:rsidRPr="007753CE">
        <w:rPr>
          <w:rFonts w:ascii="Times New Roman" w:eastAsia="Times New Roman" w:hAnsi="Times New Roman" w:cs="Times New Roman"/>
          <w:sz w:val="28"/>
          <w:szCs w:val="28"/>
          <w:lang w:eastAsia="ru-RU"/>
        </w:rPr>
        <w:t>. Целенаправленная деятельность в условиях образовательного процесса обладает большим потенциалом в формировании гармоничной, целостной, непротиворечивой социокультурной компетентности личности. Задачи образовательного учреждения - создать условия для целенаправленного, поступательного и гармоничного формирования социоку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7753CE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турной компетентности учащихся.</w:t>
      </w:r>
    </w:p>
    <w:p w:rsidR="0011561A" w:rsidRDefault="007753CE" w:rsidP="00F5277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Значимость планомерного, системного и гармоничного включения ребёнка в социокультурное пространство, через проведение специальной </w:t>
      </w:r>
      <w:r w:rsidRPr="007753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работы по формированию социокультурной компетентности младшего школьника побудила нас обратиться к разработке и внедрению в образовательный процесс специальной программы по формированию социокультурной компетентности учащихся младших классов.</w:t>
      </w:r>
    </w:p>
    <w:p w:rsidR="0011561A" w:rsidRDefault="007753CE" w:rsidP="00F5277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3C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Содержание программы.</w:t>
      </w:r>
      <w:r w:rsidR="00F5277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7753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включает в себя формирование социокультурной компетентности в нескольких системах отношений, в которые вступает личность:</w:t>
      </w:r>
    </w:p>
    <w:p w:rsidR="00F52770" w:rsidRDefault="00F52770" w:rsidP="00F5277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3CE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общемировой (я - житель Земли)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1561A" w:rsidRDefault="007753CE" w:rsidP="00F5277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3CE">
        <w:rPr>
          <w:rFonts w:ascii="Times New Roman" w:eastAsia="Times New Roman" w:hAnsi="Times New Roman" w:cs="Times New Roman"/>
          <w:sz w:val="28"/>
          <w:szCs w:val="28"/>
          <w:lang w:eastAsia="ru-RU"/>
        </w:rPr>
        <w:t>-государственный (я - россиянин)</w:t>
      </w:r>
      <w:r w:rsid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753CE" w:rsidRPr="007753CE" w:rsidRDefault="007753CE" w:rsidP="00F5277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3CE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региональный (я - житель Республики Мордовия)</w:t>
      </w:r>
      <w:r w:rsid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753CE" w:rsidRPr="007753CE" w:rsidRDefault="007753CE" w:rsidP="00F5277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3CE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этнический (я - представитель этнической культуры)</w:t>
      </w:r>
      <w:r w:rsid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2770" w:rsidRDefault="00F52770" w:rsidP="00F5277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2770" w:rsidRDefault="00F52770" w:rsidP="00F5277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27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D608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F527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Теоретическая база опыта</w:t>
      </w:r>
    </w:p>
    <w:p w:rsidR="00F52770" w:rsidRDefault="00F52770" w:rsidP="00F5277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влияние на формирование опыта работы в области социокультурной компетенции школьников оказало  знакомст</w:t>
      </w:r>
      <w:r w:rsidR="00212D5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с трудами ведущих психологов и педагогов. </w:t>
      </w:r>
    </w:p>
    <w:p w:rsidR="00F52770" w:rsidRDefault="00F52770" w:rsidP="00F5277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Основоположниками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компетентностного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подхода в образовании принято считать психолога И.А. Зимнюю и профессора педагогики А.В. Хуторского, которые не выделяют социокультурную компетенцию в качестве отдельной, самостоятельной, а включают её в качестве компонента характеристики личности. И.А. Зимняя относит компоненты социокультурной компетентности к компетенциям социального взаимодействия человека и социальной сферы. В трудах А.В.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</w:rPr>
        <w:t>Хуторского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социокультурная компетентность представлена как компонент общекультурной компетенции.</w:t>
      </w:r>
    </w:p>
    <w:p w:rsidR="00293699" w:rsidRDefault="00293699" w:rsidP="00F5277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Д.И.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Фельдштейн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>, изучая проблемы социокультурного развития человека в детстве, приходит к выводу, что именно культура является той сферой, в которой развивается творческая индивидуальность, так как приобщение к ней, интериоризация ее ценностей является важнейшим условием присвоения социального, реального открытия индивидом своег</w:t>
      </w:r>
      <w:r w:rsidR="00D60814">
        <w:rPr>
          <w:rFonts w:ascii="Times New Roman" w:hAnsi="Times New Roman" w:cs="Times New Roman"/>
          <w:color w:val="333333"/>
          <w:sz w:val="28"/>
          <w:szCs w:val="28"/>
        </w:rPr>
        <w:t>о «Я» в социокультурном мире</w:t>
      </w:r>
      <w:r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293699" w:rsidRDefault="00293699" w:rsidP="0029369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 xml:space="preserve">Философские аспекты социокультурной компетентности раскрыты в работах А.Я. </w:t>
      </w:r>
      <w:proofErr w:type="spellStart"/>
      <w:r>
        <w:rPr>
          <w:color w:val="333333"/>
          <w:sz w:val="28"/>
          <w:szCs w:val="28"/>
        </w:rPr>
        <w:t>Флиера</w:t>
      </w:r>
      <w:proofErr w:type="spellEnd"/>
      <w:r>
        <w:rPr>
          <w:color w:val="333333"/>
          <w:sz w:val="28"/>
          <w:szCs w:val="28"/>
        </w:rPr>
        <w:t xml:space="preserve">, О.Н. Астафьевой, О.А. Захаровой, А.П. </w:t>
      </w:r>
      <w:proofErr w:type="spellStart"/>
      <w:r>
        <w:rPr>
          <w:color w:val="333333"/>
          <w:sz w:val="28"/>
          <w:szCs w:val="28"/>
        </w:rPr>
        <w:t>Садохина</w:t>
      </w:r>
      <w:proofErr w:type="spellEnd"/>
      <w:r>
        <w:rPr>
          <w:color w:val="333333"/>
          <w:sz w:val="28"/>
          <w:szCs w:val="28"/>
        </w:rPr>
        <w:t xml:space="preserve">, О.И. Карпухина, И.В. </w:t>
      </w:r>
      <w:proofErr w:type="spellStart"/>
      <w:r>
        <w:rPr>
          <w:color w:val="333333"/>
          <w:sz w:val="28"/>
          <w:szCs w:val="28"/>
        </w:rPr>
        <w:t>Кондакова</w:t>
      </w:r>
      <w:proofErr w:type="spellEnd"/>
      <w:r>
        <w:rPr>
          <w:color w:val="333333"/>
          <w:sz w:val="28"/>
          <w:szCs w:val="28"/>
        </w:rPr>
        <w:t xml:space="preserve">, А.В. Костиной. </w:t>
      </w:r>
      <w:proofErr w:type="gramStart"/>
      <w:r>
        <w:rPr>
          <w:color w:val="333333"/>
          <w:sz w:val="28"/>
          <w:szCs w:val="28"/>
        </w:rPr>
        <w:t xml:space="preserve">В контексте философского понимания социокультурной компетентности отмечается ряд ее важных признаков: психологическая мобильность и коммуникабельность индивида, его социальная адаптивность и культурная толерантность (А.Я. </w:t>
      </w:r>
      <w:proofErr w:type="spellStart"/>
      <w:r>
        <w:rPr>
          <w:color w:val="333333"/>
          <w:sz w:val="28"/>
          <w:szCs w:val="28"/>
        </w:rPr>
        <w:t>Флиер</w:t>
      </w:r>
      <w:proofErr w:type="spellEnd"/>
      <w:r>
        <w:rPr>
          <w:color w:val="333333"/>
          <w:sz w:val="28"/>
          <w:szCs w:val="28"/>
        </w:rPr>
        <w:t xml:space="preserve">), готовность к социокультурной деятельности, сформированные ценностные ориентации личности, готовность к ведению диалога (Д.П. </w:t>
      </w:r>
      <w:proofErr w:type="spellStart"/>
      <w:r>
        <w:rPr>
          <w:color w:val="333333"/>
          <w:sz w:val="28"/>
          <w:szCs w:val="28"/>
        </w:rPr>
        <w:t>Садохин</w:t>
      </w:r>
      <w:proofErr w:type="spellEnd"/>
      <w:r>
        <w:rPr>
          <w:color w:val="333333"/>
          <w:sz w:val="28"/>
          <w:szCs w:val="28"/>
        </w:rPr>
        <w:t xml:space="preserve">), умение понимать социальный контекст деятельности (Я.Г. </w:t>
      </w:r>
      <w:proofErr w:type="spellStart"/>
      <w:r>
        <w:rPr>
          <w:color w:val="333333"/>
          <w:sz w:val="28"/>
          <w:szCs w:val="28"/>
        </w:rPr>
        <w:t>Багдасарьян</w:t>
      </w:r>
      <w:proofErr w:type="spellEnd"/>
      <w:r>
        <w:rPr>
          <w:color w:val="333333"/>
          <w:sz w:val="28"/>
          <w:szCs w:val="28"/>
        </w:rPr>
        <w:t xml:space="preserve">, Г.В. Панина), способность человека адаптироваться и интегрироваться в социуме </w:t>
      </w:r>
      <w:r w:rsidR="00D657D2">
        <w:rPr>
          <w:color w:val="333333"/>
          <w:sz w:val="28"/>
          <w:szCs w:val="28"/>
        </w:rPr>
        <w:t>(О.Н.</w:t>
      </w:r>
      <w:proofErr w:type="gramEnd"/>
      <w:r w:rsidR="00D657D2">
        <w:rPr>
          <w:color w:val="333333"/>
          <w:sz w:val="28"/>
          <w:szCs w:val="28"/>
        </w:rPr>
        <w:t xml:space="preserve"> </w:t>
      </w:r>
      <w:proofErr w:type="gramStart"/>
      <w:r w:rsidR="00D657D2">
        <w:rPr>
          <w:color w:val="333333"/>
          <w:sz w:val="28"/>
          <w:szCs w:val="28"/>
        </w:rPr>
        <w:t>Астафьева, О.А. Захарова)</w:t>
      </w:r>
      <w:r>
        <w:rPr>
          <w:color w:val="333333"/>
          <w:sz w:val="28"/>
          <w:szCs w:val="28"/>
        </w:rPr>
        <w:t>.</w:t>
      </w:r>
      <w:proofErr w:type="gramEnd"/>
    </w:p>
    <w:p w:rsidR="00293699" w:rsidRPr="00F52770" w:rsidRDefault="00293699" w:rsidP="00F5277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color w:val="333333"/>
          <w:sz w:val="28"/>
          <w:szCs w:val="28"/>
        </w:rPr>
        <w:t xml:space="preserve">В культурологических исследованиях социокультурная компетентность рассматривается как способность человека, необходимая для ответственного решения общественно значимых задач, осмысленных в социокультурном контексте, а также как готовность и способность партнеров по коммуникации к ведению диалога на основе знаний собственной культуры и культуры партнера (А.Я.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Флиер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, О.Н. Астафьева, О.А. Захарова, А.П.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Садохин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>, О.И. Карпухин, И.В. Кондаков, А.В.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</w:rPr>
        <w:t>Костина).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Ряд исследователей включает в состав социокультурной компетентности «культурную компетенцию» (А.Я.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Флиер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), «информационно-коммуникативную компетенцию» (О.Н. Астафьева, О.А. Захарова) и «межкультурную компетенцию (А.П.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Садохин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>).</w:t>
      </w:r>
    </w:p>
    <w:p w:rsidR="00293699" w:rsidRDefault="00293699" w:rsidP="00F5277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Учитывая теоретические положения</w:t>
      </w:r>
      <w:r w:rsidRPr="00293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опыт, представленный в публикациях и научных трудах, мы выделили для себя ряд принципов, положенных в основу нашей педагогической деятельности по формированию социокультурной компетенции младших школьников:</w:t>
      </w:r>
    </w:p>
    <w:p w:rsidR="00293699" w:rsidRDefault="00A13B3C" w:rsidP="00A13B3C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  <w:r w:rsidR="00B96ADD">
        <w:rPr>
          <w:rFonts w:ascii="Times New Roman" w:eastAsia="Times New Roman" w:hAnsi="Times New Roman" w:cs="Times New Roman"/>
          <w:sz w:val="28"/>
          <w:szCs w:val="28"/>
          <w:lang w:eastAsia="ru-RU"/>
        </w:rPr>
        <w:t>ммуникативности</w:t>
      </w:r>
      <w:proofErr w:type="spellEnd"/>
      <w:r w:rsidR="00B96A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диалогичности</w:t>
      </w:r>
    </w:p>
    <w:p w:rsidR="00A13B3C" w:rsidRDefault="00A13B3C" w:rsidP="00A13B3C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учета индивидуальных особенностей учащихся</w:t>
      </w:r>
    </w:p>
    <w:p w:rsidR="00A13B3C" w:rsidRDefault="00A13B3C" w:rsidP="00A13B3C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учета возрастных особенностей учащихся</w:t>
      </w:r>
    </w:p>
    <w:p w:rsidR="00A13B3C" w:rsidRDefault="00A13B3C" w:rsidP="00A13B3C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наглядности</w:t>
      </w:r>
    </w:p>
    <w:p w:rsidR="00A13B3C" w:rsidRDefault="00A13B3C" w:rsidP="00A13B3C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осознанности</w:t>
      </w:r>
    </w:p>
    <w:p w:rsidR="00A13B3C" w:rsidRDefault="00A13B3C" w:rsidP="00A13B3C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Принцип приобщения к культуре (</w:t>
      </w:r>
      <w:r w:rsidR="00D60814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мировой, национальной)</w:t>
      </w:r>
    </w:p>
    <w:p w:rsidR="00A13B3C" w:rsidRPr="00A13B3C" w:rsidRDefault="00A13B3C" w:rsidP="00A13B3C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 практического применения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культуроведческих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знаний.</w:t>
      </w:r>
    </w:p>
    <w:p w:rsidR="00293699" w:rsidRDefault="00293699" w:rsidP="00F5277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3699" w:rsidRDefault="00A13B3C" w:rsidP="00F5277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B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Технология опыта. Система конкретных педагогических действий, содержание, методы, приемы воспитания и обучения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13B3C" w:rsidRDefault="00A13B3C" w:rsidP="00A13B3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B3C" w:rsidRDefault="00A13B3C" w:rsidP="00A13B3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формирования общемирового компонента социокультурной компетентности основной акцент делался не на историю, а на современный этап развития цивилизации. В данном разделе программы мы ставили перед собой задачу сформировать у школьников чувство ответственности за состояние мира, необходимость заботиться о нем. Проводились: беседа "Мы - жители Земли", дискуссия "Я и природа", внеклассное мероприятие "День Земли", также был проведен конкурс тематических плакатов по охране растений и животных.</w:t>
      </w:r>
    </w:p>
    <w:p w:rsidR="0011561A" w:rsidRPr="00F52770" w:rsidRDefault="007753CE" w:rsidP="00F5277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компетентности в системе отношений "Я - россиянин" предполагается сформировать у </w:t>
      </w:r>
      <w:r w:rsidR="00280801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младших школьников</w:t>
      </w:r>
      <w:r w:rsidRP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представление о России, её основополагающих признаках (символика, столица, культура и искусство, достижения и др.) Особый интерес и эмоциональный отклик проявили учащиеся на занятии, посвященном россиянам, прославившим Родину, в различных сферах человеческой </w:t>
      </w:r>
      <w:r w:rsidR="002808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</w:t>
      </w:r>
      <w:r w:rsidRP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Приготовив интересные презентации, каждый из них с увлечением рассказывал о выбранном им выдающимся человеке: Ф. Ушаков, М. Кутузов, М. Ломоносов, Ю.Гагарин, А. Мишин и др.</w:t>
      </w:r>
    </w:p>
    <w:p w:rsidR="0011561A" w:rsidRPr="00F52770" w:rsidRDefault="007753CE" w:rsidP="00F5277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работы над формированием региональной составляющей социокультурной компетентности личности дети знакомятся с культурой и искусством Республики Мордовия. Решение данной задачи преимущественно осуществляется в экскурсиях по достопримечательностям республики (поездка в </w:t>
      </w:r>
      <w:proofErr w:type="spellStart"/>
      <w:r w:rsidRP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Темниковский</w:t>
      </w:r>
      <w:proofErr w:type="spellEnd"/>
      <w:r w:rsidRP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заповедник им. Б.Г. Смидовича), знакомство с жизнью и творчеством скульптора С.Д. </w:t>
      </w:r>
      <w:proofErr w:type="spellStart"/>
      <w:r w:rsidRP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t>Эрьзи</w:t>
      </w:r>
      <w:proofErr w:type="spellEnd"/>
      <w:r w:rsidRP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творчеством В.Ф. </w:t>
      </w:r>
      <w:proofErr w:type="spellStart"/>
      <w:r w:rsidRP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t>Сычкова</w:t>
      </w:r>
      <w:proofErr w:type="spellEnd"/>
      <w:r w:rsidRP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(экскурсия в музей изобразительных искусств им. С.Д. </w:t>
      </w:r>
      <w:proofErr w:type="spellStart"/>
      <w:r w:rsidRP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t>Эрьзя</w:t>
      </w:r>
      <w:proofErr w:type="spellEnd"/>
      <w:r w:rsidRP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11561A" w:rsidRPr="00F52770" w:rsidRDefault="007753CE" w:rsidP="00F5277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процессе реализации программы было налажено тесное взаимодействие гимназии</w:t>
      </w:r>
      <w:r w:rsidR="0028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t>с Мордовским республиканским краеведческим музеем им. И.Д. Воронина. Ребята, сталкиваясь с истоками самобытности нашего уголка, внутренне обогащаются, наполняются гордостью, узнавая богатейшую историю и культурные традиции родного края. Все, что изучают и о чем узнают дети в музее, есть часть жизни их предков, родного края и государства.</w:t>
      </w:r>
    </w:p>
    <w:p w:rsidR="0011561A" w:rsidRPr="00F52770" w:rsidRDefault="007753CE" w:rsidP="00F5277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Работая над формированием этнического компонента социокультурной компетентности личности, мы ориентировались на основные этнические группы Республики Мордовии - русских, мордву, татар. Мы полагаем, что если в классе есть дети других национальных групп, важно формировать компетентность у всего класса и об этих этнических культурах. Из опыта можем сказать, что дети с увлечением включаются в подготовку занятий, чтобы рассказать одноклассникам о культуре своего народа. Разработка этнического компонента социокультурной действительности осуществляется в активной творческой работе</w:t>
      </w:r>
      <w:proofErr w:type="gramStart"/>
      <w:r w:rsidRP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прослушивание и разучивание народных песен, танцев, игр, создание изделий с элементами народного промысла и т.п.</w:t>
      </w:r>
    </w:p>
    <w:p w:rsidR="007753CE" w:rsidRPr="00F52770" w:rsidRDefault="007753CE" w:rsidP="00F5277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включает в себя комплекс мероприятий внеклассной воспитательной работы: тематические вечера, праздники, конкурсы рисунков, стихов, выпуск тематических газет, организация экскурсий.</w:t>
      </w:r>
    </w:p>
    <w:p w:rsidR="007753CE" w:rsidRPr="00F52770" w:rsidRDefault="007753CE" w:rsidP="00F5277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формирования социокультурной компетентности у детей младшего школьного возраста мы используем индивидуальные и групповые формы работы.</w:t>
      </w:r>
    </w:p>
    <w:p w:rsidR="007753CE" w:rsidRPr="00F52770" w:rsidRDefault="007753CE" w:rsidP="00F5277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индивидуальных форм работы дети сначала в классе, под руководством педагога, затем самостоятельно, вне специальных занятий, выполняют задания, которые в дальнейшем представляют на занятиях, создавая целостную картину той или иной проблемы.</w:t>
      </w:r>
    </w:p>
    <w:p w:rsidR="007753CE" w:rsidRPr="00F52770" w:rsidRDefault="007753CE" w:rsidP="00F5277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Например, в процессе формирования гражданского компонента социокультурной компетентности, дети разрабатывают </w:t>
      </w:r>
      <w:proofErr w:type="gramStart"/>
      <w:r w:rsidRP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индивидуальные проекты</w:t>
      </w:r>
      <w:proofErr w:type="gramEnd"/>
      <w:r w:rsidRP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"Города России" (демонстрация и рассказ), "Это моя Родина" (изобразительный проект).</w:t>
      </w:r>
    </w:p>
    <w:p w:rsidR="007753CE" w:rsidRPr="00F52770" w:rsidRDefault="007753CE" w:rsidP="00F5277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рамках групповых форм работы дети всем классом или мини-группами создают совместные проекты. На первых этапах работы, данная деятельность осуществляется под руководством педагога, но постепенно к 4 классу дети начинают овладевать умениями совместной работы коллективными группами. По нашему мнению, именно групповые формы работы, совместная созидательная деятельность детей, позволяют сформироваться позитивному эмоциональному отношению к тому или иному объекту социокультурной системы, соответствующей поведенческой позиции. Формирование гражданского компонента социокультурной компетентности осуществляется нами с помощью комплекса групповых форм работы: "Песни о Родине" (музыкальный праздник), "Расскажем о России" (серия классных часов) и др.</w:t>
      </w:r>
    </w:p>
    <w:p w:rsidR="007753CE" w:rsidRPr="00F52770" w:rsidRDefault="007753CE" w:rsidP="00F5277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другой стороны, все формы работы, которые используются в процессе формирования социокультурной компетентности учащихся можно условно разделить на формы с высокой и низкой активностью учителя или учащихся. В рамках  занятий первого типа, учитель занимает ведущую позицию, он представляет информацию учащимся, комплекс сведений по тому или иному вопросу, как основу необходимую для проведения дальнейшей воспитательной работы. </w:t>
      </w:r>
      <w:proofErr w:type="gramStart"/>
      <w:r w:rsidRP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Например, занятия-презентации "Моя </w:t>
      </w:r>
      <w:r w:rsidR="00A23F0F" w:rsidRP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одина Россия"</w:t>
      </w:r>
      <w:r w:rsidR="00A23F0F" w:rsidRP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t>(общая характеристика современного государства), "Как рождалась Россия" (история становления Российского государства), "Уникальный природный мир" (общая характеристика природы России) и др. Формы с высокой активностью учащихся представляют собой деятельность, при которой дети в большей или меньшей степени самостоятельно ставят цели работы, определяют методы и средства её воплощения.</w:t>
      </w:r>
      <w:proofErr w:type="gramEnd"/>
      <w:r w:rsidRP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"Лучшие люди России" (рассказ), "Наша Родина - Россия" (групповая аппликационная работа" и др.</w:t>
      </w:r>
      <w:proofErr w:type="gramEnd"/>
    </w:p>
    <w:p w:rsidR="007753CE" w:rsidRPr="00F52770" w:rsidRDefault="007753CE" w:rsidP="00F5277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обеспечения и</w:t>
      </w:r>
      <w:r w:rsidR="00A23F0F" w:rsidRP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теграции с основной образовательной программой отдельные аспекты формирования социокультурной компетент</w:t>
      </w:r>
      <w:r w:rsidR="00A23F0F" w:rsidRP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 личности учащихся применя</w:t>
      </w:r>
      <w:r w:rsidRP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ются в ходе уроков литературного чтения, окружающего мира. </w:t>
      </w:r>
      <w:proofErr w:type="gramStart"/>
      <w:r w:rsidRP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таких уроках используется особая форма урока - "</w:t>
      </w:r>
      <w:r w:rsidR="00A23F0F" w:rsidRP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аседание клуба", </w:t>
      </w:r>
      <w:r w:rsidRP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где дети в дискуссионной беседе, выступая друг перед другом со своими интересными проектами, открывают для себя окружающий мир и научаются позиционировать себя в нем. Урок-игра "Умники и умницы" - т</w:t>
      </w:r>
      <w:r w:rsidR="00A23F0F" w:rsidRP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t>ема "Россия", "Страны мира" и другие</w:t>
      </w:r>
      <w:r w:rsidRP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позволяют детям реализовать свои знания в конкурсной игровой программе.</w:t>
      </w:r>
      <w:proofErr w:type="gramEnd"/>
      <w:r w:rsidRP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используется форма коллективного проекта и реализация его - выступление перед младшими школьниками (учащимися 1-2 классов). Отдельные задачи программы по формированию социокультурной компетентности личности решаются на уроках музыки, изобразительного искусства, во время которых дети знакомятся с произведениями искусства народов мира. </w:t>
      </w:r>
    </w:p>
    <w:p w:rsidR="007753CE" w:rsidRPr="00F52770" w:rsidRDefault="007753CE" w:rsidP="00F5277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осуществления формирования социокультурной компетентности учащихся особое внимание мы уделяем подбору разнообразных методов работы. Самой </w:t>
      </w:r>
      <w:r w:rsidR="00A23F0F" w:rsidRP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распространённой</w:t>
      </w:r>
      <w:r w:rsidRP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группой методов являются объяснительно-иллюстративные методы, главной функцией которых является передача знаний. Например, рассказы с демонстрацией наглядных материалов "Трудный путь России"</w:t>
      </w:r>
      <w:r w:rsidR="0028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t>(История нашей Родины на сложных этапах развития), "Культура России: многоголосие" (общая характеристика этнических культур), "Искусство - слава России" (представление о различных видах искусства в России) и др.</w:t>
      </w:r>
    </w:p>
    <w:p w:rsidR="007753CE" w:rsidRPr="00F52770" w:rsidRDefault="007753CE" w:rsidP="00F5277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доминировании объяснительно-иллюстративных методов, мы активно использовали и практические методы, сущность которых заключается в формировании умений и навыков по выполнению различных видов деятельности, с меньшей продуктивностью (репродуктивные методы) или большей продуктивностью (исследовательские, творческие методы). Если объяснительно-иллюстративные методы направлены, в первую очередь, на формирование осведомленности личности, то активная деятельность учащихся является необходимым условием формирования позитивного эмоционального отношения (гордости, уважения к тому или иному аспекту социокультурной системы) и соответствующим образом организованного поведения. Следует отметить, что поведенческий аспект социокультурной </w:t>
      </w:r>
      <w:r w:rsidRP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компетентности у детей младшего школьного возраста практически не формируется, в силу специфики возраста, складывается после сформированной осведомлённости и эмоционального отношения к той или иной сфере социокультурной реальности. </w:t>
      </w:r>
      <w:proofErr w:type="gramStart"/>
      <w:r w:rsidRP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практических методов, мы использовали создание индивидуальных творческих проектов ("Города России", конкурсную игровую программу "Умники и умницы"</w:t>
      </w:r>
      <w:r w:rsidR="0028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t>(тема "Россия") и др.</w:t>
      </w:r>
      <w:proofErr w:type="gramEnd"/>
    </w:p>
    <w:p w:rsidR="00280801" w:rsidRDefault="00280801" w:rsidP="00F5277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0801" w:rsidRDefault="00280801" w:rsidP="0028080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Анализ результативности.</w:t>
      </w:r>
    </w:p>
    <w:p w:rsidR="00280801" w:rsidRDefault="00280801" w:rsidP="00F5277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53CE" w:rsidRPr="00F52770" w:rsidRDefault="007753CE" w:rsidP="00F5277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проведенной работы позволяет говорить о том, что ученики младших классов активно включаются в предлагаемые виды деятельности по формированию социокультурной компетентности. Особую эмоциональную окрашенность получили задания, выполняемые учениками в ходе коллективной групповой работы. Мы полагаем, что необходим</w:t>
      </w:r>
      <w:r w:rsidR="0028080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дальнейшая детализация содержания программы, насыщение ее формами работы, которые предполагают не только совместную проектную деятельность родителей и детей, но и коллективную деятельность учеников внутри класса и между классами.</w:t>
      </w:r>
    </w:p>
    <w:p w:rsidR="00E66220" w:rsidRDefault="007753CE" w:rsidP="00F5277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Осуществляемая нами деятельность по формированию социокультурной компетентности в настоящее время не только интересна детям и позитивно оценивается родителями, но и помогает учителю в организации воспитательной работы. </w:t>
      </w:r>
      <w:r w:rsidR="0028080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Становится очевидным</w:t>
      </w:r>
      <w:r w:rsidRPr="00F52770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работа по формированию социокультурной компетентности должна находить преемственность на следующих ступенях образования. Только в этом случае формирование социокультурной компетентности будет последовательным, целенаправленным и эффективным.</w:t>
      </w:r>
    </w:p>
    <w:p w:rsidR="00280801" w:rsidRDefault="00280801" w:rsidP="00F5277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7C2A" w:rsidRDefault="00BD7C2A" w:rsidP="00F5277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7C2A" w:rsidRDefault="00BD7C2A" w:rsidP="00F5277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0801" w:rsidRDefault="00280801" w:rsidP="00F5277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6. Трудности и проблемы при использовании данного опыта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80801" w:rsidRDefault="00280801" w:rsidP="00F5277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Трудность представляет, в первую очередь, возраст школьников, которые не всегда могут самостоятельно (без помощи взрослых) найти необходимый материал, правильно обработать его, выделяя главное, существенное</w:t>
      </w:r>
      <w:r w:rsidR="001A118F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отбрасывая второстепенные факты. Кроме того, младшие школьники испытывают затруднения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118F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оформлении текстов сообщений, представлений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11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подготовке компьютерных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</w:t>
      </w:r>
      <w:r w:rsidR="001A118F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A11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Необходимы постоянные консультации (как индивидуальные, так и групповые) с привлечением родителей, в качестве помощников для своих детей. При этом дети являются главными исполнителями </w:t>
      </w:r>
      <w:r w:rsidR="004351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проекта, исследовательской работы.</w:t>
      </w:r>
    </w:p>
    <w:p w:rsidR="004351E8" w:rsidRDefault="004351E8" w:rsidP="00F5277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1E8" w:rsidRDefault="004351E8" w:rsidP="004351E8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51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Адресные рекомендации по использованию опыта.</w:t>
      </w:r>
    </w:p>
    <w:p w:rsidR="004351E8" w:rsidRPr="004351E8" w:rsidRDefault="004351E8" w:rsidP="004351E8">
      <w:pPr>
        <w:spacing w:after="0" w:line="360" w:lineRule="auto"/>
        <w:jc w:val="both"/>
        <w:rPr>
          <w:rFonts w:ascii="Times New Roman" w:hAnsi="Times New Roman" w:cs="Times New Roman"/>
          <w:b/>
          <w:kern w:val="2"/>
          <w:sz w:val="28"/>
          <w:szCs w:val="28"/>
          <w:lang w:eastAsia="ru-RU"/>
        </w:rPr>
      </w:pPr>
    </w:p>
    <w:p w:rsidR="004351E8" w:rsidRPr="004351E8" w:rsidRDefault="004351E8" w:rsidP="004351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351E8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Работа по формированию социокультурной компетенции младших школьников</w:t>
      </w:r>
      <w:r w:rsidRPr="004351E8">
        <w:rPr>
          <w:rFonts w:ascii="Times New Roman" w:hAnsi="Times New Roman" w:cs="Times New Roman"/>
          <w:sz w:val="28"/>
          <w:szCs w:val="28"/>
        </w:rPr>
        <w:t xml:space="preserve"> должна быть строго продуманной и системной. </w:t>
      </w:r>
    </w:p>
    <w:p w:rsidR="004351E8" w:rsidRPr="004351E8" w:rsidRDefault="004351E8" w:rsidP="004351E8">
      <w:pPr>
        <w:pStyle w:val="1"/>
        <w:spacing w:line="360" w:lineRule="auto"/>
        <w:ind w:left="0" w:right="0"/>
        <w:jc w:val="both"/>
        <w:rPr>
          <w:szCs w:val="28"/>
        </w:rPr>
      </w:pPr>
      <w:r w:rsidRPr="004351E8">
        <w:rPr>
          <w:szCs w:val="28"/>
        </w:rPr>
        <w:t xml:space="preserve">2. Основной целью </w:t>
      </w:r>
      <w:r>
        <w:rPr>
          <w:szCs w:val="28"/>
        </w:rPr>
        <w:t>формирования социокультурной компетенции младших школьников</w:t>
      </w:r>
      <w:r w:rsidRPr="004351E8">
        <w:rPr>
          <w:szCs w:val="28"/>
        </w:rPr>
        <w:t xml:space="preserve"> в начальной школе должно быть </w:t>
      </w:r>
      <w:r>
        <w:rPr>
          <w:szCs w:val="28"/>
        </w:rPr>
        <w:t xml:space="preserve">формирование его как личности, </w:t>
      </w:r>
      <w:r w:rsidR="00416289">
        <w:rPr>
          <w:szCs w:val="28"/>
          <w:lang w:eastAsia="ru-RU"/>
        </w:rPr>
        <w:t>обладающей позитивным эмоциональным отношением к тому или иному объекту социокультурной системы и соответствующей поведенческой позицией</w:t>
      </w:r>
      <w:r w:rsidRPr="004351E8">
        <w:rPr>
          <w:szCs w:val="28"/>
        </w:rPr>
        <w:t>.</w:t>
      </w:r>
    </w:p>
    <w:p w:rsidR="004351E8" w:rsidRPr="004351E8" w:rsidRDefault="004351E8" w:rsidP="004351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1E8">
        <w:rPr>
          <w:rFonts w:ascii="Times New Roman" w:hAnsi="Times New Roman" w:cs="Times New Roman"/>
          <w:sz w:val="28"/>
          <w:szCs w:val="28"/>
        </w:rPr>
        <w:t>3.</w:t>
      </w:r>
      <w:r w:rsidR="00416289">
        <w:rPr>
          <w:rFonts w:ascii="Times New Roman" w:hAnsi="Times New Roman" w:cs="Times New Roman"/>
          <w:sz w:val="28"/>
          <w:szCs w:val="28"/>
        </w:rPr>
        <w:t xml:space="preserve"> Работа по формированию социокультурной компетенции младших школьников </w:t>
      </w:r>
      <w:r w:rsidRPr="004351E8">
        <w:rPr>
          <w:rFonts w:ascii="Times New Roman" w:hAnsi="Times New Roman" w:cs="Times New Roman"/>
          <w:sz w:val="28"/>
          <w:szCs w:val="28"/>
        </w:rPr>
        <w:t xml:space="preserve">должна идти в контексте обогащения </w:t>
      </w:r>
      <w:r w:rsidR="00416289">
        <w:rPr>
          <w:rFonts w:ascii="Times New Roman" w:hAnsi="Times New Roman" w:cs="Times New Roman"/>
          <w:sz w:val="28"/>
          <w:szCs w:val="28"/>
        </w:rPr>
        <w:t>внутреннего мира</w:t>
      </w:r>
      <w:r w:rsidRPr="004351E8">
        <w:rPr>
          <w:rFonts w:ascii="Times New Roman" w:hAnsi="Times New Roman" w:cs="Times New Roman"/>
          <w:sz w:val="28"/>
          <w:szCs w:val="28"/>
        </w:rPr>
        <w:t>.</w:t>
      </w:r>
    </w:p>
    <w:p w:rsidR="004351E8" w:rsidRPr="004351E8" w:rsidRDefault="004351E8" w:rsidP="004351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1E8">
        <w:rPr>
          <w:rFonts w:ascii="Times New Roman" w:hAnsi="Times New Roman" w:cs="Times New Roman"/>
          <w:sz w:val="28"/>
          <w:szCs w:val="28"/>
        </w:rPr>
        <w:t>4.</w:t>
      </w:r>
      <w:r w:rsidR="00416289">
        <w:rPr>
          <w:rFonts w:ascii="Times New Roman" w:hAnsi="Times New Roman" w:cs="Times New Roman"/>
          <w:sz w:val="28"/>
          <w:szCs w:val="28"/>
        </w:rPr>
        <w:t xml:space="preserve"> </w:t>
      </w:r>
      <w:r w:rsidRPr="004351E8">
        <w:rPr>
          <w:rFonts w:ascii="Times New Roman" w:hAnsi="Times New Roman" w:cs="Times New Roman"/>
          <w:sz w:val="28"/>
          <w:szCs w:val="28"/>
        </w:rPr>
        <w:t xml:space="preserve">Повышение эффективности </w:t>
      </w:r>
      <w:r w:rsidR="00416289">
        <w:rPr>
          <w:rFonts w:ascii="Times New Roman" w:hAnsi="Times New Roman" w:cs="Times New Roman"/>
          <w:sz w:val="28"/>
          <w:szCs w:val="28"/>
        </w:rPr>
        <w:t>работы по формированию социокультурной компетенции младших школьников состоит в привлечении старших помощников (родителей, старших братьев или сестер) как элемент сотрудничества, сотворчества</w:t>
      </w:r>
      <w:r w:rsidRPr="004351E8">
        <w:rPr>
          <w:rFonts w:ascii="Times New Roman" w:hAnsi="Times New Roman" w:cs="Times New Roman"/>
          <w:sz w:val="28"/>
          <w:szCs w:val="28"/>
        </w:rPr>
        <w:t>.</w:t>
      </w:r>
    </w:p>
    <w:p w:rsidR="004351E8" w:rsidRPr="004351E8" w:rsidRDefault="004351E8" w:rsidP="004351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1E8">
        <w:rPr>
          <w:rFonts w:ascii="Times New Roman" w:hAnsi="Times New Roman" w:cs="Times New Roman"/>
          <w:sz w:val="28"/>
          <w:szCs w:val="28"/>
        </w:rPr>
        <w:t xml:space="preserve">5.Основным приемом </w:t>
      </w:r>
      <w:r w:rsidR="00416289">
        <w:rPr>
          <w:rFonts w:ascii="Times New Roman" w:hAnsi="Times New Roman" w:cs="Times New Roman"/>
          <w:sz w:val="28"/>
          <w:szCs w:val="28"/>
        </w:rPr>
        <w:t xml:space="preserve">работы по формированию социокультурной компетенции младших школьников </w:t>
      </w:r>
      <w:r w:rsidRPr="004351E8">
        <w:rPr>
          <w:rFonts w:ascii="Times New Roman" w:hAnsi="Times New Roman" w:cs="Times New Roman"/>
          <w:sz w:val="28"/>
          <w:szCs w:val="28"/>
        </w:rPr>
        <w:t xml:space="preserve">рассчитанным на осознанное понимание </w:t>
      </w:r>
      <w:r w:rsidR="00416289">
        <w:rPr>
          <w:rFonts w:ascii="Times New Roman" w:hAnsi="Times New Roman" w:cs="Times New Roman"/>
          <w:sz w:val="28"/>
          <w:szCs w:val="28"/>
        </w:rPr>
        <w:t xml:space="preserve">«себя в обществе» </w:t>
      </w:r>
      <w:r w:rsidR="00D657D2">
        <w:rPr>
          <w:rFonts w:ascii="Times New Roman" w:hAnsi="Times New Roman" w:cs="Times New Roman"/>
          <w:sz w:val="28"/>
          <w:szCs w:val="28"/>
        </w:rPr>
        <w:t>урок-</w:t>
      </w:r>
      <w:r w:rsidR="00416289">
        <w:rPr>
          <w:rFonts w:ascii="Times New Roman" w:hAnsi="Times New Roman" w:cs="Times New Roman"/>
          <w:sz w:val="28"/>
          <w:szCs w:val="28"/>
        </w:rPr>
        <w:t>игра «</w:t>
      </w:r>
      <w:r w:rsidR="00D657D2">
        <w:rPr>
          <w:rFonts w:ascii="Times New Roman" w:hAnsi="Times New Roman" w:cs="Times New Roman"/>
          <w:sz w:val="28"/>
          <w:szCs w:val="28"/>
        </w:rPr>
        <w:t>Умники и Умницы</w:t>
      </w:r>
      <w:r w:rsidR="00416289">
        <w:rPr>
          <w:rFonts w:ascii="Times New Roman" w:hAnsi="Times New Roman" w:cs="Times New Roman"/>
          <w:sz w:val="28"/>
          <w:szCs w:val="28"/>
        </w:rPr>
        <w:t>»</w:t>
      </w:r>
      <w:r w:rsidRPr="004351E8">
        <w:rPr>
          <w:rFonts w:ascii="Times New Roman" w:hAnsi="Times New Roman" w:cs="Times New Roman"/>
          <w:sz w:val="28"/>
          <w:szCs w:val="28"/>
        </w:rPr>
        <w:t>.</w:t>
      </w:r>
    </w:p>
    <w:p w:rsidR="00D657D2" w:rsidRPr="00D657D2" w:rsidRDefault="00D657D2" w:rsidP="00D657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kern w:val="2"/>
          <w:sz w:val="28"/>
          <w:szCs w:val="28"/>
          <w:lang w:eastAsia="ru-RU"/>
        </w:rPr>
      </w:pPr>
      <w:r w:rsidRPr="00D657D2">
        <w:rPr>
          <w:rFonts w:ascii="Times New Roman" w:hAnsi="Times New Roman" w:cs="Times New Roman"/>
          <w:sz w:val="28"/>
          <w:szCs w:val="28"/>
        </w:rPr>
        <w:lastRenderedPageBreak/>
        <w:t xml:space="preserve">Анализ психолого-педагогической, методической литературы по теме  позволил </w:t>
      </w:r>
      <w:r>
        <w:rPr>
          <w:rFonts w:ascii="Times New Roman" w:hAnsi="Times New Roman" w:cs="Times New Roman"/>
          <w:sz w:val="28"/>
          <w:szCs w:val="28"/>
        </w:rPr>
        <w:t xml:space="preserve">нам </w:t>
      </w:r>
      <w:r w:rsidRPr="00D657D2">
        <w:rPr>
          <w:rFonts w:ascii="Times New Roman" w:hAnsi="Times New Roman" w:cs="Times New Roman"/>
          <w:sz w:val="28"/>
          <w:szCs w:val="28"/>
        </w:rPr>
        <w:t xml:space="preserve">выявить, что новые социальные запросы, отраженные в тексте Федерального государственного образовательного стандарта начального общего образования, определяют цели образования как общекультурное, личностное и познавательное развитие обучающихся, </w:t>
      </w:r>
      <w:r>
        <w:rPr>
          <w:rFonts w:ascii="Times New Roman" w:hAnsi="Times New Roman" w:cs="Times New Roman"/>
          <w:sz w:val="28"/>
          <w:szCs w:val="28"/>
        </w:rPr>
        <w:t>включая</w:t>
      </w:r>
      <w:r w:rsidRPr="00D657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одну из важных</w:t>
      </w:r>
      <w:r w:rsidRPr="00D657D2">
        <w:rPr>
          <w:rFonts w:ascii="Times New Roman" w:hAnsi="Times New Roman" w:cs="Times New Roman"/>
          <w:sz w:val="28"/>
          <w:szCs w:val="28"/>
        </w:rPr>
        <w:t xml:space="preserve"> компетенци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Pr="00D657D2">
        <w:rPr>
          <w:rFonts w:ascii="Times New Roman" w:hAnsi="Times New Roman" w:cs="Times New Roman"/>
          <w:sz w:val="28"/>
          <w:szCs w:val="28"/>
        </w:rPr>
        <w:t>образования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D657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социокультурную компетенцию</w:t>
      </w:r>
      <w:r w:rsidRPr="00D657D2">
        <w:rPr>
          <w:rFonts w:ascii="Times New Roman" w:hAnsi="Times New Roman" w:cs="Times New Roman"/>
          <w:sz w:val="28"/>
          <w:szCs w:val="28"/>
        </w:rPr>
        <w:t xml:space="preserve">. Важнейшей задачей современной системы образования является формирование совокупности </w:t>
      </w:r>
      <w:r>
        <w:rPr>
          <w:rFonts w:ascii="Times New Roman" w:hAnsi="Times New Roman" w:cs="Times New Roman"/>
          <w:sz w:val="28"/>
          <w:szCs w:val="28"/>
        </w:rPr>
        <w:t xml:space="preserve">компетенций, формирующих личность, способную </w:t>
      </w:r>
      <w:r w:rsidRPr="00D657D2">
        <w:rPr>
          <w:rFonts w:ascii="Times New Roman" w:hAnsi="Times New Roman" w:cs="Times New Roman"/>
          <w:sz w:val="28"/>
          <w:szCs w:val="28"/>
        </w:rPr>
        <w:t>к саморазвитию и самосовершенствованию путём сознательного и активного присвоения</w:t>
      </w:r>
      <w:r>
        <w:rPr>
          <w:rFonts w:ascii="Times New Roman" w:hAnsi="Times New Roman" w:cs="Times New Roman"/>
          <w:sz w:val="28"/>
          <w:szCs w:val="28"/>
        </w:rPr>
        <w:t xml:space="preserve"> исторического и</w:t>
      </w:r>
      <w:r w:rsidRPr="00D657D2">
        <w:rPr>
          <w:rFonts w:ascii="Times New Roman" w:hAnsi="Times New Roman" w:cs="Times New Roman"/>
          <w:sz w:val="28"/>
          <w:szCs w:val="28"/>
        </w:rPr>
        <w:t xml:space="preserve"> нового социального</w:t>
      </w:r>
      <w:r>
        <w:rPr>
          <w:rFonts w:ascii="Times New Roman" w:hAnsi="Times New Roman" w:cs="Times New Roman"/>
          <w:sz w:val="28"/>
          <w:szCs w:val="28"/>
        </w:rPr>
        <w:t xml:space="preserve"> и социально культурного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657D2">
        <w:rPr>
          <w:rFonts w:ascii="Times New Roman" w:hAnsi="Times New Roman" w:cs="Times New Roman"/>
          <w:sz w:val="28"/>
          <w:szCs w:val="28"/>
        </w:rPr>
        <w:t>опыта.</w:t>
      </w:r>
    </w:p>
    <w:p w:rsidR="00212D5A" w:rsidRDefault="00212D5A" w:rsidP="00212D5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D5A">
        <w:rPr>
          <w:rFonts w:ascii="Times New Roman" w:hAnsi="Times New Roman" w:cs="Times New Roman"/>
          <w:bCs/>
          <w:sz w:val="28"/>
          <w:szCs w:val="28"/>
        </w:rPr>
        <w:t xml:space="preserve">В ходе данной работы </w:t>
      </w:r>
      <w:r w:rsidRPr="00212D5A">
        <w:rPr>
          <w:rFonts w:ascii="Times New Roman" w:hAnsi="Times New Roman" w:cs="Times New Roman"/>
          <w:sz w:val="28"/>
          <w:szCs w:val="28"/>
        </w:rPr>
        <w:t>получены результаты, которые могут быть использованы в учебно-воспитательном процессе общеобразовательных учреждений и в работе педагогов начальной школы.</w:t>
      </w:r>
    </w:p>
    <w:p w:rsidR="00573313" w:rsidRDefault="00573313" w:rsidP="00212D5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3313" w:rsidRDefault="00573313" w:rsidP="00212D5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3313" w:rsidRDefault="00573313" w:rsidP="00212D5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3313" w:rsidRDefault="00573313" w:rsidP="00212D5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3313" w:rsidRDefault="00573313" w:rsidP="00212D5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3313" w:rsidRDefault="00573313" w:rsidP="00212D5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3313" w:rsidRDefault="00573313" w:rsidP="00212D5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3313" w:rsidRDefault="00573313" w:rsidP="00212D5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3313" w:rsidRDefault="00573313" w:rsidP="00212D5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3313" w:rsidRDefault="00573313" w:rsidP="00212D5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3313" w:rsidRDefault="00573313" w:rsidP="00212D5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3313" w:rsidRPr="00D60814" w:rsidRDefault="00573313" w:rsidP="00D60814">
      <w:pPr>
        <w:spacing w:line="240" w:lineRule="auto"/>
        <w:ind w:firstLine="709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D60814">
        <w:rPr>
          <w:rFonts w:ascii="Times New Roman" w:hAnsi="Times New Roman" w:cs="Times New Roman"/>
          <w:b/>
          <w:sz w:val="20"/>
          <w:szCs w:val="20"/>
        </w:rPr>
        <w:lastRenderedPageBreak/>
        <w:t>Приложение 1</w:t>
      </w:r>
    </w:p>
    <w:p w:rsidR="00D60814" w:rsidRPr="00D60814" w:rsidRDefault="00D60814" w:rsidP="00D608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814">
        <w:rPr>
          <w:rFonts w:ascii="Times New Roman" w:hAnsi="Times New Roman" w:cs="Times New Roman"/>
          <w:sz w:val="24"/>
          <w:szCs w:val="24"/>
        </w:rPr>
        <w:t xml:space="preserve">Урок окружающего мира </w:t>
      </w:r>
    </w:p>
    <w:p w:rsidR="00D60814" w:rsidRPr="00D60814" w:rsidRDefault="00D60814" w:rsidP="00D608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814">
        <w:rPr>
          <w:rFonts w:ascii="Times New Roman" w:hAnsi="Times New Roman" w:cs="Times New Roman"/>
          <w:sz w:val="24"/>
          <w:szCs w:val="24"/>
        </w:rPr>
        <w:t>Тема: Москва как летопись истории России. День народного единства»</w:t>
      </w:r>
    </w:p>
    <w:p w:rsidR="00573313" w:rsidRDefault="00D60814" w:rsidP="00D6081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60814">
        <w:rPr>
          <w:rFonts w:ascii="Times New Roman" w:hAnsi="Times New Roman" w:cs="Times New Roman"/>
          <w:noProof/>
          <w:sz w:val="24"/>
          <w:szCs w:val="24"/>
          <w:lang w:eastAsia="ru-RU"/>
        </w:rPr>
        <w:t>4 класс, 4 четверть</w:t>
      </w:r>
    </w:p>
    <w:p w:rsidR="004351E8" w:rsidRPr="00D657D2" w:rsidRDefault="00573313" w:rsidP="00D6081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DDBD65" wp14:editId="2EB78D1B">
            <wp:extent cx="6031230" cy="8210440"/>
            <wp:effectExtent l="0" t="0" r="0" b="0"/>
            <wp:docPr id="2" name="Рисунок 2" descr="G:\восстановленное\для сайта и аттестации\откр уроки\отк урок окр мир\2013-11-17 15-45-32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осстановленное\для сайта и аттестации\откр уроки\отк урок окр мир\2013-11-17 15-45-32_01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21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D2" w:rsidRDefault="00573313" w:rsidP="0057331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1230" cy="8961391"/>
            <wp:effectExtent l="0" t="0" r="0" b="0"/>
            <wp:docPr id="3" name="Рисунок 3" descr="G:\восстановленное\для сайта и аттестации\откр уроки\отк урок окр мир\2013-11-17 15-46-31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осстановленное\для сайта и аттестации\откр уроки\отк урок окр мир\2013-11-17 15-46-31_01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96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33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1230" cy="8961391"/>
            <wp:effectExtent l="0" t="0" r="0" b="0"/>
            <wp:docPr id="4" name="Рисунок 4" descr="G:\восстановленное\для сайта и аттестации\откр уроки\отк урок окр мир\2013-11-17 15-47-27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восстановленное\для сайта и аттестации\откр уроки\отк урок окр мир\2013-11-17 15-47-27_01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96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33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031230" cy="8961391"/>
            <wp:effectExtent l="0" t="0" r="0" b="0"/>
            <wp:docPr id="5" name="Рисунок 5" descr="G:\восстановленное\для сайта и аттестации\откр уроки\отк урок окр мир\2013-11-17 15-48-03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восстановленное\для сайта и аттестации\откр уроки\отк урок окр мир\2013-11-17 15-48-03_01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96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814" w:rsidRDefault="00D60814" w:rsidP="0057331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60814" w:rsidRDefault="00D60814" w:rsidP="0057331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60814" w:rsidRDefault="00D60814" w:rsidP="0057331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60814" w:rsidRPr="00D60814" w:rsidRDefault="00D60814" w:rsidP="0057331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60814" w:rsidRDefault="00D60814" w:rsidP="0057331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60814" w:rsidRDefault="00D60814" w:rsidP="0057331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60814" w:rsidRDefault="00D60814" w:rsidP="0057331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60814" w:rsidRDefault="00D60814" w:rsidP="0057331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60814" w:rsidRDefault="00D60814" w:rsidP="00D6081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60814" w:rsidRPr="00BD7C2A" w:rsidRDefault="00D60814" w:rsidP="00D60814">
      <w:pPr>
        <w:spacing w:after="0" w:line="36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BD7C2A">
        <w:rPr>
          <w:rFonts w:ascii="Times New Roman" w:hAnsi="Times New Roman" w:cs="Times New Roman"/>
          <w:sz w:val="20"/>
          <w:szCs w:val="20"/>
        </w:rPr>
        <w:lastRenderedPageBreak/>
        <w:t>Приложение 2</w:t>
      </w:r>
    </w:p>
    <w:p w:rsidR="00D60814" w:rsidRDefault="00D60814" w:rsidP="00D6081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608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2D9B8B" wp14:editId="5AB514DC">
            <wp:extent cx="3822356" cy="28667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25188" cy="286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985" w:rsidRDefault="00455985" w:rsidP="0045598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59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53C189" wp14:editId="3B346AAE">
            <wp:extent cx="3646615" cy="273496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49316" cy="273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985" w:rsidRDefault="00455985" w:rsidP="0045598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559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799739" wp14:editId="1AAB580D">
            <wp:extent cx="3995351" cy="299651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8311" cy="299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C2A" w:rsidRDefault="00BD7C2A" w:rsidP="00455985">
      <w:pPr>
        <w:spacing w:after="0"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455985" w:rsidRPr="00BD7C2A" w:rsidRDefault="00455985" w:rsidP="00455985">
      <w:pPr>
        <w:spacing w:after="0" w:line="36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BD7C2A">
        <w:rPr>
          <w:rFonts w:ascii="Times New Roman" w:hAnsi="Times New Roman" w:cs="Times New Roman"/>
          <w:sz w:val="20"/>
          <w:szCs w:val="20"/>
        </w:rPr>
        <w:lastRenderedPageBreak/>
        <w:t>Приложение 3</w:t>
      </w:r>
    </w:p>
    <w:p w:rsidR="00455985" w:rsidRDefault="00455985" w:rsidP="0045598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59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173099" wp14:editId="2DB04536">
            <wp:extent cx="3171567" cy="237867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77212" cy="238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0C31D00" wp14:editId="283C4D56">
            <wp:extent cx="3163123" cy="2372424"/>
            <wp:effectExtent l="0" t="0" r="0" b="0"/>
            <wp:docPr id="409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826" cy="2372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5985">
        <w:rPr>
          <w:noProof/>
          <w:lang w:eastAsia="ru-RU"/>
        </w:rPr>
        <w:drawing>
          <wp:inline distT="0" distB="0" distL="0" distR="0" wp14:anchorId="15FC8E68" wp14:editId="14EFF477">
            <wp:extent cx="2932670" cy="219950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34842" cy="220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59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5A4FD3" wp14:editId="6AB54FFB">
            <wp:extent cx="2883243" cy="216243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5379" cy="216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985" w:rsidRDefault="00455985" w:rsidP="0045598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5985" w:rsidRDefault="00455985" w:rsidP="0045598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5985" w:rsidRDefault="00455985" w:rsidP="0045598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5985" w:rsidRDefault="00455985" w:rsidP="0045598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5985" w:rsidRDefault="00455985" w:rsidP="0045598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5985" w:rsidRDefault="00455985" w:rsidP="0045598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5985" w:rsidRDefault="00455985" w:rsidP="0045598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D7C2A" w:rsidRDefault="00BD7C2A" w:rsidP="00455985">
      <w:pPr>
        <w:spacing w:after="0"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455985" w:rsidRPr="00BD7C2A" w:rsidRDefault="00455985" w:rsidP="00455985">
      <w:pPr>
        <w:spacing w:after="0" w:line="36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BD7C2A">
        <w:rPr>
          <w:rFonts w:ascii="Times New Roman" w:hAnsi="Times New Roman" w:cs="Times New Roman"/>
          <w:sz w:val="20"/>
          <w:szCs w:val="20"/>
        </w:rPr>
        <w:lastRenderedPageBreak/>
        <w:t>Приложение 4</w:t>
      </w:r>
    </w:p>
    <w:p w:rsidR="00455985" w:rsidRDefault="00455985" w:rsidP="0045598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559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96B897" wp14:editId="3134169A">
            <wp:extent cx="3306118" cy="247958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08567" cy="248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985" w:rsidRDefault="00BD477C" w:rsidP="00BD477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47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CA1FD4" wp14:editId="1C33C948">
            <wp:extent cx="3855308" cy="289148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58164" cy="289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47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85E78D" wp14:editId="5011072E">
            <wp:extent cx="3937686" cy="29532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40603" cy="2955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77C" w:rsidRDefault="00BD477C" w:rsidP="00BD477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D477C" w:rsidRDefault="00BD477C" w:rsidP="00BD477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D477C" w:rsidRPr="00BD7C2A" w:rsidRDefault="00BD477C" w:rsidP="00BD477C">
      <w:pPr>
        <w:spacing w:after="0" w:line="360" w:lineRule="auto"/>
        <w:jc w:val="right"/>
        <w:rPr>
          <w:rFonts w:ascii="Times New Roman" w:hAnsi="Times New Roman" w:cs="Times New Roman"/>
          <w:sz w:val="20"/>
          <w:szCs w:val="20"/>
        </w:rPr>
      </w:pPr>
      <w:bookmarkStart w:id="0" w:name="_GoBack"/>
      <w:r w:rsidRPr="00BD7C2A">
        <w:rPr>
          <w:rFonts w:ascii="Times New Roman" w:hAnsi="Times New Roman" w:cs="Times New Roman"/>
          <w:sz w:val="20"/>
          <w:szCs w:val="20"/>
        </w:rPr>
        <w:lastRenderedPageBreak/>
        <w:t>Приложение 5</w:t>
      </w:r>
    </w:p>
    <w:bookmarkEnd w:id="0"/>
    <w:p w:rsidR="00BD477C" w:rsidRDefault="00BD477C" w:rsidP="00BD477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26587" cy="2010032"/>
            <wp:effectExtent l="0" t="0" r="0" b="0"/>
            <wp:docPr id="16" name="Рисунок 16" descr="/album/fotogalereya-raboty-uchashhikhsya/a2014-03-02-20-08-55-0102-jpg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album/fotogalereya-raboty-uchashhikhsya/a2014-03-02-20-08-55-0102-jpg/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131" cy="200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77C" w:rsidRDefault="00BD477C" w:rsidP="00BD477C">
      <w:pPr>
        <w:spacing w:after="0" w:line="360" w:lineRule="auto"/>
      </w:pPr>
      <w:r>
        <w:rPr>
          <w:noProof/>
          <w:lang w:eastAsia="ru-RU"/>
        </w:rPr>
        <w:drawing>
          <wp:inline distT="0" distB="0" distL="0" distR="0">
            <wp:extent cx="2650796" cy="3525795"/>
            <wp:effectExtent l="0" t="0" r="0" b="0"/>
            <wp:docPr id="17" name="Рисунок 17" descr="/album/fotogalereya-raboty-uchashhikhsya/a2014-03-02-20-05-54-0099-jpg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album/fotogalereya-raboty-uchashhikhsya/a2014-03-02-20-05-54-0099-jpg/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751" cy="352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77C">
        <w:t xml:space="preserve"> </w:t>
      </w:r>
    </w:p>
    <w:p w:rsidR="00BD477C" w:rsidRDefault="00BD477C" w:rsidP="00BD477C">
      <w:pPr>
        <w:spacing w:after="0" w:line="360" w:lineRule="auto"/>
      </w:pPr>
    </w:p>
    <w:p w:rsidR="00BD477C" w:rsidRPr="00D60814" w:rsidRDefault="00BD477C" w:rsidP="00BD477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369276" cy="2459174"/>
            <wp:effectExtent l="0" t="0" r="0" b="0"/>
            <wp:docPr id="18" name="Рисунок 18" descr="/album/fotogalereya-raboty-uchashhikhsya/a2014-03-02-20-09-47-0103-jpg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album/fotogalereya-raboty-uchashhikhsya/a2014-03-02-20-09-47-0103-jpg/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712" cy="245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477C" w:rsidRPr="00D60814" w:rsidSect="007753CE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A01059"/>
    <w:multiLevelType w:val="hybridMultilevel"/>
    <w:tmpl w:val="289655F0"/>
    <w:lvl w:ilvl="0" w:tplc="611A93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52C56"/>
    <w:rsid w:val="0011561A"/>
    <w:rsid w:val="001A118F"/>
    <w:rsid w:val="001E1FE4"/>
    <w:rsid w:val="00212D5A"/>
    <w:rsid w:val="00280801"/>
    <w:rsid w:val="00293699"/>
    <w:rsid w:val="002A60EC"/>
    <w:rsid w:val="002B44A9"/>
    <w:rsid w:val="00416289"/>
    <w:rsid w:val="004351E8"/>
    <w:rsid w:val="00455985"/>
    <w:rsid w:val="00573313"/>
    <w:rsid w:val="005B41BE"/>
    <w:rsid w:val="006F1DB8"/>
    <w:rsid w:val="007753CE"/>
    <w:rsid w:val="0088522B"/>
    <w:rsid w:val="00A13B3C"/>
    <w:rsid w:val="00A23F0F"/>
    <w:rsid w:val="00A40BE8"/>
    <w:rsid w:val="00B52C56"/>
    <w:rsid w:val="00B96ADD"/>
    <w:rsid w:val="00B97CE2"/>
    <w:rsid w:val="00BD477C"/>
    <w:rsid w:val="00BD7C2A"/>
    <w:rsid w:val="00CA25D0"/>
    <w:rsid w:val="00CD3673"/>
    <w:rsid w:val="00D60814"/>
    <w:rsid w:val="00D657D2"/>
    <w:rsid w:val="00D81B6C"/>
    <w:rsid w:val="00DC2ACD"/>
    <w:rsid w:val="00DF0426"/>
    <w:rsid w:val="00E66220"/>
    <w:rsid w:val="00F32EAB"/>
    <w:rsid w:val="00F52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EAB"/>
  </w:style>
  <w:style w:type="paragraph" w:styleId="3">
    <w:name w:val="heading 3"/>
    <w:basedOn w:val="a"/>
    <w:link w:val="30"/>
    <w:uiPriority w:val="9"/>
    <w:qFormat/>
    <w:rsid w:val="007753C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753C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7753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753CE"/>
    <w:rPr>
      <w:b/>
      <w:bCs/>
    </w:rPr>
  </w:style>
  <w:style w:type="paragraph" w:styleId="a5">
    <w:name w:val="List Paragraph"/>
    <w:basedOn w:val="a"/>
    <w:uiPriority w:val="34"/>
    <w:qFormat/>
    <w:rsid w:val="005B41BE"/>
    <w:pPr>
      <w:ind w:left="720"/>
      <w:contextualSpacing/>
    </w:pPr>
  </w:style>
  <w:style w:type="paragraph" w:customStyle="1" w:styleId="1">
    <w:name w:val="Цитата1"/>
    <w:basedOn w:val="a"/>
    <w:rsid w:val="004351E8"/>
    <w:pPr>
      <w:suppressAutoHyphens/>
      <w:spacing w:after="0" w:line="240" w:lineRule="auto"/>
      <w:ind w:left="-426" w:right="-428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573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3313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CA25D0"/>
    <w:pPr>
      <w:widowControl w:val="0"/>
      <w:suppressAutoHyphens/>
      <w:spacing w:after="0" w:line="240" w:lineRule="auto"/>
    </w:pPr>
    <w:rPr>
      <w:rFonts w:ascii="Arial" w:eastAsia="Times New Roman" w:hAnsi="Arial" w:cs="Times New Roman"/>
      <w:kern w:val="1"/>
      <w:sz w:val="20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753C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753C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7753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753C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8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5141CB-708E-4F76-A82E-3435DBD1B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3062</Words>
  <Characters>17455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мадоновы</dc:creator>
  <cp:keywords/>
  <dc:description/>
  <cp:lastModifiedBy>мадоновы</cp:lastModifiedBy>
  <cp:revision>17</cp:revision>
  <dcterms:created xsi:type="dcterms:W3CDTF">2019-02-17T13:47:00Z</dcterms:created>
  <dcterms:modified xsi:type="dcterms:W3CDTF">2019-04-15T17:30:00Z</dcterms:modified>
</cp:coreProperties>
</file>