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1C" w:rsidRDefault="005C4F1C" w:rsidP="005C4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 бюджетное общеобразовательное учреждение</w:t>
      </w:r>
    </w:p>
    <w:p w:rsidR="005C4F1C" w:rsidRDefault="005C4F1C" w:rsidP="005C4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«Дубенская средняя общеобразовательная школа»</w:t>
      </w:r>
    </w:p>
    <w:p w:rsidR="005C4F1C" w:rsidRDefault="005C4F1C" w:rsidP="005C4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431770, РМ, Дубенский муниципальный район, село Дубенки, ул. Денисова, дом №7.</w:t>
      </w:r>
    </w:p>
    <w:p w:rsidR="005C4F1C" w:rsidRDefault="005C4F1C" w:rsidP="005C4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Тел.: (8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 xml:space="preserve">834 47) 2-17-32 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vertAlign w:val="superscript"/>
        </w:rPr>
        <w:t xml:space="preserve"> </w:t>
      </w:r>
      <w:hyperlink r:id="rId6" w:history="1">
        <w:r>
          <w:rPr>
            <w:rStyle w:val="a3"/>
            <w:lang w:val="en-US"/>
          </w:rPr>
          <w:t>dubschola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C4F1C" w:rsidRDefault="005C4F1C" w:rsidP="005C4F1C">
      <w:pPr>
        <w:pBdr>
          <w:bottom w:val="single" w:sz="12" w:space="1" w:color="auto"/>
        </w:pBdr>
        <w:rPr>
          <w:sz w:val="24"/>
          <w:szCs w:val="24"/>
        </w:rPr>
      </w:pPr>
    </w:p>
    <w:p w:rsidR="005C4F1C" w:rsidRDefault="005C4F1C" w:rsidP="005C4F1C">
      <w:pPr>
        <w:rPr>
          <w:b/>
          <w:bCs/>
          <w:szCs w:val="28"/>
        </w:rPr>
      </w:pPr>
    </w:p>
    <w:p w:rsidR="005C4F1C" w:rsidRDefault="005C4F1C" w:rsidP="005C4F1C">
      <w:pPr>
        <w:rPr>
          <w:color w:val="52596F"/>
          <w:szCs w:val="28"/>
        </w:rPr>
      </w:pPr>
      <w:r>
        <w:rPr>
          <w:bCs/>
          <w:szCs w:val="28"/>
        </w:rPr>
        <w:tab/>
      </w:r>
    </w:p>
    <w:p w:rsidR="005C4F1C" w:rsidRDefault="005C4F1C" w:rsidP="005C4F1C">
      <w:pPr>
        <w:spacing w:before="100" w:beforeAutospacing="1" w:after="100" w:afterAutospacing="1"/>
        <w:jc w:val="center"/>
        <w:outlineLvl w:val="0"/>
        <w:rPr>
          <w:b/>
          <w:bCs/>
          <w:spacing w:val="20"/>
          <w:kern w:val="36"/>
          <w:szCs w:val="28"/>
        </w:rPr>
      </w:pPr>
      <w:r>
        <w:rPr>
          <w:b/>
          <w:bCs/>
          <w:spacing w:val="20"/>
          <w:kern w:val="36"/>
          <w:szCs w:val="28"/>
        </w:rPr>
        <w:t>ПРИКАЗ</w:t>
      </w:r>
    </w:p>
    <w:p w:rsidR="005C4F1C" w:rsidRDefault="001E755C" w:rsidP="005C4F1C">
      <w:pPr>
        <w:spacing w:before="100" w:beforeAutospacing="1" w:after="100" w:afterAutospacing="1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31</w:t>
      </w:r>
      <w:r w:rsidR="005C4F1C">
        <w:rPr>
          <w:b/>
          <w:bCs/>
          <w:kern w:val="36"/>
          <w:szCs w:val="28"/>
        </w:rPr>
        <w:t xml:space="preserve">. 08. 2018 г                                                                                     № </w:t>
      </w:r>
    </w:p>
    <w:p w:rsidR="005C4F1C" w:rsidRDefault="005C4F1C" w:rsidP="005C4F1C">
      <w:pPr>
        <w:overflowPunct/>
        <w:jc w:val="right"/>
        <w:outlineLvl w:val="0"/>
        <w:rPr>
          <w:rFonts w:eastAsiaTheme="minorHAnsi"/>
          <w:b/>
          <w:bCs/>
          <w:szCs w:val="28"/>
          <w:lang w:eastAsia="en-US"/>
        </w:rPr>
      </w:pPr>
    </w:p>
    <w:p w:rsidR="005C4F1C" w:rsidRDefault="005C4F1C" w:rsidP="005C4F1C">
      <w:pPr>
        <w:overflowPunct/>
        <w:jc w:val="center"/>
        <w:rPr>
          <w:rFonts w:eastAsiaTheme="minorHAnsi" w:cstheme="minorBidi"/>
          <w:b/>
          <w:szCs w:val="28"/>
          <w:lang w:eastAsia="en-US"/>
        </w:rPr>
      </w:pPr>
    </w:p>
    <w:p w:rsidR="005C4F1C" w:rsidRDefault="005C4F1C" w:rsidP="005C4F1C">
      <w:pPr>
        <w:overflowPunct/>
        <w:ind w:left="-567" w:firstLine="567"/>
        <w:rPr>
          <w:rFonts w:eastAsiaTheme="minorHAnsi" w:cstheme="minorBidi"/>
          <w:b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«О введении режима</w:t>
      </w:r>
    </w:p>
    <w:p w:rsidR="005C4F1C" w:rsidRDefault="005C4F1C" w:rsidP="005C4F1C">
      <w:pPr>
        <w:overflowPunct/>
        <w:ind w:left="-567" w:firstLine="567"/>
        <w:rPr>
          <w:rFonts w:eastAsiaTheme="minorHAnsi" w:cstheme="minorBidi"/>
          <w:b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пятидневной учебной недели»</w:t>
      </w:r>
    </w:p>
    <w:p w:rsidR="005C4F1C" w:rsidRDefault="005C4F1C" w:rsidP="005C4F1C">
      <w:pPr>
        <w:overflowPunct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В соответствии  с Постановлением администрации Дубенского муниципального района от 17.08.2018 г № 485, на основании решения управляющего совета МБОУ «</w:t>
      </w:r>
      <w:proofErr w:type="spellStart"/>
      <w:r>
        <w:rPr>
          <w:rFonts w:eastAsiaTheme="minorHAnsi" w:cstheme="minorBidi"/>
          <w:szCs w:val="28"/>
          <w:lang w:eastAsia="en-US"/>
        </w:rPr>
        <w:t>Дубёнская</w:t>
      </w:r>
      <w:proofErr w:type="spellEnd"/>
      <w:r>
        <w:rPr>
          <w:rFonts w:eastAsiaTheme="minorHAnsi" w:cstheme="minorBidi"/>
          <w:szCs w:val="28"/>
          <w:lang w:eastAsia="en-US"/>
        </w:rPr>
        <w:t xml:space="preserve"> СОШ» (Протокол от 29.08.2018 № 1), на основании реше</w:t>
      </w:r>
      <w:r w:rsidR="001E755C">
        <w:rPr>
          <w:rFonts w:eastAsiaTheme="minorHAnsi" w:cstheme="minorBidi"/>
          <w:szCs w:val="28"/>
          <w:lang w:eastAsia="en-US"/>
        </w:rPr>
        <w:t>ния педагогического совета от 31</w:t>
      </w:r>
      <w:bookmarkStart w:id="0" w:name="_GoBack"/>
      <w:bookmarkEnd w:id="0"/>
      <w:r>
        <w:rPr>
          <w:rFonts w:eastAsiaTheme="minorHAnsi" w:cstheme="minorBidi"/>
          <w:szCs w:val="28"/>
          <w:lang w:eastAsia="en-US"/>
        </w:rPr>
        <w:t xml:space="preserve">.08.2018 г (протокол №1), в целях  сохранения и укрепления здоровья обучающихся, формирования ответственного отношения к учению, готовности и </w:t>
      </w:r>
      <w:proofErr w:type="gramStart"/>
      <w:r>
        <w:rPr>
          <w:rFonts w:eastAsiaTheme="minorHAnsi" w:cstheme="minorBidi"/>
          <w:szCs w:val="28"/>
          <w:lang w:eastAsia="en-US"/>
        </w:rPr>
        <w:t>способности</w:t>
      </w:r>
      <w:proofErr w:type="gramEnd"/>
      <w:r>
        <w:rPr>
          <w:rFonts w:eastAsiaTheme="minorHAnsi" w:cstheme="minorBidi"/>
          <w:szCs w:val="28"/>
          <w:lang w:eastAsia="en-US"/>
        </w:rPr>
        <w:t xml:space="preserve"> обучающихся к саморазвитию и самообразованию, осознанному выбору и построению индивидуальной траектории образования. </w:t>
      </w:r>
    </w:p>
    <w:p w:rsidR="005C4F1C" w:rsidRDefault="005C4F1C" w:rsidP="005C4F1C">
      <w:pPr>
        <w:overflowPunct/>
        <w:jc w:val="both"/>
        <w:rPr>
          <w:rFonts w:eastAsiaTheme="minorHAnsi" w:cstheme="minorBidi"/>
          <w:szCs w:val="28"/>
          <w:lang w:eastAsia="en-US"/>
        </w:rPr>
      </w:pPr>
    </w:p>
    <w:p w:rsidR="005C4F1C" w:rsidRDefault="005C4F1C" w:rsidP="005C4F1C">
      <w:pPr>
        <w:overflowPunct/>
        <w:ind w:left="-567" w:firstLine="567"/>
        <w:jc w:val="both"/>
        <w:rPr>
          <w:rFonts w:eastAsiaTheme="minorHAnsi" w:cstheme="minorBidi"/>
          <w:b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ПРИКАЗЫВАЮ:</w:t>
      </w:r>
    </w:p>
    <w:p w:rsidR="005C4F1C" w:rsidRDefault="005C4F1C" w:rsidP="005C4F1C">
      <w:pPr>
        <w:tabs>
          <w:tab w:val="left" w:pos="284"/>
        </w:tabs>
        <w:overflowPunct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1. </w:t>
      </w:r>
      <w:r>
        <w:rPr>
          <w:rFonts w:eastAsiaTheme="minorHAnsi"/>
          <w:szCs w:val="28"/>
          <w:lang w:eastAsia="en-US"/>
        </w:rPr>
        <w:t>Внести изменения в основную образовательную программу начального, основного и среднего общего образования</w:t>
      </w:r>
      <w:r>
        <w:rPr>
          <w:rFonts w:eastAsiaTheme="minorHAnsi" w:cstheme="minorBidi"/>
          <w:szCs w:val="28"/>
          <w:lang w:eastAsia="en-US"/>
        </w:rPr>
        <w:t>.</w:t>
      </w:r>
    </w:p>
    <w:p w:rsidR="005C4F1C" w:rsidRDefault="005C4F1C" w:rsidP="005C4F1C">
      <w:pPr>
        <w:overflowPunct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2. Утвердить Положение о режиме пятидневной учебной недели.</w:t>
      </w:r>
    </w:p>
    <w:p w:rsidR="005C4F1C" w:rsidRDefault="005C4F1C" w:rsidP="005C4F1C">
      <w:pPr>
        <w:overflowPunct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3. Ввести в МБОУ «</w:t>
      </w:r>
      <w:proofErr w:type="spellStart"/>
      <w:r>
        <w:rPr>
          <w:rFonts w:eastAsiaTheme="minorHAnsi" w:cstheme="minorBidi"/>
          <w:szCs w:val="28"/>
          <w:lang w:eastAsia="en-US"/>
        </w:rPr>
        <w:t>Дубёнская</w:t>
      </w:r>
      <w:proofErr w:type="spellEnd"/>
      <w:r>
        <w:rPr>
          <w:rFonts w:eastAsiaTheme="minorHAnsi" w:cstheme="minorBidi"/>
          <w:szCs w:val="28"/>
          <w:lang w:eastAsia="en-US"/>
        </w:rPr>
        <w:t xml:space="preserve"> СОШ» с 1 сентября 2018 года режим пятидневной учебной недели для обучающихся _1-11 классов.</w:t>
      </w:r>
    </w:p>
    <w:p w:rsidR="005C4F1C" w:rsidRDefault="005C4F1C" w:rsidP="005C4F1C">
      <w:pPr>
        <w:overflowPunct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4. Педагогам внести изменения в  рабочие программы по предметам согласно учебному плану.</w:t>
      </w:r>
    </w:p>
    <w:p w:rsidR="005C4F1C" w:rsidRDefault="005C4F1C" w:rsidP="005C4F1C">
      <w:pPr>
        <w:overflowPunct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5. Информацию об изменениях в связи с переходом на пятидневную учебную неделю разместить на сайте образовательной организации.</w:t>
      </w:r>
    </w:p>
    <w:p w:rsidR="005C4F1C" w:rsidRDefault="005C4F1C" w:rsidP="005C4F1C">
      <w:pPr>
        <w:overflowPunct/>
        <w:ind w:left="-567" w:firstLine="567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6. </w:t>
      </w:r>
      <w:proofErr w:type="gramStart"/>
      <w:r>
        <w:rPr>
          <w:rFonts w:eastAsiaTheme="minorHAnsi" w:cstheme="minorBidi"/>
          <w:szCs w:val="28"/>
          <w:lang w:eastAsia="en-US"/>
        </w:rPr>
        <w:t>Контроль за</w:t>
      </w:r>
      <w:proofErr w:type="gramEnd"/>
      <w:r>
        <w:rPr>
          <w:rFonts w:eastAsiaTheme="minorHAnsi" w:cstheme="minorBidi"/>
          <w:szCs w:val="28"/>
          <w:lang w:eastAsia="en-US"/>
        </w:rPr>
        <w:t xml:space="preserve"> исполнением приказа оставляю за собой.</w:t>
      </w:r>
    </w:p>
    <w:p w:rsidR="005C4F1C" w:rsidRDefault="005C4F1C" w:rsidP="005C4F1C">
      <w:pPr>
        <w:overflowPunct/>
        <w:ind w:left="-567" w:firstLine="567"/>
        <w:jc w:val="both"/>
        <w:rPr>
          <w:rFonts w:eastAsiaTheme="minorHAnsi" w:cstheme="minorBidi"/>
          <w:szCs w:val="28"/>
          <w:lang w:eastAsia="en-US"/>
        </w:rPr>
      </w:pPr>
    </w:p>
    <w:p w:rsidR="005C4F1C" w:rsidRDefault="005C4F1C" w:rsidP="005C4F1C">
      <w:pPr>
        <w:overflowPunct/>
        <w:ind w:left="-567" w:firstLine="567"/>
        <w:jc w:val="both"/>
        <w:rPr>
          <w:rFonts w:eastAsiaTheme="minorHAnsi" w:cstheme="minorBidi"/>
          <w:szCs w:val="28"/>
          <w:lang w:eastAsia="en-US"/>
        </w:rPr>
      </w:pPr>
    </w:p>
    <w:p w:rsidR="005C4F1C" w:rsidRDefault="005C4F1C" w:rsidP="005C4F1C">
      <w:pPr>
        <w:overflowPunct/>
        <w:ind w:left="-567" w:firstLine="567"/>
        <w:jc w:val="both"/>
        <w:rPr>
          <w:rFonts w:eastAsiaTheme="minorHAnsi" w:cstheme="minorBidi"/>
          <w:szCs w:val="28"/>
          <w:lang w:eastAsia="en-US"/>
        </w:rPr>
      </w:pPr>
    </w:p>
    <w:p w:rsidR="005C4F1C" w:rsidRDefault="005C4F1C" w:rsidP="005C4F1C">
      <w:pPr>
        <w:overflowPunct/>
        <w:ind w:left="-567" w:firstLine="567"/>
        <w:jc w:val="both"/>
        <w:rPr>
          <w:rFonts w:eastAsiaTheme="minorHAnsi" w:cstheme="minorBidi"/>
          <w:b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Директор ___________________________ В.М. Каргин</w:t>
      </w:r>
    </w:p>
    <w:p w:rsidR="005C4F1C" w:rsidRDefault="005C4F1C" w:rsidP="005C4F1C">
      <w:pPr>
        <w:overflowPunct/>
        <w:jc w:val="right"/>
        <w:rPr>
          <w:rFonts w:eastAsiaTheme="minorEastAsia"/>
          <w:szCs w:val="28"/>
        </w:rPr>
      </w:pPr>
    </w:p>
    <w:p w:rsidR="005C4F1C" w:rsidRDefault="005C4F1C" w:rsidP="005C4F1C">
      <w:pPr>
        <w:overflowPunct/>
        <w:jc w:val="right"/>
        <w:rPr>
          <w:rFonts w:eastAsiaTheme="minorEastAsia"/>
          <w:szCs w:val="28"/>
        </w:rPr>
      </w:pPr>
    </w:p>
    <w:p w:rsidR="005C4F1C" w:rsidRDefault="005C4F1C" w:rsidP="005C4F1C">
      <w:pPr>
        <w:overflowPunct/>
        <w:jc w:val="right"/>
        <w:rPr>
          <w:rFonts w:eastAsiaTheme="minorEastAsia"/>
          <w:szCs w:val="28"/>
        </w:rPr>
      </w:pPr>
    </w:p>
    <w:p w:rsidR="005C4F1C" w:rsidRDefault="005C4F1C" w:rsidP="005C4F1C">
      <w:pPr>
        <w:overflowPunct/>
        <w:jc w:val="right"/>
        <w:rPr>
          <w:rFonts w:eastAsiaTheme="minorEastAsia"/>
          <w:szCs w:val="28"/>
        </w:rPr>
      </w:pPr>
    </w:p>
    <w:p w:rsidR="005C4F1C" w:rsidRDefault="005C4F1C" w:rsidP="005C4F1C">
      <w:pPr>
        <w:overflowPunct/>
        <w:rPr>
          <w:rFonts w:eastAsiaTheme="minorEastAsia"/>
          <w:szCs w:val="28"/>
        </w:rPr>
      </w:pPr>
    </w:p>
    <w:tbl>
      <w:tblPr>
        <w:tblW w:w="10464" w:type="dxa"/>
        <w:tblInd w:w="-106" w:type="dxa"/>
        <w:tblLook w:val="01E0" w:firstRow="1" w:lastRow="1" w:firstColumn="1" w:lastColumn="1" w:noHBand="0" w:noVBand="0"/>
      </w:tblPr>
      <w:tblGrid>
        <w:gridCol w:w="5148"/>
        <w:gridCol w:w="5316"/>
      </w:tblGrid>
      <w:tr w:rsidR="005C4F1C" w:rsidTr="005C4F1C">
        <w:trPr>
          <w:trHeight w:val="80"/>
        </w:trPr>
        <w:tc>
          <w:tcPr>
            <w:tcW w:w="5148" w:type="dxa"/>
          </w:tcPr>
          <w:p w:rsidR="005C4F1C" w:rsidRDefault="005C4F1C">
            <w:pPr>
              <w:spacing w:line="276" w:lineRule="auto"/>
              <w:ind w:right="-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6" w:type="dxa"/>
          </w:tcPr>
          <w:p w:rsidR="005C4F1C" w:rsidRDefault="005C4F1C">
            <w:pPr>
              <w:tabs>
                <w:tab w:val="left" w:pos="5103"/>
                <w:tab w:val="left" w:pos="5580"/>
              </w:tabs>
              <w:spacing w:line="276" w:lineRule="auto"/>
              <w:ind w:left="-108"/>
              <w:rPr>
                <w:rFonts w:cs="Calibri"/>
                <w:szCs w:val="28"/>
                <w:lang w:eastAsia="en-US"/>
              </w:rPr>
            </w:pPr>
          </w:p>
        </w:tc>
      </w:tr>
    </w:tbl>
    <w:p w:rsidR="005C4F1C" w:rsidRDefault="005C4F1C" w:rsidP="005C4F1C">
      <w:pPr>
        <w:overflowPunct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Приложение к приказу  №    </w:t>
      </w:r>
    </w:p>
    <w:p w:rsidR="005C4F1C" w:rsidRDefault="005C4F1C" w:rsidP="005C4F1C">
      <w:pPr>
        <w:overflowPunct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30.08.2018 г.</w:t>
      </w:r>
    </w:p>
    <w:p w:rsidR="005C4F1C" w:rsidRDefault="005C4F1C" w:rsidP="005C4F1C">
      <w:pPr>
        <w:overflowPunct/>
        <w:jc w:val="right"/>
        <w:rPr>
          <w:rFonts w:eastAsiaTheme="minorEastAsia"/>
          <w:sz w:val="24"/>
          <w:szCs w:val="24"/>
        </w:rPr>
      </w:pPr>
    </w:p>
    <w:p w:rsidR="005C4F1C" w:rsidRDefault="005C4F1C" w:rsidP="005C4F1C">
      <w:pPr>
        <w:overflowPunct/>
        <w:jc w:val="center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Cs w:val="28"/>
        </w:rPr>
        <w:t>ПОЛОЖЕНИЕ О РЕЖИМЕ ПЯТИДНЕВНОЙ УЧЕБНОЙ НЕДЕЛИ</w:t>
      </w:r>
    </w:p>
    <w:p w:rsidR="005C4F1C" w:rsidRDefault="005C4F1C" w:rsidP="005C4F1C">
      <w:pPr>
        <w:overflowPunct/>
        <w:jc w:val="center"/>
        <w:rPr>
          <w:rFonts w:eastAsiaTheme="minorEastAsia"/>
          <w:szCs w:val="28"/>
        </w:rPr>
      </w:pPr>
    </w:p>
    <w:p w:rsidR="005C4F1C" w:rsidRDefault="005C4F1C" w:rsidP="005C4F1C">
      <w:pPr>
        <w:overflowPunct/>
        <w:jc w:val="center"/>
        <w:rPr>
          <w:rFonts w:eastAsiaTheme="minorEastAsia"/>
          <w:szCs w:val="28"/>
        </w:rPr>
      </w:pPr>
      <w:r>
        <w:rPr>
          <w:rFonts w:eastAsiaTheme="minorEastAsia"/>
          <w:b/>
          <w:bCs/>
          <w:szCs w:val="28"/>
        </w:rPr>
        <w:t>1. ОБЩИЕ ПОЛОЖЕНИЯ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1.1. Настоящее положение разработано в соответствии </w:t>
      </w:r>
      <w:proofErr w:type="gramStart"/>
      <w:r>
        <w:rPr>
          <w:rFonts w:eastAsiaTheme="minorEastAsia"/>
          <w:szCs w:val="28"/>
        </w:rPr>
        <w:t>с</w:t>
      </w:r>
      <w:proofErr w:type="gramEnd"/>
      <w:r>
        <w:rPr>
          <w:rFonts w:eastAsiaTheme="minorEastAsia"/>
          <w:szCs w:val="28"/>
        </w:rPr>
        <w:t xml:space="preserve"> </w:t>
      </w:r>
    </w:p>
    <w:p w:rsidR="005C4F1C" w:rsidRDefault="005C4F1C" w:rsidP="005C4F1C">
      <w:pPr>
        <w:pStyle w:val="a4"/>
        <w:numPr>
          <w:ilvl w:val="0"/>
          <w:numId w:val="1"/>
        </w:numPr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Федеральным законом от 29.12.2012 г. № 273-ФЗ «Об образовании в Российской Федерации», </w:t>
      </w:r>
    </w:p>
    <w:p w:rsidR="005C4F1C" w:rsidRDefault="005C4F1C" w:rsidP="005C4F1C">
      <w:pPr>
        <w:pStyle w:val="a4"/>
        <w:numPr>
          <w:ilvl w:val="0"/>
          <w:numId w:val="1"/>
        </w:numPr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образования», </w:t>
      </w:r>
    </w:p>
    <w:p w:rsidR="005C4F1C" w:rsidRDefault="005C4F1C" w:rsidP="005C4F1C">
      <w:pPr>
        <w:pStyle w:val="a4"/>
        <w:numPr>
          <w:ilvl w:val="0"/>
          <w:numId w:val="1"/>
        </w:numPr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Приказом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</w:t>
      </w:r>
    </w:p>
    <w:p w:rsidR="005C4F1C" w:rsidRDefault="005C4F1C" w:rsidP="005C4F1C">
      <w:pPr>
        <w:pStyle w:val="a4"/>
        <w:numPr>
          <w:ilvl w:val="0"/>
          <w:numId w:val="1"/>
        </w:numPr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Постановлением Главного государственного санитарного врача Российской Федерации от 29.12.2010 г. № 189 «Об утверждении СанПиН 2.4.2.2821- 10 «Санитарно-эпидемиологические требования к условиям и организации </w:t>
      </w:r>
    </w:p>
    <w:p w:rsidR="005C4F1C" w:rsidRDefault="005C4F1C" w:rsidP="005C4F1C">
      <w:pPr>
        <w:pStyle w:val="a4"/>
        <w:numPr>
          <w:ilvl w:val="0"/>
          <w:numId w:val="1"/>
        </w:numPr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Постановлением Администрации </w:t>
      </w:r>
      <w:proofErr w:type="spellStart"/>
      <w:r>
        <w:rPr>
          <w:rFonts w:eastAsiaTheme="minorEastAsia"/>
          <w:szCs w:val="28"/>
        </w:rPr>
        <w:t>Дубёнского</w:t>
      </w:r>
      <w:proofErr w:type="spellEnd"/>
      <w:r>
        <w:rPr>
          <w:rFonts w:eastAsiaTheme="minorEastAsia"/>
          <w:szCs w:val="28"/>
        </w:rPr>
        <w:t xml:space="preserve"> муниципального района от 17.08.2018 г № 485 «О переходе общеобразовательных организаций </w:t>
      </w:r>
      <w:proofErr w:type="spellStart"/>
      <w:r>
        <w:rPr>
          <w:rFonts w:eastAsiaTheme="minorEastAsia"/>
          <w:szCs w:val="28"/>
        </w:rPr>
        <w:t>Дубёнского</w:t>
      </w:r>
      <w:proofErr w:type="spellEnd"/>
      <w:r>
        <w:rPr>
          <w:rFonts w:eastAsiaTheme="minorEastAsia"/>
          <w:szCs w:val="28"/>
        </w:rPr>
        <w:t xml:space="preserve"> муниципального района на пятидневную учебную неделю»</w:t>
      </w:r>
    </w:p>
    <w:p w:rsidR="005C4F1C" w:rsidRDefault="005C4F1C" w:rsidP="005C4F1C">
      <w:pPr>
        <w:pStyle w:val="a4"/>
        <w:numPr>
          <w:ilvl w:val="0"/>
          <w:numId w:val="1"/>
        </w:numPr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Уставом МБОУ «</w:t>
      </w:r>
      <w:proofErr w:type="spellStart"/>
      <w:r>
        <w:rPr>
          <w:rFonts w:eastAsiaTheme="minorEastAsia"/>
          <w:szCs w:val="28"/>
        </w:rPr>
        <w:t>Дубёнская</w:t>
      </w:r>
      <w:proofErr w:type="spellEnd"/>
      <w:r>
        <w:rPr>
          <w:rFonts w:eastAsiaTheme="minorEastAsia"/>
          <w:szCs w:val="28"/>
        </w:rPr>
        <w:t xml:space="preserve"> СОШ» и распространяется </w:t>
      </w:r>
      <w:proofErr w:type="gramStart"/>
      <w:r>
        <w:rPr>
          <w:rFonts w:eastAsiaTheme="minorEastAsia"/>
          <w:szCs w:val="28"/>
        </w:rPr>
        <w:t>на</w:t>
      </w:r>
      <w:proofErr w:type="gramEnd"/>
      <w:r>
        <w:rPr>
          <w:rFonts w:eastAsiaTheme="minorEastAsia"/>
          <w:szCs w:val="28"/>
        </w:rPr>
        <w:t xml:space="preserve"> </w:t>
      </w:r>
      <w:proofErr w:type="gramStart"/>
      <w:r>
        <w:rPr>
          <w:rFonts w:eastAsiaTheme="minorEastAsia"/>
          <w:szCs w:val="28"/>
        </w:rPr>
        <w:t>обучающихся</w:t>
      </w:r>
      <w:proofErr w:type="gramEnd"/>
      <w:r>
        <w:rPr>
          <w:rFonts w:eastAsiaTheme="minorEastAsia"/>
          <w:szCs w:val="28"/>
        </w:rPr>
        <w:t xml:space="preserve"> начального общего, основного общего, среднего общего уровней образования.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</w:p>
    <w:p w:rsidR="005C4F1C" w:rsidRDefault="005C4F1C" w:rsidP="005C4F1C">
      <w:pPr>
        <w:overflowPunct/>
        <w:jc w:val="center"/>
        <w:rPr>
          <w:rFonts w:eastAsiaTheme="minorEastAsia"/>
          <w:szCs w:val="28"/>
        </w:rPr>
      </w:pPr>
      <w:r>
        <w:rPr>
          <w:rFonts w:eastAsiaTheme="minorEastAsia"/>
          <w:b/>
          <w:bCs/>
          <w:szCs w:val="28"/>
        </w:rPr>
        <w:t>2. ОРГАНИЗАЦИЯ РАБОТЫ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2.1. Учебный год в образовательном учреждении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2.2. Продолжительность учебной недели - пятидневная для обучающихся всех уровней образования. Обучение проводится только в первую смену.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2.3. </w:t>
      </w:r>
      <w:proofErr w:type="gramStart"/>
      <w:r>
        <w:rPr>
          <w:rFonts w:eastAsiaTheme="minorEastAsia"/>
          <w:szCs w:val="28"/>
        </w:rPr>
        <w:t>Для первых классов продолжительность уроков в адаптационный период (в сентябре, октябре) - по 3 урока в день по 35 минут каждый, в ноябре - декабре - по 4 урока по 35 минут каждый, а с января по май занятия для первых классов проводятся по основному режиму работы образовательного учреждения., для 2-11 классов – 45 минут.</w:t>
      </w:r>
      <w:proofErr w:type="gramEnd"/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2.4. Количество учебных недель в году: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 для 1 классов - 33;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 для 2-11 классов - не менее 34 и не более 35;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2.5. Начало занятий: 8.30.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2.6. Между началом занятий второй половины дня и последним уроком организуется перерыв продолжительностью не менее 20 минут.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2.7. Порядок организации каникул: по окончании каждой четверти учебного года.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2.8. Продолжительность занятий и перемен, время начала и окончания занятий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 для обучающихся 1-х классов (со второго полугодия) не должен превышать 4 уроков и 1 день в неделю - не более 5 уроков за счет урока физической культуры;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 для обучающихся 2 - 4-х классов - не более 5 уроков;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 для обучающихся 5 - 6-х классов - не более 6 уроков;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 для обучающихся 7-11-х классов - не более 7 уроков.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"/>
        <w:gridCol w:w="2950"/>
        <w:gridCol w:w="2950"/>
      </w:tblGrid>
      <w:tr w:rsidR="005C4F1C" w:rsidTr="005C4F1C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Основной режим работы образовательного учреждения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Длительность перемены по окончании урока</w:t>
            </w:r>
          </w:p>
        </w:tc>
      </w:tr>
      <w:tr w:rsidR="005C4F1C" w:rsidTr="005C4F1C">
        <w:trPr>
          <w:trHeight w:val="145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8 ч. 30 мин. - 9 ч. 15 мин.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10 мин.</w:t>
            </w:r>
          </w:p>
        </w:tc>
      </w:tr>
      <w:tr w:rsidR="005C4F1C" w:rsidTr="005C4F1C">
        <w:trPr>
          <w:trHeight w:val="146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9 ч. 25 мин. - 10 ч. 10 мин.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20 мин.</w:t>
            </w:r>
          </w:p>
        </w:tc>
      </w:tr>
      <w:tr w:rsidR="005C4F1C" w:rsidTr="005C4F1C">
        <w:trPr>
          <w:trHeight w:val="146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10 ч.30 мин. - 11 ч. 15мин.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20 мин.</w:t>
            </w:r>
          </w:p>
        </w:tc>
      </w:tr>
      <w:tr w:rsidR="005C4F1C" w:rsidTr="005C4F1C">
        <w:trPr>
          <w:trHeight w:val="148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11ч.35 мин. - 12 ч.20 мин.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10 мин.</w:t>
            </w:r>
          </w:p>
        </w:tc>
      </w:tr>
      <w:tr w:rsidR="005C4F1C" w:rsidTr="005C4F1C">
        <w:trPr>
          <w:trHeight w:val="145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12ч.30 мин. - 13 ч.15 мин.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10 мин.</w:t>
            </w:r>
          </w:p>
        </w:tc>
      </w:tr>
      <w:tr w:rsidR="005C4F1C" w:rsidTr="005C4F1C">
        <w:trPr>
          <w:trHeight w:val="146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6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13ч.25 мин. - 14 ч.10 мин.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10 мин.</w:t>
            </w:r>
          </w:p>
        </w:tc>
      </w:tr>
      <w:tr w:rsidR="005C4F1C" w:rsidTr="005C4F1C">
        <w:trPr>
          <w:trHeight w:val="147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7 урок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14ч.20 мин. - 15 ч.05 мин.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10 мин.</w:t>
            </w:r>
          </w:p>
        </w:tc>
      </w:tr>
    </w:tbl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2.9. Максимально допустимая недельная нагрузка в академических часах: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3924"/>
      </w:tblGrid>
      <w:tr w:rsidR="005C4F1C" w:rsidTr="005C4F1C">
        <w:trPr>
          <w:trHeight w:val="28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Максимально допустимая недельная нагрузка в академических часах при 5-дневной неделе, не более</w:t>
            </w:r>
          </w:p>
        </w:tc>
      </w:tr>
      <w:tr w:rsidR="005C4F1C" w:rsidTr="005C4F1C">
        <w:trPr>
          <w:trHeight w:val="14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5C4F1C" w:rsidTr="005C4F1C">
        <w:trPr>
          <w:trHeight w:val="14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5C4F1C" w:rsidTr="005C4F1C">
        <w:trPr>
          <w:trHeight w:val="14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5C4F1C" w:rsidTr="005C4F1C">
        <w:trPr>
          <w:trHeight w:val="14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5C4F1C" w:rsidTr="005C4F1C">
        <w:trPr>
          <w:trHeight w:val="14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5C4F1C" w:rsidTr="005C4F1C">
        <w:trPr>
          <w:trHeight w:val="14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5C4F1C" w:rsidTr="005C4F1C">
        <w:trPr>
          <w:trHeight w:val="14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1C" w:rsidRDefault="005C4F1C">
            <w:pPr>
              <w:overflowPunct/>
              <w:spacing w:line="276" w:lineRule="auto"/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2.10. Учебная недельная нагрузка распределяется равномерно в течение учебной недели.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Расписание уроков составляется отдельно для обязательных и элективных курсов. Дополнительные занятия  следует планировать на дни с наименьшим количеством обязательных уроков. Между началом дополнительных занятий и последним уроком рекомендуется устраивать перерыв продолжительностью не менее 20 минут.</w:t>
      </w:r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</w:p>
    <w:p w:rsidR="005C4F1C" w:rsidRDefault="005C4F1C" w:rsidP="005C4F1C">
      <w:pPr>
        <w:overflowPunct/>
        <w:jc w:val="center"/>
        <w:rPr>
          <w:rFonts w:eastAsiaTheme="minorEastAsia"/>
          <w:szCs w:val="28"/>
        </w:rPr>
      </w:pPr>
      <w:r>
        <w:rPr>
          <w:rFonts w:eastAsiaTheme="minorEastAsia"/>
          <w:b/>
          <w:bCs/>
          <w:szCs w:val="28"/>
        </w:rPr>
        <w:t xml:space="preserve">3. ОХРАНА ЗДОРОВЬЯ </w:t>
      </w:r>
      <w:proofErr w:type="gramStart"/>
      <w:r>
        <w:rPr>
          <w:rFonts w:eastAsiaTheme="minorEastAsia"/>
          <w:b/>
          <w:bCs/>
          <w:szCs w:val="28"/>
        </w:rPr>
        <w:t>ОБУЧАЮЩИХСЯ</w:t>
      </w:r>
      <w:proofErr w:type="gramEnd"/>
    </w:p>
    <w:p w:rsidR="005C4F1C" w:rsidRDefault="005C4F1C" w:rsidP="005C4F1C">
      <w:pPr>
        <w:overflowPunct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3.1. Образовательная организация создает условия, гарантирующие охрану и укрепление здоровья </w:t>
      </w:r>
      <w:proofErr w:type="gramStart"/>
      <w:r>
        <w:rPr>
          <w:rFonts w:eastAsiaTheme="minorEastAsia"/>
          <w:szCs w:val="28"/>
        </w:rPr>
        <w:t>обучающихся</w:t>
      </w:r>
      <w:proofErr w:type="gramEnd"/>
      <w:r>
        <w:rPr>
          <w:rFonts w:eastAsiaTheme="minorEastAsia"/>
          <w:szCs w:val="28"/>
        </w:rPr>
        <w:t>.</w:t>
      </w:r>
    </w:p>
    <w:p w:rsidR="005C4F1C" w:rsidRDefault="005C4F1C" w:rsidP="005C4F1C">
      <w:pPr>
        <w:overflowPunct/>
        <w:autoSpaceDE/>
        <w:adjustRightInd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 Медицинское обслуживание обучающихся образовательной организации обеспечивает орган здравоохранения, который наряду с администрацией, педагогическими работниками образовательного учреждения несёт ответственность за проведением лечебно-профилактических мероприятий.</w:t>
      </w:r>
    </w:p>
    <w:p w:rsidR="005C4F1C" w:rsidRDefault="005C4F1C" w:rsidP="005C4F1C">
      <w:pPr>
        <w:overflowPunct/>
        <w:jc w:val="both"/>
        <w:outlineLvl w:val="0"/>
        <w:rPr>
          <w:rFonts w:eastAsiaTheme="minorHAnsi"/>
          <w:b/>
          <w:bCs/>
          <w:szCs w:val="28"/>
          <w:lang w:eastAsia="en-US"/>
        </w:rPr>
      </w:pPr>
    </w:p>
    <w:p w:rsidR="005C4F1C" w:rsidRDefault="005C4F1C" w:rsidP="005C4F1C">
      <w:pPr>
        <w:tabs>
          <w:tab w:val="left" w:pos="284"/>
          <w:tab w:val="left" w:pos="1276"/>
        </w:tabs>
        <w:overflowPunct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br w:type="page"/>
      </w:r>
    </w:p>
    <w:p w:rsidR="00C31912" w:rsidRDefault="00C31912"/>
    <w:sectPr w:rsidR="00C3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0BDD"/>
    <w:multiLevelType w:val="hybridMultilevel"/>
    <w:tmpl w:val="B6E29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C"/>
    <w:rsid w:val="001E755C"/>
    <w:rsid w:val="005C4F1C"/>
    <w:rsid w:val="00C3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F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F1C"/>
    <w:pPr>
      <w:overflowPunct/>
      <w:autoSpaceDE/>
      <w:autoSpaceDN/>
      <w:adjustRightInd/>
      <w:ind w:left="720"/>
      <w:contextualSpacing/>
      <w:jc w:val="center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F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F1C"/>
    <w:pPr>
      <w:overflowPunct/>
      <w:autoSpaceDE/>
      <w:autoSpaceDN/>
      <w:adjustRightInd/>
      <w:ind w:left="720"/>
      <w:contextualSpacing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schol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ПРИКАЗ</vt:lpstr>
      <vt:lpstr>30. 08. 2018 г                                                                  </vt:lpstr>
      <vt:lpstr/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dcterms:created xsi:type="dcterms:W3CDTF">2018-09-04T04:39:00Z</dcterms:created>
  <dcterms:modified xsi:type="dcterms:W3CDTF">2018-09-11T11:20:00Z</dcterms:modified>
</cp:coreProperties>
</file>