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CA" w:rsidRDefault="00EC54CA" w:rsidP="00EC54CA">
      <w:pPr>
        <w:pStyle w:val="a3"/>
        <w:shd w:val="clear" w:color="auto" w:fill="FFFFFF"/>
        <w:spacing w:before="0" w:beforeAutospacing="0" w:after="0" w:afterAutospacing="0"/>
        <w:rPr>
          <w:bCs/>
          <w:sz w:val="32"/>
          <w:szCs w:val="28"/>
        </w:rPr>
      </w:pPr>
      <w:r>
        <w:rPr>
          <w:bCs/>
          <w:sz w:val="32"/>
          <w:szCs w:val="28"/>
        </w:rPr>
        <w:t>2016г.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proofErr w:type="spellStart"/>
      <w:r w:rsidRPr="00EC54CA">
        <w:rPr>
          <w:bCs/>
          <w:sz w:val="32"/>
          <w:szCs w:val="28"/>
        </w:rPr>
        <w:t>Метапредметные</w:t>
      </w:r>
      <w:proofErr w:type="spellEnd"/>
      <w:r w:rsidRPr="00EC54CA">
        <w:rPr>
          <w:bCs/>
          <w:sz w:val="32"/>
          <w:szCs w:val="28"/>
        </w:rPr>
        <w:t xml:space="preserve"> результаты на уроках математики</w:t>
      </w:r>
      <w:r>
        <w:rPr>
          <w:bCs/>
          <w:sz w:val="32"/>
          <w:szCs w:val="28"/>
        </w:rPr>
        <w:t>.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      </w:t>
      </w:r>
      <w:bookmarkStart w:id="0" w:name="_GoBack"/>
      <w:bookmarkEnd w:id="0"/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t xml:space="preserve">        Для решения жизненных задач человеку, помимо способностей и личностных качеств, необходимы различные умения. Именно умения, прежде всего, и развивает учитель, работая с учениками на определенном предметном содержании. Традиционно педагог обращал внимание на предметное содержание и предметные умения. Вместе с тем в жизни мы нечасто сталкиваемся с задачами, аналогичными предметным. Напротив, чаще всего жизненные задачи требуют </w:t>
      </w:r>
      <w:proofErr w:type="spellStart"/>
      <w:r w:rsidRPr="00EC54CA">
        <w:rPr>
          <w:sz w:val="28"/>
          <w:szCs w:val="28"/>
        </w:rPr>
        <w:t>надпредметных</w:t>
      </w:r>
      <w:proofErr w:type="spellEnd"/>
      <w:r w:rsidRPr="00EC54CA">
        <w:rPr>
          <w:sz w:val="28"/>
          <w:szCs w:val="28"/>
        </w:rPr>
        <w:t xml:space="preserve"> умений, которые в школьной практике называют </w:t>
      </w:r>
      <w:proofErr w:type="spellStart"/>
      <w:r w:rsidRPr="00EC54CA">
        <w:rPr>
          <w:sz w:val="28"/>
          <w:szCs w:val="28"/>
        </w:rPr>
        <w:t>общеучебными</w:t>
      </w:r>
      <w:proofErr w:type="spellEnd"/>
      <w:r w:rsidRPr="00EC54CA">
        <w:rPr>
          <w:sz w:val="28"/>
          <w:szCs w:val="28"/>
        </w:rPr>
        <w:t xml:space="preserve"> умениями. Специальному формированию умений этого типа не уделялось необходимого внимания, овладение ими не выделялось как отдельный компонент требований к результатам обучения, а поэтому фактически не контролировалось и не оценивалось учителем. На сегодняшний день, когда меняется представление о целях и ценностях образования, когда более важными становятся не конкретные знания, а умения их добывать, такие практико-ориентированные умения становятся все более актуальными. Определение и классификация </w:t>
      </w:r>
      <w:proofErr w:type="spellStart"/>
      <w:r w:rsidRPr="00EC54CA">
        <w:rPr>
          <w:sz w:val="28"/>
          <w:szCs w:val="28"/>
        </w:rPr>
        <w:t>общеучебных</w:t>
      </w:r>
      <w:proofErr w:type="spellEnd"/>
      <w:r w:rsidRPr="00EC54CA">
        <w:rPr>
          <w:sz w:val="28"/>
          <w:szCs w:val="28"/>
        </w:rPr>
        <w:t xml:space="preserve"> умений и навыков (чему учить?). </w:t>
      </w:r>
      <w:proofErr w:type="spellStart"/>
      <w:r w:rsidRPr="00EC54CA">
        <w:rPr>
          <w:sz w:val="28"/>
          <w:szCs w:val="28"/>
          <w:u w:val="single"/>
        </w:rPr>
        <w:t>Общеучебные</w:t>
      </w:r>
      <w:proofErr w:type="spellEnd"/>
      <w:r w:rsidRPr="00EC54CA">
        <w:rPr>
          <w:sz w:val="28"/>
          <w:szCs w:val="28"/>
          <w:u w:val="single"/>
        </w:rPr>
        <w:t xml:space="preserve"> умения и навыки</w:t>
      </w:r>
      <w:r w:rsidRPr="00EC54CA">
        <w:rPr>
          <w:sz w:val="28"/>
          <w:szCs w:val="28"/>
        </w:rPr>
        <w:t> - это универсальные для многих школьных предметов способы получения и применения знаний, в отличие от предметных умений, которые являются специфическими для той или иной учебной дисциплины.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         </w:t>
      </w:r>
      <w:proofErr w:type="spellStart"/>
      <w:r w:rsidRPr="00EC54CA">
        <w:rPr>
          <w:b/>
          <w:bCs/>
          <w:sz w:val="28"/>
          <w:szCs w:val="28"/>
        </w:rPr>
        <w:t>Метапредметные</w:t>
      </w:r>
      <w:proofErr w:type="spellEnd"/>
      <w:r w:rsidRPr="00EC54CA">
        <w:rPr>
          <w:b/>
          <w:bCs/>
          <w:sz w:val="28"/>
          <w:szCs w:val="28"/>
        </w:rPr>
        <w:t xml:space="preserve"> результаты обучения </w:t>
      </w:r>
      <w:r w:rsidRPr="00EC54CA">
        <w:rPr>
          <w:sz w:val="28"/>
          <w:szCs w:val="28"/>
        </w:rPr>
        <w:t>раскрываются через предметные умения и универсальные учебные дей</w:t>
      </w:r>
      <w:r>
        <w:rPr>
          <w:sz w:val="28"/>
          <w:szCs w:val="28"/>
        </w:rPr>
        <w:t xml:space="preserve">ствия. В соответствии с </w:t>
      </w:r>
      <w:proofErr w:type="gramStart"/>
      <w:r>
        <w:rPr>
          <w:sz w:val="28"/>
          <w:szCs w:val="28"/>
        </w:rPr>
        <w:t xml:space="preserve">ФГОС </w:t>
      </w:r>
      <w:r w:rsidRPr="00EC54CA">
        <w:rPr>
          <w:sz w:val="28"/>
          <w:szCs w:val="28"/>
        </w:rPr>
        <w:t xml:space="preserve"> они</w:t>
      </w:r>
      <w:proofErr w:type="gramEnd"/>
      <w:r w:rsidRPr="00EC54CA">
        <w:rPr>
          <w:sz w:val="28"/>
          <w:szCs w:val="28"/>
        </w:rPr>
        <w:t xml:space="preserve"> выстраиваются по позициям: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b/>
          <w:bCs/>
          <w:sz w:val="28"/>
          <w:szCs w:val="28"/>
        </w:rPr>
        <w:t>1)</w:t>
      </w:r>
      <w:r w:rsidRPr="00EC54CA">
        <w:rPr>
          <w:sz w:val="28"/>
          <w:szCs w:val="28"/>
        </w:rPr>
        <w:t> соответствие полученного результата поставленной учебной задаче: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– «удержание» цели деятельности в ходе решения учебной задачи;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– выбор и использование целесообразных способов действий;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– определение рациональности (нерациональности) способа действия;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b/>
          <w:bCs/>
          <w:sz w:val="28"/>
          <w:szCs w:val="28"/>
        </w:rPr>
        <w:t>2)</w:t>
      </w:r>
      <w:r w:rsidRPr="00EC54CA">
        <w:rPr>
          <w:sz w:val="28"/>
          <w:szCs w:val="28"/>
        </w:rPr>
        <w:t> планирование, контроль и оценка учебных действий, освоение начальных форм познавательной и личностной рефлексии: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– составление плана пересказа учебно-познавательного текста;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– контроль (самоконтроль) процесса и результата выполнения задания; нахождение ошибок в работе (в том числе собственной);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– адекватная самооценка выполненной работы;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lastRenderedPageBreak/>
        <w:t>– восстановление нарушенной последовательности учебных действий;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b/>
          <w:bCs/>
          <w:sz w:val="28"/>
          <w:szCs w:val="28"/>
        </w:rPr>
        <w:t>3)</w:t>
      </w:r>
      <w:r w:rsidRPr="00EC54CA">
        <w:rPr>
          <w:sz w:val="28"/>
          <w:szCs w:val="28"/>
        </w:rPr>
        <w:t> использование знаково-символических средств представления информации: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– чтение схем, таблиц, диаграмм;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– представление информации в схематическом виде;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b/>
          <w:bCs/>
          <w:sz w:val="28"/>
          <w:szCs w:val="28"/>
        </w:rPr>
        <w:t>4)</w:t>
      </w:r>
      <w:r w:rsidRPr="00EC54CA">
        <w:rPr>
          <w:sz w:val="28"/>
          <w:szCs w:val="28"/>
        </w:rPr>
        <w:t> овладение логическими действиями и умственными операциями: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– выделение признака для группировки объектов, оп</w:t>
      </w:r>
      <w:r>
        <w:rPr>
          <w:sz w:val="28"/>
          <w:szCs w:val="28"/>
        </w:rPr>
        <w:t>ределение существенного признак</w:t>
      </w:r>
      <w:r w:rsidRPr="00EC54CA">
        <w:rPr>
          <w:sz w:val="28"/>
          <w:szCs w:val="28"/>
        </w:rPr>
        <w:t>а, лежащего в основе классификации;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– установление причинно-следственных связей;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– сравнение, сопоставление, анализ, обобщение представленной информации;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t xml:space="preserve">– использование базовых предметных и </w:t>
      </w:r>
      <w:proofErr w:type="spellStart"/>
      <w:r w:rsidRPr="00EC54CA">
        <w:rPr>
          <w:sz w:val="28"/>
          <w:szCs w:val="28"/>
        </w:rPr>
        <w:t>метапредметных</w:t>
      </w:r>
      <w:proofErr w:type="spellEnd"/>
      <w:r w:rsidRPr="00EC54CA">
        <w:rPr>
          <w:sz w:val="28"/>
          <w:szCs w:val="28"/>
        </w:rPr>
        <w:t xml:space="preserve"> (число, вид, форма, время, схема, таблица и др.) понятий для характеристики объектов окружающего мира;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b/>
          <w:bCs/>
          <w:sz w:val="28"/>
          <w:szCs w:val="28"/>
        </w:rPr>
        <w:t>5)</w:t>
      </w:r>
      <w:r w:rsidRPr="00EC54CA">
        <w:rPr>
          <w:sz w:val="28"/>
          <w:szCs w:val="28"/>
        </w:rPr>
        <w:t> решение коммуникативных задач с использованием речевых средств и информационных технологий: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– осознанное построение речевого высказывания в соответствии с задачами коммуникации;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– составление текстов различных типов (текст-описание, текст-повествование, текст-рассуждение);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– выбор доказательств для аргументации своей точки зрения;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b/>
          <w:bCs/>
          <w:sz w:val="28"/>
          <w:szCs w:val="28"/>
        </w:rPr>
        <w:t>6)</w:t>
      </w:r>
      <w:r w:rsidRPr="00EC54CA">
        <w:rPr>
          <w:sz w:val="28"/>
          <w:szCs w:val="28"/>
        </w:rPr>
        <w:t> смысловое чтение: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– овладение навыками смыслового чтения текстов различных типов и жанров в соответствии с целями и задачами;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– нахождение в тексте необходимой информации;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– определение основной мысли прочитанного текста;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b/>
          <w:bCs/>
          <w:sz w:val="28"/>
          <w:szCs w:val="28"/>
        </w:rPr>
        <w:t>7)</w:t>
      </w:r>
      <w:r w:rsidRPr="00EC54CA">
        <w:rPr>
          <w:sz w:val="28"/>
          <w:szCs w:val="28"/>
        </w:rPr>
        <w:t> различные способы поиска информации: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– использование словарей, справочников, энциклопедий, ресурсов Интернета для нахождения необходимой информации, поиск значения слова (термина, понятия);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– «чтение» информации, представленной разными способами (рисунок, схема, текст, таблица и др.).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t xml:space="preserve">      Использование </w:t>
      </w:r>
      <w:proofErr w:type="spellStart"/>
      <w:r w:rsidRPr="00EC54CA">
        <w:rPr>
          <w:sz w:val="28"/>
          <w:szCs w:val="28"/>
        </w:rPr>
        <w:t>метапредметной</w:t>
      </w:r>
      <w:proofErr w:type="spellEnd"/>
      <w:r w:rsidRPr="00EC54CA">
        <w:rPr>
          <w:sz w:val="28"/>
          <w:szCs w:val="28"/>
        </w:rPr>
        <w:t xml:space="preserve"> технологии в преподавании математики дает возможность развивать мышления у всех учеников. Суть такого подхода заключается в создании учителем особых условий, в которых дети могут самостоятельно, но под руководством учителя найти решение задачи.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lastRenderedPageBreak/>
        <w:t>       </w:t>
      </w:r>
      <w:proofErr w:type="spellStart"/>
      <w:r w:rsidRPr="00EC54CA">
        <w:rPr>
          <w:b/>
          <w:bCs/>
          <w:sz w:val="28"/>
          <w:szCs w:val="28"/>
          <w:u w:val="single"/>
        </w:rPr>
        <w:t>Метапредметный</w:t>
      </w:r>
      <w:proofErr w:type="spellEnd"/>
      <w:r w:rsidRPr="00EC54CA">
        <w:rPr>
          <w:b/>
          <w:bCs/>
          <w:sz w:val="28"/>
          <w:szCs w:val="28"/>
          <w:u w:val="single"/>
        </w:rPr>
        <w:t xml:space="preserve"> урок</w:t>
      </w:r>
      <w:r w:rsidRPr="00EC54CA">
        <w:rPr>
          <w:sz w:val="28"/>
          <w:szCs w:val="28"/>
        </w:rPr>
        <w:t> – это урок, на котором: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• школьники учатся общим приёмам, техникам, схемам, образцам мыслительной работы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• ученик открывает понятия, а затем анализирует сам способ своей работы с этим понятием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• обеспечивается целостность представлений ученика об окружающем мире как необходимый и закономерный результат его познания.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b/>
          <w:bCs/>
          <w:sz w:val="28"/>
          <w:szCs w:val="28"/>
        </w:rPr>
        <w:t>Универсальные учебные действия</w:t>
      </w:r>
    </w:p>
    <w:p w:rsidR="00EC54CA" w:rsidRPr="00EC54CA" w:rsidRDefault="00EC54CA" w:rsidP="00EC54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Объявление темы урока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Формулируют сами учащиеся (учитель подводит учащихся к осознанию темы)</w:t>
      </w:r>
    </w:p>
    <w:p w:rsidR="00EC54CA" w:rsidRPr="00EC54CA" w:rsidRDefault="00EC54CA" w:rsidP="00EC54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EC54CA">
        <w:rPr>
          <w:sz w:val="28"/>
          <w:szCs w:val="28"/>
        </w:rPr>
        <w:t xml:space="preserve">Познавательные </w:t>
      </w:r>
      <w:proofErr w:type="spellStart"/>
      <w:r w:rsidRPr="00EC54CA">
        <w:rPr>
          <w:sz w:val="28"/>
          <w:szCs w:val="28"/>
        </w:rPr>
        <w:t>общеучебные</w:t>
      </w:r>
      <w:proofErr w:type="spellEnd"/>
      <w:r w:rsidRPr="00EC54CA">
        <w:rPr>
          <w:sz w:val="28"/>
          <w:szCs w:val="28"/>
        </w:rPr>
        <w:t>, коммуникативные</w:t>
      </w:r>
    </w:p>
    <w:p w:rsidR="00EC54CA" w:rsidRPr="00EC54CA" w:rsidRDefault="00EC54CA" w:rsidP="00EC54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Сообщение целей и задач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Формулируют сами учащиеся, определив границы знания и незнания (учитель подводит учащихся к осознанию целей и задач)</w:t>
      </w:r>
    </w:p>
    <w:p w:rsidR="00EC54CA" w:rsidRPr="00EC54CA" w:rsidRDefault="00EC54CA" w:rsidP="00EC54C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Регулятивные целеполагания, коммуникативные</w:t>
      </w:r>
    </w:p>
    <w:p w:rsidR="00EC54CA" w:rsidRPr="00EC54CA" w:rsidRDefault="00EC54CA" w:rsidP="00EC54C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Планирование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Планирование учащимися способов достижения намеченной цели (учитель помогает, советует)</w:t>
      </w:r>
    </w:p>
    <w:p w:rsidR="00EC54CA" w:rsidRPr="00EC54CA" w:rsidRDefault="00EC54CA" w:rsidP="00EC54C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Регулятивные планирования</w:t>
      </w:r>
    </w:p>
    <w:p w:rsidR="00EC54CA" w:rsidRPr="00EC54CA" w:rsidRDefault="00EC54CA" w:rsidP="00EC54C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Практическая деятельность учащихся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Учащиеся осуществляют учебные действия по намеченному плану (применяется групповой, индивидуальный методы)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(учитель консультирует)</w:t>
      </w:r>
    </w:p>
    <w:p w:rsidR="00EC54CA" w:rsidRPr="00EC54CA" w:rsidRDefault="00EC54CA" w:rsidP="00EC54C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Познавательные, регулятивные, коммуникативные</w:t>
      </w:r>
    </w:p>
    <w:p w:rsidR="00EC54CA" w:rsidRPr="00EC54CA" w:rsidRDefault="00EC54CA" w:rsidP="00EC54C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Осуществление контроля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Учащиеся осуществляют контроль (применяются формы самоконтроля, взаимоконтроля учитель консультирует)</w:t>
      </w:r>
    </w:p>
    <w:p w:rsidR="00EC54CA" w:rsidRPr="00EC54CA" w:rsidRDefault="00EC54CA" w:rsidP="00EC54C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Регулятивные контроля (самоконтроля), коммуникативные</w:t>
      </w:r>
    </w:p>
    <w:p w:rsidR="00EC54CA" w:rsidRPr="00EC54CA" w:rsidRDefault="00EC54CA" w:rsidP="00EC54C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Осуществление коррекции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Учащиеся формулируют затруднения и осуществляют коррекцию самостоятельно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(учитель консультирует, советует, помогает)</w:t>
      </w:r>
    </w:p>
    <w:p w:rsidR="00EC54CA" w:rsidRPr="00EC54CA" w:rsidRDefault="00EC54CA" w:rsidP="00EC54C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Коммуникативные, регулятивные коррекции</w:t>
      </w:r>
    </w:p>
    <w:p w:rsidR="00EC54CA" w:rsidRPr="00EC54CA" w:rsidRDefault="00EC54CA" w:rsidP="00EC54C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Оценивание учащихся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lastRenderedPageBreak/>
        <w:t>Учащиеся дают оценку деятельности по её результатам (</w:t>
      </w:r>
      <w:proofErr w:type="spellStart"/>
      <w:r w:rsidRPr="00EC54CA">
        <w:rPr>
          <w:sz w:val="28"/>
          <w:szCs w:val="28"/>
        </w:rPr>
        <w:t>самооценивание</w:t>
      </w:r>
      <w:proofErr w:type="spellEnd"/>
      <w:r w:rsidRPr="00EC54CA">
        <w:rPr>
          <w:sz w:val="28"/>
          <w:szCs w:val="28"/>
        </w:rPr>
        <w:t>, оценивание результатов деятельности товарищей, учитель консультирует)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Регулятивные оценивания (</w:t>
      </w:r>
      <w:proofErr w:type="spellStart"/>
      <w:r w:rsidRPr="00EC54CA">
        <w:rPr>
          <w:sz w:val="28"/>
          <w:szCs w:val="28"/>
        </w:rPr>
        <w:t>самооценивания</w:t>
      </w:r>
      <w:proofErr w:type="spellEnd"/>
      <w:r w:rsidRPr="00EC54CA">
        <w:rPr>
          <w:sz w:val="28"/>
          <w:szCs w:val="28"/>
        </w:rPr>
        <w:t>), коммуникативные</w:t>
      </w:r>
    </w:p>
    <w:p w:rsidR="00EC54CA" w:rsidRPr="00EC54CA" w:rsidRDefault="00EC54CA" w:rsidP="00EC54C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Итог урока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Проводится рефлексия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t xml:space="preserve">Регулятивные </w:t>
      </w:r>
      <w:proofErr w:type="spellStart"/>
      <w:r w:rsidRPr="00EC54CA">
        <w:rPr>
          <w:sz w:val="28"/>
          <w:szCs w:val="28"/>
        </w:rPr>
        <w:t>саморегуляции</w:t>
      </w:r>
      <w:proofErr w:type="spellEnd"/>
      <w:r w:rsidRPr="00EC54CA">
        <w:rPr>
          <w:sz w:val="28"/>
          <w:szCs w:val="28"/>
        </w:rPr>
        <w:t>, коммуникативные</w:t>
      </w:r>
    </w:p>
    <w:p w:rsidR="00EC54CA" w:rsidRPr="00EC54CA" w:rsidRDefault="00EC54CA" w:rsidP="00EC54C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Домашнее задание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Учащиеся могут выбирать задание из предложенных учителем с учётом индивидуальных возможностей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b/>
          <w:bCs/>
          <w:sz w:val="28"/>
          <w:szCs w:val="28"/>
        </w:rPr>
        <w:t>Обучение</w:t>
      </w:r>
      <w:r w:rsidRPr="00EC54CA">
        <w:rPr>
          <w:sz w:val="28"/>
          <w:szCs w:val="28"/>
        </w:rPr>
        <w:t> детей </w:t>
      </w:r>
      <w:r w:rsidRPr="00EC54CA">
        <w:rPr>
          <w:b/>
          <w:bCs/>
          <w:sz w:val="28"/>
          <w:szCs w:val="28"/>
        </w:rPr>
        <w:t>целеполаганию, формулированию темы урока </w:t>
      </w:r>
      <w:r w:rsidRPr="00EC54CA">
        <w:rPr>
          <w:sz w:val="28"/>
          <w:szCs w:val="28"/>
        </w:rPr>
        <w:t>возможно через введение в урок </w:t>
      </w:r>
      <w:r w:rsidRPr="00EC54CA">
        <w:rPr>
          <w:b/>
          <w:bCs/>
          <w:sz w:val="28"/>
          <w:szCs w:val="28"/>
        </w:rPr>
        <w:t>проблемного диалога</w:t>
      </w:r>
      <w:r w:rsidRPr="00EC54CA">
        <w:rPr>
          <w:sz w:val="28"/>
          <w:szCs w:val="28"/>
        </w:rPr>
        <w:t>, необходимо создавать проблемную ситуацию для определения учащимися темы и целей урока.</w:t>
      </w:r>
      <w:r>
        <w:rPr>
          <w:sz w:val="28"/>
          <w:szCs w:val="28"/>
        </w:rPr>
        <w:t xml:space="preserve"> </w:t>
      </w:r>
      <w:r w:rsidRPr="00EC54CA">
        <w:rPr>
          <w:sz w:val="28"/>
          <w:szCs w:val="28"/>
        </w:rPr>
        <w:t>Главными деятелями на уроке даже на эта</w:t>
      </w:r>
      <w:r>
        <w:rPr>
          <w:sz w:val="28"/>
          <w:szCs w:val="28"/>
        </w:rPr>
        <w:t xml:space="preserve">пе планирования становятся дети, </w:t>
      </w:r>
      <w:r w:rsidRPr="00EC54CA">
        <w:rPr>
          <w:sz w:val="28"/>
          <w:szCs w:val="28"/>
        </w:rPr>
        <w:t xml:space="preserve">в процессе выработки основных ответов на вопросы и правил под руководством учителя, </w:t>
      </w:r>
      <w:r w:rsidRPr="00EC54CA">
        <w:rPr>
          <w:sz w:val="28"/>
          <w:szCs w:val="28"/>
        </w:rPr>
        <w:t>ребята учиться</w:t>
      </w:r>
      <w:r w:rsidRPr="00EC54CA">
        <w:rPr>
          <w:sz w:val="28"/>
          <w:szCs w:val="28"/>
        </w:rPr>
        <w:t xml:space="preserve"> слушать друг друга, совмес</w:t>
      </w:r>
      <w:r>
        <w:rPr>
          <w:sz w:val="28"/>
          <w:szCs w:val="28"/>
        </w:rPr>
        <w:t>тно вырабатывать общее решение.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Доказано педагогической практикой, что </w:t>
      </w:r>
      <w:r w:rsidRPr="00EC54CA">
        <w:rPr>
          <w:b/>
          <w:bCs/>
          <w:sz w:val="28"/>
          <w:szCs w:val="28"/>
        </w:rPr>
        <w:t>результативность обучения </w:t>
      </w:r>
      <w:r w:rsidRPr="00EC54CA">
        <w:rPr>
          <w:sz w:val="28"/>
          <w:szCs w:val="28"/>
        </w:rPr>
        <w:t>связана с мотивацией учения. А мотивация напрямую зависит от понимания значимости знаний. Учитель при проектировании урока должен отдавать предпочтение таким видам деятельности учащихся на уроке, которые </w:t>
      </w:r>
      <w:r w:rsidRPr="00EC54CA">
        <w:rPr>
          <w:b/>
          <w:bCs/>
          <w:sz w:val="28"/>
          <w:szCs w:val="28"/>
        </w:rPr>
        <w:t>моделировали</w:t>
      </w:r>
      <w:r w:rsidRPr="00EC54CA">
        <w:rPr>
          <w:sz w:val="28"/>
          <w:szCs w:val="28"/>
        </w:rPr>
        <w:t> бы </w:t>
      </w:r>
      <w:r w:rsidRPr="00EC54CA">
        <w:rPr>
          <w:b/>
          <w:bCs/>
          <w:sz w:val="28"/>
          <w:szCs w:val="28"/>
        </w:rPr>
        <w:t>жизненные ситуации.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Этап </w:t>
      </w:r>
      <w:r w:rsidRPr="00EC54CA">
        <w:rPr>
          <w:b/>
          <w:bCs/>
          <w:sz w:val="28"/>
          <w:szCs w:val="28"/>
        </w:rPr>
        <w:t>рефлексии</w:t>
      </w:r>
      <w:r w:rsidRPr="00EC54CA">
        <w:rPr>
          <w:sz w:val="28"/>
          <w:szCs w:val="28"/>
        </w:rPr>
        <w:t> на уроке при правильной его организации способствует формированию умения </w:t>
      </w:r>
      <w:r w:rsidRPr="00EC54CA">
        <w:rPr>
          <w:b/>
          <w:bCs/>
          <w:sz w:val="28"/>
          <w:szCs w:val="28"/>
        </w:rPr>
        <w:t>анализировать деятельность</w:t>
      </w:r>
      <w:r w:rsidRPr="00EC54CA">
        <w:rPr>
          <w:sz w:val="28"/>
          <w:szCs w:val="28"/>
        </w:rPr>
        <w:t> на уроке (свою, одноклассника, класса). В конце урока учащиеся отвечают на вопросы (тема урока, виды деятельности определяют содержание вопросов).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Проектируя любой урок, в том числе и комбинированного типа, направленный на формирование у учащихся универсальных учебных действий, необходимо максимально использовать возможности главного </w:t>
      </w:r>
      <w:r w:rsidRPr="00EC54CA">
        <w:rPr>
          <w:b/>
          <w:bCs/>
          <w:sz w:val="28"/>
          <w:szCs w:val="28"/>
        </w:rPr>
        <w:t>средства обучения – учебника</w:t>
      </w:r>
      <w:r w:rsidRPr="00EC54CA">
        <w:rPr>
          <w:sz w:val="28"/>
          <w:szCs w:val="28"/>
        </w:rPr>
        <w:t>. Учебник в школе был и пока остаётся основным источником знаний. Если учебник прошел экспертизу на соответствие требованиям ФГОС ООО. А это значит, что и в содержании, и в структуре, и в системе заданий заложены идеи, которые позволяют достичь требуемых стандартом результатов. Поэтому на этапе планирования урока необходимо внимательно изучить, какие </w:t>
      </w:r>
      <w:r w:rsidRPr="00EC54CA">
        <w:rPr>
          <w:b/>
          <w:bCs/>
          <w:sz w:val="28"/>
          <w:szCs w:val="28"/>
        </w:rPr>
        <w:t>виды и типы заданий</w:t>
      </w:r>
      <w:r w:rsidRPr="00EC54CA">
        <w:rPr>
          <w:sz w:val="28"/>
          <w:szCs w:val="28"/>
        </w:rPr>
        <w:t> предлагают авторы </w:t>
      </w:r>
      <w:r w:rsidRPr="00EC54CA">
        <w:rPr>
          <w:b/>
          <w:bCs/>
          <w:sz w:val="28"/>
          <w:szCs w:val="28"/>
        </w:rPr>
        <w:t>учебника,</w:t>
      </w:r>
      <w:r w:rsidRPr="00EC54CA">
        <w:rPr>
          <w:sz w:val="28"/>
          <w:szCs w:val="28"/>
        </w:rPr>
        <w:t> разобраться, </w:t>
      </w:r>
      <w:r w:rsidRPr="00EC54CA">
        <w:rPr>
          <w:b/>
          <w:bCs/>
          <w:sz w:val="28"/>
          <w:szCs w:val="28"/>
        </w:rPr>
        <w:t>на формирование</w:t>
      </w:r>
      <w:r w:rsidRPr="00EC54CA">
        <w:rPr>
          <w:sz w:val="28"/>
          <w:szCs w:val="28"/>
        </w:rPr>
        <w:t> каких </w:t>
      </w:r>
      <w:r w:rsidRPr="00EC54CA">
        <w:rPr>
          <w:b/>
          <w:bCs/>
          <w:sz w:val="28"/>
          <w:szCs w:val="28"/>
        </w:rPr>
        <w:t>УУД</w:t>
      </w:r>
      <w:r w:rsidRPr="00EC54CA">
        <w:rPr>
          <w:sz w:val="28"/>
          <w:szCs w:val="28"/>
        </w:rPr>
        <w:t> они </w:t>
      </w:r>
      <w:r w:rsidRPr="00EC54CA">
        <w:rPr>
          <w:b/>
          <w:bCs/>
          <w:sz w:val="28"/>
          <w:szCs w:val="28"/>
        </w:rPr>
        <w:t>направлены</w:t>
      </w:r>
      <w:r w:rsidRPr="00EC54CA">
        <w:rPr>
          <w:sz w:val="28"/>
          <w:szCs w:val="28"/>
        </w:rPr>
        <w:t>.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lastRenderedPageBreak/>
        <w:t>Большим подспорьем при отборе заданий к уроку для учителя может стать </w:t>
      </w:r>
      <w:r w:rsidRPr="00EC54CA">
        <w:rPr>
          <w:b/>
          <w:bCs/>
          <w:sz w:val="28"/>
          <w:szCs w:val="28"/>
        </w:rPr>
        <w:t>таблица с типовыми заданиями</w:t>
      </w:r>
      <w:r w:rsidRPr="00EC54CA">
        <w:rPr>
          <w:sz w:val="28"/>
          <w:szCs w:val="28"/>
        </w:rPr>
        <w:t> с указанием планируемых результатов к каждому виду УУД. Такую таблицу учитель может составить самостоятельно (например, при разработке рабочих программ), проанализировав авторские материалы (учебники, пособия, методические материалы), по которым он организует учебную деятельность учащихся на уроках.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t xml:space="preserve">Ещё одним эффективным средством по достижению планируемых </w:t>
      </w:r>
      <w:proofErr w:type="spellStart"/>
      <w:r w:rsidRPr="00EC54CA">
        <w:rPr>
          <w:sz w:val="28"/>
          <w:szCs w:val="28"/>
        </w:rPr>
        <w:t>метапредметных</w:t>
      </w:r>
      <w:proofErr w:type="spellEnd"/>
      <w:r w:rsidRPr="00EC54CA">
        <w:rPr>
          <w:sz w:val="28"/>
          <w:szCs w:val="28"/>
        </w:rPr>
        <w:t xml:space="preserve"> результатов становится систематически организуемая на уроке работа со </w:t>
      </w:r>
      <w:r w:rsidRPr="00EC54CA">
        <w:rPr>
          <w:b/>
          <w:bCs/>
          <w:sz w:val="28"/>
          <w:szCs w:val="28"/>
        </w:rPr>
        <w:t>справочными материалами</w:t>
      </w:r>
      <w:r w:rsidRPr="00EC54CA">
        <w:rPr>
          <w:sz w:val="28"/>
          <w:szCs w:val="28"/>
        </w:rPr>
        <w:t>. Частое обращение к</w:t>
      </w:r>
      <w:r w:rsidRPr="00EC54CA">
        <w:rPr>
          <w:b/>
          <w:bCs/>
          <w:sz w:val="28"/>
          <w:szCs w:val="28"/>
        </w:rPr>
        <w:t> справочникам</w:t>
      </w:r>
      <w:r w:rsidRPr="00EC54CA">
        <w:rPr>
          <w:sz w:val="28"/>
          <w:szCs w:val="28"/>
        </w:rPr>
        <w:t> формирует у учащихся информационные познавательные УУД.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t xml:space="preserve">В условиях введения в практику </w:t>
      </w:r>
      <w:proofErr w:type="gramStart"/>
      <w:r w:rsidRPr="00EC54CA">
        <w:rPr>
          <w:sz w:val="28"/>
          <w:szCs w:val="28"/>
        </w:rPr>
        <w:t>работы  школы</w:t>
      </w:r>
      <w:proofErr w:type="gramEnd"/>
      <w:r w:rsidRPr="00EC54CA">
        <w:rPr>
          <w:sz w:val="28"/>
          <w:szCs w:val="28"/>
        </w:rPr>
        <w:t xml:space="preserve"> ФГОС ООО учителю необходимо научиться планировать и проводить уроки, направленные на формирование не только предметных, но и </w:t>
      </w:r>
      <w:proofErr w:type="spellStart"/>
      <w:r w:rsidRPr="00EC54CA">
        <w:rPr>
          <w:sz w:val="28"/>
          <w:szCs w:val="28"/>
        </w:rPr>
        <w:t>метапредметных</w:t>
      </w:r>
      <w:proofErr w:type="spellEnd"/>
      <w:r w:rsidRPr="00EC54CA">
        <w:rPr>
          <w:sz w:val="28"/>
          <w:szCs w:val="28"/>
        </w:rPr>
        <w:t xml:space="preserve"> результатов. Системно-</w:t>
      </w:r>
      <w:proofErr w:type="spellStart"/>
      <w:r w:rsidRPr="00EC54CA">
        <w:rPr>
          <w:sz w:val="28"/>
          <w:szCs w:val="28"/>
        </w:rPr>
        <w:t>деятельностный</w:t>
      </w:r>
      <w:proofErr w:type="spellEnd"/>
      <w:r w:rsidRPr="00EC54CA">
        <w:rPr>
          <w:sz w:val="28"/>
          <w:szCs w:val="28"/>
        </w:rPr>
        <w:t xml:space="preserve"> подход, лежащий в основе стандарта, предполагает проведение уроков нового типа. Сегодня учитель, используя возможности традиционного урока, также может успешно формировать у учащихся и предметные, и </w:t>
      </w:r>
      <w:proofErr w:type="spellStart"/>
      <w:r w:rsidRPr="00EC54CA">
        <w:rPr>
          <w:sz w:val="28"/>
          <w:szCs w:val="28"/>
        </w:rPr>
        <w:t>метапредметные</w:t>
      </w:r>
      <w:proofErr w:type="spellEnd"/>
      <w:r w:rsidRPr="00EC54CA">
        <w:rPr>
          <w:sz w:val="28"/>
          <w:szCs w:val="28"/>
        </w:rPr>
        <w:t xml:space="preserve"> результаты. Для этого необходимо пересмотреть урок с позиции эффективности применения методов, </w:t>
      </w:r>
      <w:r w:rsidRPr="00EC54CA">
        <w:rPr>
          <w:sz w:val="28"/>
          <w:szCs w:val="28"/>
        </w:rPr>
        <w:t>приёмов обучения и способов организации учебной деятельности,</w:t>
      </w:r>
      <w:r w:rsidRPr="00EC54CA">
        <w:rPr>
          <w:sz w:val="28"/>
          <w:szCs w:val="28"/>
        </w:rPr>
        <w:t xml:space="preserve"> учащихся на уроке</w:t>
      </w:r>
    </w:p>
    <w:p w:rsidR="00EC54CA" w:rsidRPr="00EC54CA" w:rsidRDefault="00EC54CA" w:rsidP="00EC54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54CA">
        <w:rPr>
          <w:sz w:val="28"/>
          <w:szCs w:val="28"/>
        </w:rPr>
        <w:t>Новый стандарт, обозначив требования к образовательным результатам, предоставляет почву для новых идей и новых творческих находок. Но если учитель знает, что прежние методы работы помогают реализовать требования нового стандарта, не стоит отбрасывать их совсем. Необходимо найти им применение наряду с новыми педагогическими технологиями в новой образовательной среде.</w:t>
      </w:r>
    </w:p>
    <w:p w:rsidR="00286D45" w:rsidRPr="00EC54CA" w:rsidRDefault="00286D45" w:rsidP="00EC54CA">
      <w:pPr>
        <w:spacing w:line="240" w:lineRule="auto"/>
        <w:jc w:val="both"/>
      </w:pPr>
    </w:p>
    <w:sectPr w:rsidR="00286D45" w:rsidRPr="00EC54CA" w:rsidSect="00EC54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2D66"/>
    <w:multiLevelType w:val="multilevel"/>
    <w:tmpl w:val="B394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34F23"/>
    <w:multiLevelType w:val="multilevel"/>
    <w:tmpl w:val="66B6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51E0C"/>
    <w:multiLevelType w:val="multilevel"/>
    <w:tmpl w:val="EAE6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345405"/>
    <w:multiLevelType w:val="multilevel"/>
    <w:tmpl w:val="0FAC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A63838"/>
    <w:multiLevelType w:val="multilevel"/>
    <w:tmpl w:val="D498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C235B1"/>
    <w:multiLevelType w:val="multilevel"/>
    <w:tmpl w:val="2AB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5E2A23"/>
    <w:multiLevelType w:val="multilevel"/>
    <w:tmpl w:val="8326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5A01FE"/>
    <w:multiLevelType w:val="multilevel"/>
    <w:tmpl w:val="4012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091D93"/>
    <w:multiLevelType w:val="multilevel"/>
    <w:tmpl w:val="99DE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CA"/>
    <w:rsid w:val="00286D45"/>
    <w:rsid w:val="00EC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8E0EF-0C70-49E2-8587-0CD91800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2018-11-13T20:04:00Z</dcterms:created>
  <dcterms:modified xsi:type="dcterms:W3CDTF">2018-11-13T20:11:00Z</dcterms:modified>
</cp:coreProperties>
</file>