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66" w:rsidRPr="00292966" w:rsidRDefault="00292966" w:rsidP="003051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966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 Порядку формирования и ведения</w:t>
      </w:r>
    </w:p>
    <w:p w:rsidR="00292966" w:rsidRPr="00292966" w:rsidRDefault="00292966" w:rsidP="003051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966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реестра организаций отдыха</w:t>
      </w:r>
    </w:p>
    <w:p w:rsidR="00292966" w:rsidRPr="00292966" w:rsidRDefault="00292966" w:rsidP="003051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966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детей и их оздоровления</w:t>
      </w:r>
    </w:p>
    <w:p w:rsidR="00292966" w:rsidRPr="00292966" w:rsidRDefault="00292966" w:rsidP="003051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966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в Республике Мордовия</w:t>
      </w:r>
    </w:p>
    <w:p w:rsidR="00292966" w:rsidRPr="00292966" w:rsidRDefault="00292966" w:rsidP="003051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2966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(В редакции Постановления Правительства</w:t>
      </w:r>
      <w:proofErr w:type="gramEnd"/>
    </w:p>
    <w:p w:rsidR="00292966" w:rsidRPr="00292966" w:rsidRDefault="00292966" w:rsidP="003051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2966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Республики Мордовия от 22.12.2017 № 672)</w:t>
      </w:r>
      <w:proofErr w:type="gramEnd"/>
    </w:p>
    <w:p w:rsidR="00292966" w:rsidRPr="00292966" w:rsidRDefault="00292966" w:rsidP="00305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2966" w:rsidRPr="00292966" w:rsidRDefault="00292966" w:rsidP="00305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966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Паспорт</w:t>
      </w:r>
    </w:p>
    <w:p w:rsidR="00292966" w:rsidRPr="00292966" w:rsidRDefault="009D1D67" w:rsidP="009D1D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                                МБОУ « Гимназия №1» </w:t>
      </w:r>
      <w:proofErr w:type="spellStart"/>
      <w:r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Ковылкинскинского</w:t>
      </w:r>
      <w:proofErr w:type="spellEnd"/>
      <w:r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 xml:space="preserve"> муниципального района</w:t>
      </w:r>
    </w:p>
    <w:p w:rsidR="00292966" w:rsidRPr="00292966" w:rsidRDefault="00292966" w:rsidP="00305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966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(наименование организации отдыха детей и их оздоровления)</w:t>
      </w:r>
    </w:p>
    <w:p w:rsidR="00292966" w:rsidRPr="00292966" w:rsidRDefault="009D1D67" w:rsidP="00305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__________________________</w:t>
      </w:r>
      <w:r w:rsidR="002B5BC7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__</w:t>
      </w:r>
    </w:p>
    <w:p w:rsidR="00292966" w:rsidRPr="00292966" w:rsidRDefault="00292966" w:rsidP="00305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966">
        <w:rPr>
          <w:rFonts w:ascii="Lucida Console" w:eastAsia="Times New Roman" w:hAnsi="Lucida Console" w:cs="Times New Roman"/>
          <w:color w:val="000000"/>
          <w:sz w:val="18"/>
          <w:szCs w:val="18"/>
          <w:lang w:eastAsia="ru-RU"/>
        </w:rPr>
        <w:t>(год проведения паспортизации)</w:t>
      </w:r>
    </w:p>
    <w:p w:rsidR="00292966" w:rsidRPr="00292966" w:rsidRDefault="00292966" w:rsidP="00305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966" w:type="dxa"/>
        <w:shd w:val="clear" w:color="auto" w:fill="F1F2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2329"/>
        <w:gridCol w:w="599"/>
        <w:gridCol w:w="594"/>
        <w:gridCol w:w="236"/>
        <w:gridCol w:w="109"/>
        <w:gridCol w:w="303"/>
        <w:gridCol w:w="564"/>
        <w:gridCol w:w="150"/>
        <w:gridCol w:w="201"/>
        <w:gridCol w:w="117"/>
        <w:gridCol w:w="154"/>
        <w:gridCol w:w="227"/>
        <w:gridCol w:w="157"/>
        <w:gridCol w:w="162"/>
        <w:gridCol w:w="122"/>
        <w:gridCol w:w="197"/>
        <w:gridCol w:w="454"/>
        <w:gridCol w:w="144"/>
        <w:gridCol w:w="234"/>
        <w:gridCol w:w="143"/>
        <w:gridCol w:w="152"/>
        <w:gridCol w:w="142"/>
        <w:gridCol w:w="224"/>
        <w:gridCol w:w="148"/>
        <w:gridCol w:w="107"/>
        <w:gridCol w:w="182"/>
        <w:gridCol w:w="150"/>
        <w:gridCol w:w="113"/>
        <w:gridCol w:w="308"/>
        <w:gridCol w:w="113"/>
        <w:gridCol w:w="90"/>
        <w:gridCol w:w="132"/>
        <w:gridCol w:w="119"/>
        <w:gridCol w:w="108"/>
        <w:gridCol w:w="115"/>
        <w:gridCol w:w="107"/>
        <w:gridCol w:w="102"/>
        <w:gridCol w:w="141"/>
        <w:gridCol w:w="150"/>
        <w:gridCol w:w="141"/>
        <w:gridCol w:w="150"/>
        <w:gridCol w:w="146"/>
        <w:gridCol w:w="790"/>
        <w:gridCol w:w="70"/>
      </w:tblGrid>
      <w:tr w:rsidR="00292966" w:rsidRPr="00292966" w:rsidTr="0060635F">
        <w:trPr>
          <w:trHeight w:val="23"/>
        </w:trPr>
        <w:tc>
          <w:tcPr>
            <w:tcW w:w="11896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 Общие сведения об организации отдыха и оздоровления детей и подростков</w:t>
            </w:r>
          </w:p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80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 общеобразовательное учреждение « Гимназия №1» </w:t>
            </w:r>
            <w:proofErr w:type="spellStart"/>
            <w:r w:rsidR="00380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="00380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0A5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7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5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ОКОПФ 75403, ИНН 1323121075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966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F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431350, Республика Мордовия, г. </w:t>
            </w:r>
            <w:proofErr w:type="spellStart"/>
            <w:r w:rsidR="00DF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Ковылкино</w:t>
            </w:r>
            <w:proofErr w:type="spellEnd"/>
            <w:r w:rsidR="00DF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Пионерская</w:t>
            </w:r>
            <w:proofErr w:type="gramStart"/>
            <w:r w:rsidR="00DF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="00DF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292966" w:rsidRPr="00292966" w:rsidRDefault="00292966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35F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932F70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431350, Республика Мордовия,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Пионерская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35F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черте города </w:t>
            </w:r>
            <w:proofErr w:type="spellStart"/>
            <w:r w:rsidR="00C9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Ковылкино</w:t>
            </w:r>
            <w:proofErr w:type="spellEnd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35F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9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C9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="00C92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642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Мордовия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35F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адрес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3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431350, Республика Мордовия, г. </w:t>
            </w:r>
            <w:proofErr w:type="spellStart"/>
            <w:r w:rsidR="0093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Ковылкино</w:t>
            </w:r>
            <w:proofErr w:type="spellEnd"/>
            <w:r w:rsidR="0093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Большевистская</w:t>
            </w:r>
            <w:proofErr w:type="gramStart"/>
            <w:r w:rsidR="0093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="0093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35F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контактный телефон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1B3EE8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0635F"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883453) 2-14-55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35F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Ф.И.О. руководителя (без сокращений)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C1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Ташкин</w:t>
            </w:r>
            <w:proofErr w:type="spellEnd"/>
            <w:r w:rsidR="00C13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35F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FF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Ковылкинского</w:t>
            </w:r>
            <w:proofErr w:type="spellEnd"/>
            <w:r w:rsidR="00FF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35F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адрес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431350, Республика Мордовия, г. </w:t>
            </w:r>
            <w:proofErr w:type="spellStart"/>
            <w:r w:rsidR="00FF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Ковылкино</w:t>
            </w:r>
            <w:proofErr w:type="spellEnd"/>
            <w:r w:rsidR="00FF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Большевистская</w:t>
            </w:r>
            <w:proofErr w:type="gramStart"/>
            <w:r w:rsidR="00FF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="00FF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60635F" w:rsidRPr="00292966" w:rsidRDefault="0060635F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контактный телефон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CD4AF8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883453) 2-14-55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Ф.И.О. руководителя (без сокращений)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5F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Ташкин</w:t>
            </w:r>
            <w:proofErr w:type="spellEnd"/>
            <w:r w:rsidR="005F5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Руководитель организации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E63F69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6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Ф.И.О. (без сокращений)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E6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Циликина</w:t>
            </w:r>
            <w:proofErr w:type="spellEnd"/>
            <w:r w:rsidR="00E6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Антонина Ивановна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образование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6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стаж работы в данной должности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6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контактный телефон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6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(883453)2-13-83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Тип организации, в том числе: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3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загородный оздоровительный лагерь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7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7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3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7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7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72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Документ, на основании которого действует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организация (устав, положение)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85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Год ввода организации в эксплуатацию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D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4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Наличие проекта организации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0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паспорт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Год последнего ремонта, в том числе: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капитальный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0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текущий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Количество смен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7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lastRenderedPageBreak/>
              <w:t>1.16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Длительность смен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Загрузка по сменам (количество детей):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- 1-я смена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4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- 2-я смена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- 3-я смена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- 4-я смена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загрузка в </w:t>
            </w:r>
            <w:proofErr w:type="spell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межканикулярныйпериод</w:t>
            </w:r>
            <w:proofErr w:type="spellEnd"/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A4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  до 14 лет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11029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Здания и сооружения нежилого назначения: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Количество, этажность</w:t>
            </w:r>
          </w:p>
        </w:tc>
        <w:tc>
          <w:tcPr>
            <w:tcW w:w="16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925E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="00FF6D7C"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од</w:t>
            </w:r>
            <w:r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F6D7C"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постройки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степеньизноса</w:t>
            </w:r>
            <w:proofErr w:type="spell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 (в %)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 какое количество детей рассчитано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5A145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  <w:r w:rsidR="000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,2005</w:t>
            </w:r>
            <w:r w:rsidR="000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F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этажа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25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</w:t>
            </w:r>
            <w:r w:rsidR="00E6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  <w:r w:rsidR="00925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4270,5</w:t>
            </w:r>
            <w:r w:rsidR="00E6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="00E63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62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D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55,05%, 29,75%</w:t>
            </w:r>
          </w:p>
        </w:tc>
        <w:tc>
          <w:tcPr>
            <w:tcW w:w="131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F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F6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D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автобусы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D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 32053-70, ПАЗ 32053-70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микроавтобусы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1.21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Территория: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общая площадь земельного участка (</w:t>
            </w: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4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площадь озеленения (</w:t>
            </w: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084E83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насаждений на территории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84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76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плана территории организации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A1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lastRenderedPageBreak/>
              <w:t>1.22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бассейн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пруд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река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озеро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водохранилище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море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1.23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C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ограждения в зоне купания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душевой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туалета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кабин для переодевания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навесов от солнца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пункта медицинской помощи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поста службы спасения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1.24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6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ограждение (указать какое)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7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ограда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охрана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1819C4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организация пропускного режима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8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8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8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81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7121" w:type="dxa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9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Сведения о штатной численности организации</w:t>
            </w:r>
          </w:p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Количество (чел.)</w:t>
            </w:r>
          </w:p>
        </w:tc>
        <w:tc>
          <w:tcPr>
            <w:tcW w:w="5871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Образовательный уровень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F82540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по штату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 наличии</w:t>
            </w:r>
          </w:p>
        </w:tc>
        <w:tc>
          <w:tcPr>
            <w:tcW w:w="204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2562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средне-специальное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4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62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Педагогические работники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4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D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62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Медицинские работники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2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Работники пищеблока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2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11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C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C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4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C6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2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D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0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Другие (указать какие)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9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Сведения об условиях размещения детей и подростков</w:t>
            </w:r>
          </w:p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Характеристика помещений</w:t>
            </w:r>
          </w:p>
        </w:tc>
        <w:tc>
          <w:tcPr>
            <w:tcW w:w="8700" w:type="dxa"/>
            <w:gridSpan w:val="4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Спальные помещения (по числу этажей и помещений)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1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3829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2 этаж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8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14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№ 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площадь спального помещения (в</w:t>
            </w: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)</w:t>
            </w:r>
            <w:proofErr w:type="gramEnd"/>
          </w:p>
        </w:tc>
        <w:tc>
          <w:tcPr>
            <w:tcW w:w="28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4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высота спального помещения (в метрах)</w:t>
            </w:r>
          </w:p>
        </w:tc>
        <w:tc>
          <w:tcPr>
            <w:tcW w:w="28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количество коек (шт.)</w:t>
            </w:r>
          </w:p>
        </w:tc>
        <w:tc>
          <w:tcPr>
            <w:tcW w:w="28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год последнего ремонта, в том числе:</w:t>
            </w:r>
          </w:p>
        </w:tc>
        <w:tc>
          <w:tcPr>
            <w:tcW w:w="28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6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AC62AF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F6D7C"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капитальный</w:t>
            </w:r>
          </w:p>
        </w:tc>
        <w:tc>
          <w:tcPr>
            <w:tcW w:w="28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текущий</w:t>
            </w:r>
          </w:p>
        </w:tc>
        <w:tc>
          <w:tcPr>
            <w:tcW w:w="28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28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централизованное</w:t>
            </w:r>
          </w:p>
        </w:tc>
        <w:tc>
          <w:tcPr>
            <w:tcW w:w="28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децентрализованное</w:t>
            </w:r>
          </w:p>
        </w:tc>
        <w:tc>
          <w:tcPr>
            <w:tcW w:w="28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холодного водоснабжения (на этаже, в том числе):</w:t>
            </w:r>
          </w:p>
        </w:tc>
        <w:tc>
          <w:tcPr>
            <w:tcW w:w="28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11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централизованное</w:t>
            </w:r>
          </w:p>
        </w:tc>
        <w:tc>
          <w:tcPr>
            <w:tcW w:w="28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децентрализованное</w:t>
            </w:r>
          </w:p>
        </w:tc>
        <w:tc>
          <w:tcPr>
            <w:tcW w:w="28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сушилок для одежды и обуви</w:t>
            </w:r>
          </w:p>
        </w:tc>
        <w:tc>
          <w:tcPr>
            <w:tcW w:w="28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28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количество очков в туалете (на этаже)</w:t>
            </w:r>
          </w:p>
        </w:tc>
        <w:tc>
          <w:tcPr>
            <w:tcW w:w="28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комнаты личной гигиены</w:t>
            </w:r>
          </w:p>
        </w:tc>
        <w:tc>
          <w:tcPr>
            <w:tcW w:w="28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28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9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 Обеспеченность физкультурно-оздоровительными сооружениями, площадками </w:t>
            </w: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1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Степень износа (</w:t>
            </w: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 %)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 какое количество детей рассчитано</w:t>
            </w:r>
          </w:p>
        </w:tc>
        <w:tc>
          <w:tcPr>
            <w:tcW w:w="19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волейбола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C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C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A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55,05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4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4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баскетбола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C339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  <w:r w:rsidR="00FF6D7C"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C3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7E" w:rsidRPr="00292966" w:rsidRDefault="008A587E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55,05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4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4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бадминтона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настольного тенниса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E4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F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55,05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7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51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прыжков в длину, высоту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55,05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44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B6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беговая дорожка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футбольное поле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бассейн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другие (указать какие)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9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5. Обеспеченность объектами культурно-массового назначения</w:t>
            </w:r>
          </w:p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кинозал (количество мест)</w:t>
            </w:r>
          </w:p>
        </w:tc>
        <w:tc>
          <w:tcPr>
            <w:tcW w:w="547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547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1C7031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30 мест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547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A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</w:t>
            </w:r>
            <w:r w:rsidR="00E4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альный </w:t>
            </w:r>
            <w:r w:rsidR="001A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кружок, компьютерный</w:t>
            </w:r>
            <w:proofErr w:type="gramStart"/>
            <w:r w:rsidR="001A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A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шахматный, музыкальный, гимна</w:t>
            </w:r>
            <w:r w:rsidR="00E4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стический зал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547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1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150 мест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летняя эстрада (открытая площадка)</w:t>
            </w:r>
          </w:p>
        </w:tc>
        <w:tc>
          <w:tcPr>
            <w:tcW w:w="547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аттракционов</w:t>
            </w:r>
          </w:p>
        </w:tc>
        <w:tc>
          <w:tcPr>
            <w:tcW w:w="547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5478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A165FE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9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6. Обеспеченность объектами медицинского назначения</w:t>
            </w:r>
          </w:p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Степень износа (</w:t>
            </w: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 %)</w:t>
            </w: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Оснащен</w:t>
            </w:r>
            <w:proofErr w:type="gram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 в соответствии нормами (да, нет)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Год постройки (ввода в эксплуатацию)</w:t>
            </w:r>
          </w:p>
        </w:tc>
        <w:tc>
          <w:tcPr>
            <w:tcW w:w="17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Год последнего капитального ремонта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Медицинский пункт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B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B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B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B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B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кабинет врача-педиатра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процедурная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комната медицинской сестры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B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C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кабинет зубного врача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туалет с умывальником в шлюзе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lastRenderedPageBreak/>
              <w:t>6.2.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Изолятор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палата для капельных инфекций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C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C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C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C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C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C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палата для кишечных инфекций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C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C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C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C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C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C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палата бокса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C1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2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2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2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2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25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количество коек в палатах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процедурная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буфетная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7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7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7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7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7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душевая для больных детей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- помещение для обработки и хранения уборочного инвентаря, </w:t>
            </w:r>
            <w:proofErr w:type="spell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приготовлениядезрастворов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санитарный узел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29,75</w:t>
            </w: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7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70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Другие (указать какие)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9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Обеспеченность объектами хозяйственно-бытового назначения</w:t>
            </w:r>
          </w:p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Характеристика банно-прачечного блока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Количественный показатель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проектная мощность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год последнего ремонта, в том числе: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капитальный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текущий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централизованное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децентрализованное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централизованное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децентрализованное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количество душевых сеток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Сведения о состоянии пищеблока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проектная мощность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D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человек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год последнего ремонта, в том числе: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43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капитальный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косметический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0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количество обеденных залов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0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количество посадочных мест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0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количество смен питающихся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0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- обеспеченность столовой посудой, </w:t>
            </w: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0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- обеспеченность кухонной посудой, </w:t>
            </w: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0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0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централизованное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децентрализованное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0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холодного водоснабжения: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0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централизованное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04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децентрализованное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технология мытья посуды: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посудомоечной машины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посудомоечные ванны (количество)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наличие холодильного оборудования: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- бытовые холодильники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0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3799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2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Централизованное</w:t>
            </w:r>
            <w:proofErr w:type="gram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 от местного водопровода</w:t>
            </w:r>
          </w:p>
        </w:tc>
        <w:tc>
          <w:tcPr>
            <w:tcW w:w="274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Централизованное </w:t>
            </w:r>
            <w:proofErr w:type="spell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отартскважины</w:t>
            </w:r>
            <w:proofErr w:type="spellEnd"/>
          </w:p>
        </w:tc>
        <w:tc>
          <w:tcPr>
            <w:tcW w:w="22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Привозная (бутилированная) вода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3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4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Наличие емкости для запаса воды (в куб. м.)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64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7.5.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Горячее водоснабжение:</w:t>
            </w:r>
          </w:p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наличие, тип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7.6.</w:t>
            </w:r>
          </w:p>
        </w:tc>
        <w:tc>
          <w:tcPr>
            <w:tcW w:w="3799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402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централизованная</w:t>
            </w:r>
          </w:p>
        </w:tc>
        <w:tc>
          <w:tcPr>
            <w:tcW w:w="320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выгребного типа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vAlign w:val="center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0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7.7.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Площадки для мусора, их оборудование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6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7.8.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C1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11896" w:type="dxa"/>
            <w:gridSpan w:val="4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(данный раздел заполняется при наличии в лагере созданных условий доступности, указанных в данном разделе)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Доступность инфраструктуры организации для лиц с ограниченными возможностями в том числе**: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A1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территория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C1E83">
        <w:trPr>
          <w:trHeight w:val="551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здания и сооружения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водные объекты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автотранспорт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количество групп (с указанием профиля)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численность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профиль работы (направление)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8.5.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слабовидящих</w:t>
            </w:r>
            <w:proofErr w:type="gram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наличиесурдопереводчиков</w:t>
            </w:r>
            <w:proofErr w:type="spellEnd"/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 для слабослышащих) и др.</w:t>
            </w:r>
          </w:p>
        </w:tc>
        <w:tc>
          <w:tcPr>
            <w:tcW w:w="7230" w:type="dxa"/>
            <w:gridSpan w:val="3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9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b/>
                <w:bCs/>
                <w:color w:val="000000"/>
                <w:sz w:val="18"/>
                <w:szCs w:val="18"/>
                <w:lang w:eastAsia="ru-RU"/>
              </w:rPr>
              <w:t>9. Стоимость предоставляемых услуг (в руб.)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Предыдущий год</w:t>
            </w:r>
          </w:p>
        </w:tc>
        <w:tc>
          <w:tcPr>
            <w:tcW w:w="320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Стоимость путевки</w:t>
            </w:r>
          </w:p>
        </w:tc>
        <w:tc>
          <w:tcPr>
            <w:tcW w:w="402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F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F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Стоимость койко-дня</w:t>
            </w:r>
          </w:p>
        </w:tc>
        <w:tc>
          <w:tcPr>
            <w:tcW w:w="402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F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BF3666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F6D7C"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9.3.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Стоимость питания в день</w:t>
            </w:r>
          </w:p>
        </w:tc>
        <w:tc>
          <w:tcPr>
            <w:tcW w:w="402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79,52</w:t>
            </w:r>
          </w:p>
        </w:tc>
        <w:tc>
          <w:tcPr>
            <w:tcW w:w="320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4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80,25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9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10. Финансовые расходы (в тыс. руб.)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Предыдущий год</w:t>
            </w:r>
          </w:p>
        </w:tc>
        <w:tc>
          <w:tcPr>
            <w:tcW w:w="320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402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10544</w:t>
            </w:r>
          </w:p>
        </w:tc>
        <w:tc>
          <w:tcPr>
            <w:tcW w:w="320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10.2.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402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0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A1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10.3.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Обеспечение безопасности</w:t>
            </w:r>
          </w:p>
        </w:tc>
        <w:tc>
          <w:tcPr>
            <w:tcW w:w="402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3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0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3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10.4.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Оснащение мягким инвентарем</w:t>
            </w:r>
          </w:p>
        </w:tc>
        <w:tc>
          <w:tcPr>
            <w:tcW w:w="402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lastRenderedPageBreak/>
              <w:t>10.5.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Оснащение пищеблока</w:t>
            </w:r>
          </w:p>
        </w:tc>
        <w:tc>
          <w:tcPr>
            <w:tcW w:w="402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10.6.</w:t>
            </w:r>
          </w:p>
        </w:tc>
        <w:tc>
          <w:tcPr>
            <w:tcW w:w="3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Другие (указать какие)</w:t>
            </w:r>
          </w:p>
        </w:tc>
        <w:tc>
          <w:tcPr>
            <w:tcW w:w="402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8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11.***</w:t>
            </w:r>
          </w:p>
        </w:tc>
        <w:tc>
          <w:tcPr>
            <w:tcW w:w="11029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Профиль организации (указать)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rPr>
          <w:trHeight w:val="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12.***</w:t>
            </w:r>
          </w:p>
        </w:tc>
        <w:tc>
          <w:tcPr>
            <w:tcW w:w="11029" w:type="dxa"/>
            <w:gridSpan w:val="4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Lucida Console" w:eastAsia="Times New Roman" w:hAnsi="Lucida Console" w:cs="Times New Roman"/>
                <w:color w:val="000000"/>
                <w:sz w:val="18"/>
                <w:szCs w:val="18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D7C" w:rsidRPr="00292966" w:rsidTr="0060635F"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6CBE" w:rsidRPr="00292966" w:rsidTr="0060635F"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FF6D7C" w:rsidRPr="00292966" w:rsidRDefault="00FF6D7C" w:rsidP="003051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"/>
                <w:szCs w:val="24"/>
                <w:lang w:eastAsia="ru-RU"/>
              </w:rPr>
            </w:pPr>
          </w:p>
        </w:tc>
      </w:tr>
    </w:tbl>
    <w:p w:rsidR="00573A65" w:rsidRDefault="00573A65" w:rsidP="003051AC">
      <w:pPr>
        <w:shd w:val="clear" w:color="auto" w:fill="FFFFFF" w:themeFill="background1"/>
      </w:pPr>
    </w:p>
    <w:p w:rsidR="00292966" w:rsidRDefault="00292966" w:rsidP="003051AC"/>
    <w:sectPr w:rsidR="00292966" w:rsidSect="00292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11"/>
    <w:rsid w:val="0001620B"/>
    <w:rsid w:val="000375BF"/>
    <w:rsid w:val="000627DC"/>
    <w:rsid w:val="000735C1"/>
    <w:rsid w:val="00084E83"/>
    <w:rsid w:val="000A588B"/>
    <w:rsid w:val="000B499F"/>
    <w:rsid w:val="000B602D"/>
    <w:rsid w:val="000C4439"/>
    <w:rsid w:val="000C501C"/>
    <w:rsid w:val="000C6E47"/>
    <w:rsid w:val="000F04F5"/>
    <w:rsid w:val="00102F1E"/>
    <w:rsid w:val="00104ECC"/>
    <w:rsid w:val="00111E97"/>
    <w:rsid w:val="00125AAF"/>
    <w:rsid w:val="00146CBE"/>
    <w:rsid w:val="00163865"/>
    <w:rsid w:val="0016454C"/>
    <w:rsid w:val="00167EDA"/>
    <w:rsid w:val="001819C4"/>
    <w:rsid w:val="001A13E3"/>
    <w:rsid w:val="001A1B6E"/>
    <w:rsid w:val="001A6A34"/>
    <w:rsid w:val="001B3EE8"/>
    <w:rsid w:val="001C1E4B"/>
    <w:rsid w:val="001C387D"/>
    <w:rsid w:val="001C7031"/>
    <w:rsid w:val="00240011"/>
    <w:rsid w:val="00246338"/>
    <w:rsid w:val="00261F2F"/>
    <w:rsid w:val="002700E8"/>
    <w:rsid w:val="002714E3"/>
    <w:rsid w:val="002905AE"/>
    <w:rsid w:val="00292966"/>
    <w:rsid w:val="002A6FC5"/>
    <w:rsid w:val="002B5BC7"/>
    <w:rsid w:val="003051AC"/>
    <w:rsid w:val="00321A6F"/>
    <w:rsid w:val="00322126"/>
    <w:rsid w:val="003340E1"/>
    <w:rsid w:val="00336209"/>
    <w:rsid w:val="00363478"/>
    <w:rsid w:val="0037639B"/>
    <w:rsid w:val="00380B7E"/>
    <w:rsid w:val="003A104D"/>
    <w:rsid w:val="003C3B14"/>
    <w:rsid w:val="003D6D73"/>
    <w:rsid w:val="003F02A4"/>
    <w:rsid w:val="00444440"/>
    <w:rsid w:val="00451FFB"/>
    <w:rsid w:val="00462369"/>
    <w:rsid w:val="00464EC1"/>
    <w:rsid w:val="00471D65"/>
    <w:rsid w:val="004C438E"/>
    <w:rsid w:val="004F60D3"/>
    <w:rsid w:val="005119AE"/>
    <w:rsid w:val="00521227"/>
    <w:rsid w:val="005217E0"/>
    <w:rsid w:val="0053042D"/>
    <w:rsid w:val="00540981"/>
    <w:rsid w:val="00543CF5"/>
    <w:rsid w:val="00564146"/>
    <w:rsid w:val="00573A65"/>
    <w:rsid w:val="00575FBB"/>
    <w:rsid w:val="005A145F"/>
    <w:rsid w:val="005F2234"/>
    <w:rsid w:val="005F56E2"/>
    <w:rsid w:val="0060635F"/>
    <w:rsid w:val="006305FD"/>
    <w:rsid w:val="00642F8D"/>
    <w:rsid w:val="006850C8"/>
    <w:rsid w:val="006A64F8"/>
    <w:rsid w:val="006B4745"/>
    <w:rsid w:val="006B6928"/>
    <w:rsid w:val="006C11BF"/>
    <w:rsid w:val="006C1E83"/>
    <w:rsid w:val="006C32F8"/>
    <w:rsid w:val="006E4994"/>
    <w:rsid w:val="006F4D4B"/>
    <w:rsid w:val="006F60B5"/>
    <w:rsid w:val="00741635"/>
    <w:rsid w:val="00761C8E"/>
    <w:rsid w:val="007A4E7E"/>
    <w:rsid w:val="007F2D83"/>
    <w:rsid w:val="0080023A"/>
    <w:rsid w:val="00846E58"/>
    <w:rsid w:val="008A4F5F"/>
    <w:rsid w:val="008A587E"/>
    <w:rsid w:val="008C4554"/>
    <w:rsid w:val="008D3C14"/>
    <w:rsid w:val="008D41E3"/>
    <w:rsid w:val="008D451F"/>
    <w:rsid w:val="008F6DE9"/>
    <w:rsid w:val="00925E66"/>
    <w:rsid w:val="00932F70"/>
    <w:rsid w:val="009B189D"/>
    <w:rsid w:val="009B1CB4"/>
    <w:rsid w:val="009D1D67"/>
    <w:rsid w:val="00A165FE"/>
    <w:rsid w:val="00A447B2"/>
    <w:rsid w:val="00A57093"/>
    <w:rsid w:val="00A91C64"/>
    <w:rsid w:val="00AA433D"/>
    <w:rsid w:val="00AB22D6"/>
    <w:rsid w:val="00AC4DDB"/>
    <w:rsid w:val="00AC62AF"/>
    <w:rsid w:val="00AE32DB"/>
    <w:rsid w:val="00B97497"/>
    <w:rsid w:val="00BD5AC1"/>
    <w:rsid w:val="00BF3666"/>
    <w:rsid w:val="00BF63BB"/>
    <w:rsid w:val="00C11F6C"/>
    <w:rsid w:val="00C1394A"/>
    <w:rsid w:val="00C1669A"/>
    <w:rsid w:val="00C3305C"/>
    <w:rsid w:val="00C649FD"/>
    <w:rsid w:val="00C92402"/>
    <w:rsid w:val="00CB1BA2"/>
    <w:rsid w:val="00CC6B1A"/>
    <w:rsid w:val="00CC72F8"/>
    <w:rsid w:val="00CD4AF8"/>
    <w:rsid w:val="00CE39B8"/>
    <w:rsid w:val="00D45FE2"/>
    <w:rsid w:val="00DC7C71"/>
    <w:rsid w:val="00DF3318"/>
    <w:rsid w:val="00E2339C"/>
    <w:rsid w:val="00E3397C"/>
    <w:rsid w:val="00E41C2B"/>
    <w:rsid w:val="00E63A94"/>
    <w:rsid w:val="00E63F69"/>
    <w:rsid w:val="00E71A9F"/>
    <w:rsid w:val="00E96D3F"/>
    <w:rsid w:val="00F04B7C"/>
    <w:rsid w:val="00F07DF1"/>
    <w:rsid w:val="00F20262"/>
    <w:rsid w:val="00F31892"/>
    <w:rsid w:val="00F42ACD"/>
    <w:rsid w:val="00F542FB"/>
    <w:rsid w:val="00F72044"/>
    <w:rsid w:val="00F72B2A"/>
    <w:rsid w:val="00F82540"/>
    <w:rsid w:val="00F951B5"/>
    <w:rsid w:val="00FC3396"/>
    <w:rsid w:val="00FD39DF"/>
    <w:rsid w:val="00FD4B38"/>
    <w:rsid w:val="00FF30FA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2966"/>
  </w:style>
  <w:style w:type="character" w:customStyle="1" w:styleId="grame">
    <w:name w:val="grame"/>
    <w:basedOn w:val="a0"/>
    <w:rsid w:val="00292966"/>
  </w:style>
  <w:style w:type="paragraph" w:styleId="a3">
    <w:name w:val="Normal (Web)"/>
    <w:basedOn w:val="a"/>
    <w:uiPriority w:val="99"/>
    <w:unhideWhenUsed/>
    <w:rsid w:val="0029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92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2966"/>
  </w:style>
  <w:style w:type="character" w:customStyle="1" w:styleId="grame">
    <w:name w:val="grame"/>
    <w:basedOn w:val="a0"/>
    <w:rsid w:val="00292966"/>
  </w:style>
  <w:style w:type="paragraph" w:styleId="a3">
    <w:name w:val="Normal (Web)"/>
    <w:basedOn w:val="a"/>
    <w:uiPriority w:val="99"/>
    <w:unhideWhenUsed/>
    <w:rsid w:val="0029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9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0FA7-4614-4FF6-835F-C4F118A8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12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107</cp:revision>
  <dcterms:created xsi:type="dcterms:W3CDTF">2018-07-25T08:42:00Z</dcterms:created>
  <dcterms:modified xsi:type="dcterms:W3CDTF">2018-07-25T13:21:00Z</dcterms:modified>
</cp:coreProperties>
</file>