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74" w:rsidRPr="00CD6F74" w:rsidRDefault="00CD6F74" w:rsidP="00CD6F74">
      <w:pPr>
        <w:spacing w:after="150" w:line="240" w:lineRule="auto"/>
        <w:jc w:val="center"/>
        <w:rPr>
          <w:rFonts w:ascii="Times New Roman" w:eastAsia="Times New Roman" w:hAnsi="Times New Roman" w:cs="Times New Roman"/>
          <w:sz w:val="32"/>
          <w:szCs w:val="32"/>
        </w:rPr>
      </w:pPr>
      <w:r w:rsidRPr="0029500D">
        <w:rPr>
          <w:rFonts w:ascii="Times New Roman" w:eastAsia="Times New Roman" w:hAnsi="Times New Roman" w:cs="Times New Roman"/>
          <w:b/>
          <w:bCs/>
          <w:color w:val="002060"/>
          <w:sz w:val="28"/>
          <w:szCs w:val="28"/>
        </w:rPr>
        <w:t>«</w:t>
      </w:r>
      <w:r w:rsidRPr="00CD6F74">
        <w:rPr>
          <w:rFonts w:ascii="Times New Roman" w:eastAsia="Times New Roman" w:hAnsi="Times New Roman" w:cs="Times New Roman"/>
          <w:b/>
          <w:bCs/>
          <w:color w:val="002060"/>
          <w:sz w:val="32"/>
          <w:szCs w:val="32"/>
        </w:rPr>
        <w:t>Речевая азбука для родителей»</w:t>
      </w:r>
    </w:p>
    <w:p w:rsidR="00CD6F74" w:rsidRPr="00CD6F74" w:rsidRDefault="00CD6F74" w:rsidP="00CD6F74">
      <w:pPr>
        <w:pStyle w:val="a3"/>
        <w:rPr>
          <w:rFonts w:ascii="Times New Roman" w:hAnsi="Times New Roman" w:cs="Times New Roman"/>
          <w:sz w:val="32"/>
          <w:szCs w:val="32"/>
        </w:rPr>
      </w:pPr>
      <w:r w:rsidRPr="00CD6F74">
        <w:rPr>
          <w:rFonts w:ascii="Times New Roman" w:hAnsi="Times New Roman" w:cs="Times New Roman"/>
          <w:sz w:val="32"/>
          <w:szCs w:val="32"/>
        </w:rPr>
        <w:t xml:space="preserve">     Артикуляционная гимнастика – гимнастика для губ, языка, нижней челюсти. Научите ребенка перед зеркалом открывать и закрывать рот, поднимать язык вверх, делать его широким и узким, удерживать в правильном положении.</w:t>
      </w:r>
    </w:p>
    <w:p w:rsidR="00CD6F74" w:rsidRPr="00CD6F74" w:rsidRDefault="00CD6F74" w:rsidP="00CD6F74">
      <w:pPr>
        <w:pStyle w:val="a3"/>
        <w:rPr>
          <w:rFonts w:ascii="Times New Roman" w:hAnsi="Times New Roman" w:cs="Times New Roman"/>
          <w:sz w:val="32"/>
          <w:szCs w:val="32"/>
        </w:rPr>
      </w:pPr>
      <w:r w:rsidRPr="00CD6F74">
        <w:rPr>
          <w:rFonts w:ascii="Times New Roman" w:hAnsi="Times New Roman" w:cs="Times New Roman"/>
          <w:sz w:val="32"/>
          <w:szCs w:val="32"/>
        </w:rPr>
        <w:t xml:space="preserve">      Быстрая речь неприемлема в разговоре с ребенком. </w:t>
      </w:r>
      <w:proofErr w:type="gramStart"/>
      <w:r w:rsidRPr="00CD6F74">
        <w:rPr>
          <w:rFonts w:ascii="Times New Roman" w:hAnsi="Times New Roman" w:cs="Times New Roman"/>
          <w:sz w:val="32"/>
          <w:szCs w:val="32"/>
        </w:rPr>
        <w:t xml:space="preserve">Говорите ясно, четко, правильно, используя как «детские», так и «взрослые» слова («Это машина – </w:t>
      </w:r>
      <w:proofErr w:type="spellStart"/>
      <w:r w:rsidRPr="00CD6F74">
        <w:rPr>
          <w:rFonts w:ascii="Times New Roman" w:hAnsi="Times New Roman" w:cs="Times New Roman"/>
          <w:sz w:val="32"/>
          <w:szCs w:val="32"/>
        </w:rPr>
        <w:t>би-би</w:t>
      </w:r>
      <w:proofErr w:type="spellEnd"/>
      <w:r w:rsidRPr="00CD6F74">
        <w:rPr>
          <w:rFonts w:ascii="Times New Roman" w:hAnsi="Times New Roman" w:cs="Times New Roman"/>
          <w:sz w:val="32"/>
          <w:szCs w:val="32"/>
        </w:rPr>
        <w:t>.</w:t>
      </w:r>
      <w:proofErr w:type="gramEnd"/>
      <w:r w:rsidRPr="00CD6F74">
        <w:rPr>
          <w:rFonts w:ascii="Times New Roman" w:hAnsi="Times New Roman" w:cs="Times New Roman"/>
          <w:sz w:val="32"/>
          <w:szCs w:val="32"/>
        </w:rPr>
        <w:t xml:space="preserve"> </w:t>
      </w:r>
      <w:proofErr w:type="gramStart"/>
      <w:r w:rsidRPr="00CD6F74">
        <w:rPr>
          <w:rFonts w:ascii="Times New Roman" w:hAnsi="Times New Roman" w:cs="Times New Roman"/>
          <w:sz w:val="32"/>
          <w:szCs w:val="32"/>
        </w:rPr>
        <w:t xml:space="preserve">А вот собака – </w:t>
      </w:r>
      <w:proofErr w:type="spellStart"/>
      <w:r w:rsidRPr="00CD6F74">
        <w:rPr>
          <w:rFonts w:ascii="Times New Roman" w:hAnsi="Times New Roman" w:cs="Times New Roman"/>
          <w:sz w:val="32"/>
          <w:szCs w:val="32"/>
        </w:rPr>
        <w:t>ав-ав</w:t>
      </w:r>
      <w:proofErr w:type="spellEnd"/>
      <w:r w:rsidRPr="00CD6F74">
        <w:rPr>
          <w:rFonts w:ascii="Times New Roman" w:hAnsi="Times New Roman" w:cs="Times New Roman"/>
          <w:sz w:val="32"/>
          <w:szCs w:val="32"/>
        </w:rPr>
        <w:t>»).</w:t>
      </w:r>
      <w:proofErr w:type="gramEnd"/>
      <w:r w:rsidRPr="00CD6F74">
        <w:rPr>
          <w:rFonts w:ascii="Times New Roman" w:hAnsi="Times New Roman" w:cs="Times New Roman"/>
          <w:sz w:val="32"/>
          <w:szCs w:val="32"/>
        </w:rPr>
        <w:t xml:space="preserve"> Не позволяйте ребенку говорить быстро.</w:t>
      </w:r>
    </w:p>
    <w:p w:rsidR="00CD6F74" w:rsidRPr="00CD6F74" w:rsidRDefault="00CD6F74" w:rsidP="00CD6F74">
      <w:pPr>
        <w:pStyle w:val="a3"/>
        <w:rPr>
          <w:rFonts w:ascii="Times New Roman" w:hAnsi="Times New Roman" w:cs="Times New Roman"/>
          <w:sz w:val="32"/>
          <w:szCs w:val="32"/>
        </w:rPr>
      </w:pPr>
      <w:r w:rsidRPr="00CD6F74">
        <w:rPr>
          <w:rFonts w:ascii="Times New Roman" w:hAnsi="Times New Roman" w:cs="Times New Roman"/>
          <w:sz w:val="32"/>
          <w:szCs w:val="32"/>
        </w:rPr>
        <w:t xml:space="preserve">     Всегда рассказывайте ребенку о том, что видите. Помните, что если для вас все окружающее знакомо и привычно, то ребенка со всем, что нас окружает, нужно познакомить. Объясните ему, что дерево растет, цветок цветет, зачем на нем пчела. От вас зависит, будет ли развитым ваш ребенок.</w:t>
      </w:r>
    </w:p>
    <w:p w:rsidR="00CD6F74" w:rsidRPr="00CD6F74" w:rsidRDefault="00CD6F74" w:rsidP="00CD6F74">
      <w:pPr>
        <w:pStyle w:val="a3"/>
        <w:rPr>
          <w:rFonts w:ascii="Times New Roman" w:hAnsi="Times New Roman" w:cs="Times New Roman"/>
          <w:sz w:val="32"/>
          <w:szCs w:val="32"/>
        </w:rPr>
      </w:pPr>
      <w:r w:rsidRPr="00CD6F74">
        <w:rPr>
          <w:rFonts w:ascii="Times New Roman" w:hAnsi="Times New Roman" w:cs="Times New Roman"/>
          <w:sz w:val="32"/>
          <w:szCs w:val="32"/>
        </w:rPr>
        <w:t xml:space="preserve">      Главные составляющие красивой речи: правильность, четкость, внятность, умеренные темп и громкость, богатство словарного запаса, интонационная выразительность.</w:t>
      </w:r>
    </w:p>
    <w:p w:rsidR="00CD6F74" w:rsidRPr="00CD6F74" w:rsidRDefault="00CD6F74" w:rsidP="00CD6F74">
      <w:pPr>
        <w:pStyle w:val="a3"/>
        <w:rPr>
          <w:rFonts w:ascii="Times New Roman" w:hAnsi="Times New Roman" w:cs="Times New Roman"/>
          <w:sz w:val="32"/>
          <w:szCs w:val="32"/>
        </w:rPr>
      </w:pPr>
      <w:r w:rsidRPr="00CD6F74">
        <w:rPr>
          <w:rFonts w:ascii="Times New Roman" w:hAnsi="Times New Roman" w:cs="Times New Roman"/>
          <w:sz w:val="32"/>
          <w:szCs w:val="32"/>
        </w:rPr>
        <w:t xml:space="preserve">       Дыхательная гимнастика важна в становлении речи. Чтобы выработать способность правильно регулировать при выдохе силу воздушной струи, необходимой для произнесения многих звуков, научите ребенка дуть тонкой струйкой на легкие игрушки, шарики, кораблики на воде (щеки при этом не раздувать).</w:t>
      </w:r>
    </w:p>
    <w:p w:rsidR="00CD6F74" w:rsidRPr="00CD6F74" w:rsidRDefault="00CD6F74" w:rsidP="00CD6F74">
      <w:pPr>
        <w:pStyle w:val="a3"/>
        <w:rPr>
          <w:rFonts w:ascii="Times New Roman" w:hAnsi="Times New Roman" w:cs="Times New Roman"/>
          <w:sz w:val="32"/>
          <w:szCs w:val="32"/>
        </w:rPr>
      </w:pPr>
      <w:r w:rsidRPr="00CD6F74">
        <w:rPr>
          <w:rFonts w:ascii="Times New Roman" w:hAnsi="Times New Roman" w:cs="Times New Roman"/>
          <w:sz w:val="32"/>
          <w:szCs w:val="32"/>
        </w:rPr>
        <w:t xml:space="preserve">      Если ребенку исполнилось 3 года, он обязательно должен уметь говорить фразами. Отсутствие фразовой речи свидетельствует о задержке речевого развития, а отсутствие слов в 3 года – о грубых нарушениях общего развития.</w:t>
      </w:r>
    </w:p>
    <w:p w:rsidR="00CD6F74" w:rsidRPr="00CD6F74" w:rsidRDefault="00CD6F74" w:rsidP="00CD6F74">
      <w:pPr>
        <w:pStyle w:val="a3"/>
        <w:rPr>
          <w:rFonts w:ascii="Times New Roman" w:hAnsi="Times New Roman" w:cs="Times New Roman"/>
          <w:sz w:val="32"/>
          <w:szCs w:val="32"/>
        </w:rPr>
      </w:pPr>
      <w:r w:rsidRPr="00CD6F74">
        <w:rPr>
          <w:rFonts w:ascii="Times New Roman" w:hAnsi="Times New Roman" w:cs="Times New Roman"/>
          <w:sz w:val="32"/>
          <w:szCs w:val="32"/>
        </w:rPr>
        <w:t xml:space="preserve">      Жесты дополняют нашу речь. Но если малыш вместо речи пользуется жестами, не пытайтесь понимать его речь без слов. Сделайте вид, что не понимаете, чего он хочет. Побуждайте  его выражать просьбу словами. Чем дольше будете понимать жестовую речь ребенка, тем дольше он будет молчать.</w:t>
      </w:r>
    </w:p>
    <w:p w:rsidR="00CD6F74" w:rsidRPr="00CD6F74" w:rsidRDefault="00CD6F74" w:rsidP="00CD6F74">
      <w:pPr>
        <w:pStyle w:val="a3"/>
        <w:rPr>
          <w:rFonts w:ascii="Times New Roman" w:hAnsi="Times New Roman" w:cs="Times New Roman"/>
          <w:sz w:val="32"/>
          <w:szCs w:val="32"/>
        </w:rPr>
      </w:pPr>
      <w:r w:rsidRPr="00CD6F74">
        <w:rPr>
          <w:rFonts w:ascii="Times New Roman" w:hAnsi="Times New Roman" w:cs="Times New Roman"/>
          <w:sz w:val="32"/>
          <w:szCs w:val="32"/>
        </w:rPr>
        <w:t xml:space="preserve">     «Золотая серединка» - вот к чему надо стремиться в развитии ребенка, т.е. к норме. Не перегружайте его информацией, не ускоряйте его развитие.</w:t>
      </w:r>
    </w:p>
    <w:p w:rsidR="00CD6F74" w:rsidRDefault="00CD6F74" w:rsidP="00CD6F74">
      <w:pPr>
        <w:pStyle w:val="a3"/>
        <w:rPr>
          <w:rFonts w:ascii="Times New Roman" w:hAnsi="Times New Roman" w:cs="Times New Roman"/>
          <w:sz w:val="32"/>
          <w:szCs w:val="32"/>
        </w:rPr>
      </w:pPr>
      <w:r w:rsidRPr="00CD6F74">
        <w:rPr>
          <w:rFonts w:ascii="Times New Roman" w:hAnsi="Times New Roman" w:cs="Times New Roman"/>
          <w:sz w:val="32"/>
          <w:szCs w:val="32"/>
        </w:rPr>
        <w:t xml:space="preserve">     Иллюстрации в детских книгах, соответствующие возрасту ребенка, - прекрасное пособие для развития речи. Рассматривайте с ним иллюстрации, говорите о том, что (кто) изображено на них; побуждайте ребенка отвечать на вопросы: Кто? Что? Где? Что делает?</w:t>
      </w:r>
    </w:p>
    <w:p w:rsidR="00CD6F74" w:rsidRPr="00CD6F74" w:rsidRDefault="00CD6F74" w:rsidP="00CD6F74">
      <w:pPr>
        <w:pStyle w:val="a3"/>
        <w:rPr>
          <w:rFonts w:ascii="Times New Roman" w:hAnsi="Times New Roman" w:cs="Times New Roman"/>
          <w:sz w:val="32"/>
          <w:szCs w:val="32"/>
        </w:rPr>
      </w:pPr>
    </w:p>
    <w:p w:rsidR="00CD6F74" w:rsidRPr="00CD6F74" w:rsidRDefault="00CD6F74" w:rsidP="00CD6F74">
      <w:pPr>
        <w:pStyle w:val="a3"/>
        <w:rPr>
          <w:rFonts w:ascii="Times New Roman" w:hAnsi="Times New Roman" w:cs="Times New Roman"/>
          <w:sz w:val="32"/>
          <w:szCs w:val="32"/>
        </w:rPr>
      </w:pPr>
      <w:r w:rsidRPr="00CD6F74">
        <w:rPr>
          <w:rFonts w:ascii="Times New Roman" w:hAnsi="Times New Roman" w:cs="Times New Roman"/>
          <w:sz w:val="32"/>
          <w:szCs w:val="32"/>
        </w:rPr>
        <w:t xml:space="preserve">Подготовила учитель-логопед </w:t>
      </w:r>
      <w:proofErr w:type="spellStart"/>
      <w:r w:rsidRPr="00CD6F74">
        <w:rPr>
          <w:rFonts w:ascii="Times New Roman" w:hAnsi="Times New Roman" w:cs="Times New Roman"/>
          <w:sz w:val="32"/>
          <w:szCs w:val="32"/>
        </w:rPr>
        <w:t>Саушина</w:t>
      </w:r>
      <w:proofErr w:type="spellEnd"/>
      <w:r w:rsidRPr="00CD6F74">
        <w:rPr>
          <w:rFonts w:ascii="Times New Roman" w:hAnsi="Times New Roman" w:cs="Times New Roman"/>
          <w:sz w:val="32"/>
          <w:szCs w:val="32"/>
        </w:rPr>
        <w:t xml:space="preserve"> Н.И.</w:t>
      </w:r>
    </w:p>
    <w:p w:rsidR="00CD6F74" w:rsidRPr="00CD6F74" w:rsidRDefault="00CD6F74" w:rsidP="00CD6F74">
      <w:pPr>
        <w:pStyle w:val="a3"/>
        <w:rPr>
          <w:rFonts w:ascii="Times New Roman" w:hAnsi="Times New Roman" w:cs="Times New Roman"/>
          <w:sz w:val="32"/>
          <w:szCs w:val="32"/>
        </w:rPr>
      </w:pPr>
      <w:r w:rsidRPr="00CD6F74">
        <w:rPr>
          <w:rFonts w:ascii="Times New Roman" w:hAnsi="Times New Roman" w:cs="Times New Roman"/>
          <w:sz w:val="32"/>
          <w:szCs w:val="32"/>
        </w:rPr>
        <w:t xml:space="preserve">Материал взят </w:t>
      </w:r>
      <w:proofErr w:type="gramStart"/>
      <w:r w:rsidRPr="00CD6F74">
        <w:rPr>
          <w:rFonts w:ascii="Times New Roman" w:hAnsi="Times New Roman" w:cs="Times New Roman"/>
          <w:sz w:val="32"/>
          <w:szCs w:val="32"/>
        </w:rPr>
        <w:t>из</w:t>
      </w:r>
      <w:proofErr w:type="gramEnd"/>
      <w:r w:rsidRPr="00CD6F74">
        <w:rPr>
          <w:rFonts w:ascii="Times New Roman" w:hAnsi="Times New Roman" w:cs="Times New Roman"/>
          <w:sz w:val="32"/>
          <w:szCs w:val="32"/>
        </w:rPr>
        <w:t xml:space="preserve"> </w:t>
      </w:r>
      <w:proofErr w:type="gramStart"/>
      <w:r w:rsidRPr="00CD6F74">
        <w:rPr>
          <w:rFonts w:ascii="Times New Roman" w:hAnsi="Times New Roman" w:cs="Times New Roman"/>
          <w:sz w:val="32"/>
          <w:szCs w:val="32"/>
        </w:rPr>
        <w:t>Интернет</w:t>
      </w:r>
      <w:proofErr w:type="gramEnd"/>
      <w:r w:rsidRPr="00CD6F74">
        <w:rPr>
          <w:rFonts w:ascii="Times New Roman" w:hAnsi="Times New Roman" w:cs="Times New Roman"/>
          <w:sz w:val="32"/>
          <w:szCs w:val="32"/>
        </w:rPr>
        <w:t xml:space="preserve"> источников</w:t>
      </w:r>
    </w:p>
    <w:p w:rsidR="00CD6F74" w:rsidRPr="00CD6F74" w:rsidRDefault="00CD6F74" w:rsidP="00CD6F74">
      <w:pPr>
        <w:pStyle w:val="a3"/>
        <w:rPr>
          <w:rFonts w:ascii="Times New Roman" w:hAnsi="Times New Roman" w:cs="Times New Roman"/>
          <w:sz w:val="32"/>
          <w:szCs w:val="32"/>
        </w:rPr>
      </w:pPr>
    </w:p>
    <w:p w:rsidR="00CD6F74" w:rsidRPr="00CD6F74" w:rsidRDefault="00CD6F74" w:rsidP="00CD6F74">
      <w:pPr>
        <w:pStyle w:val="a3"/>
        <w:rPr>
          <w:rFonts w:ascii="Times New Roman" w:hAnsi="Times New Roman" w:cs="Times New Roman"/>
          <w:sz w:val="32"/>
          <w:szCs w:val="32"/>
        </w:rPr>
      </w:pPr>
    </w:p>
    <w:p w:rsidR="00000000" w:rsidRPr="00CD6F74" w:rsidRDefault="00CD6F74" w:rsidP="00CD6F74">
      <w:pPr>
        <w:pStyle w:val="a3"/>
        <w:rPr>
          <w:rFonts w:ascii="Times New Roman" w:hAnsi="Times New Roman" w:cs="Times New Roman"/>
          <w:sz w:val="32"/>
          <w:szCs w:val="32"/>
        </w:rPr>
      </w:pPr>
    </w:p>
    <w:sectPr w:rsidR="00000000" w:rsidRPr="00CD6F74" w:rsidSect="00AA5F68">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CD6F74"/>
    <w:rsid w:val="00CD6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6F74"/>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1886</Characters>
  <Application>Microsoft Office Word</Application>
  <DocSecurity>0</DocSecurity>
  <Lines>15</Lines>
  <Paragraphs>4</Paragraphs>
  <ScaleCrop>false</ScaleCrop>
  <Company>Microsoft</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2019-01-21T06:59:00Z</dcterms:created>
  <dcterms:modified xsi:type="dcterms:W3CDTF">2019-01-21T06:59:00Z</dcterms:modified>
</cp:coreProperties>
</file>