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C" w:rsidRDefault="00F9478C" w:rsidP="00F9478C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</w:t>
      </w:r>
      <w:r w:rsidR="006F7348">
        <w:rPr>
          <w:rFonts w:ascii="Times New Roman" w:hAnsi="Times New Roman"/>
          <w:b/>
          <w:bCs/>
          <w:color w:val="000000"/>
          <w:sz w:val="28"/>
          <w:szCs w:val="28"/>
        </w:rPr>
        <w:t>ставление педагогического опыта</w:t>
      </w:r>
    </w:p>
    <w:p w:rsidR="006F7348" w:rsidRDefault="006F7348" w:rsidP="006F7348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Буянкиной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Натальи Михайловны -  учителя биологии муниципального общеобразовательного учреждения  «Средняя общеобразовательная школа с углубленным изучением </w:t>
      </w:r>
    </w:p>
    <w:p w:rsidR="006F7348" w:rsidRDefault="006F7348" w:rsidP="006F7348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отдельных предметов № 36»</w:t>
      </w:r>
    </w:p>
    <w:p w:rsidR="006F7348" w:rsidRDefault="006F7348" w:rsidP="00F9478C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78C" w:rsidRDefault="00F9478C" w:rsidP="00F9478C">
      <w:pPr>
        <w:spacing w:after="0"/>
        <w:ind w:left="-567" w:right="142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Развитие познавательной активности </w:t>
      </w:r>
      <w:r w:rsidR="00362A5B">
        <w:rPr>
          <w:rFonts w:ascii="Times New Roman" w:hAnsi="Times New Roman"/>
          <w:b/>
          <w:bCs/>
          <w:spacing w:val="-8"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через организацию исследовательской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66BCD" w:rsidRDefault="00A66BCD" w:rsidP="00F9478C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152" w:rsidRPr="006F7348" w:rsidRDefault="00B15F8A" w:rsidP="00F9478C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Обоснование актуальности и перспект</w:t>
      </w:r>
      <w:r w:rsidR="00A66BCD"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</w:t>
      </w:r>
      <w:r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вности опыта. Его</w:t>
      </w:r>
      <w:r w:rsidR="00A66BCD"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значение для совершенствования учебно-воспитательн</w:t>
      </w:r>
      <w:r w:rsidR="00A66BCD"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</w:t>
      </w:r>
      <w:r w:rsidRPr="006F73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го процесса</w:t>
      </w:r>
    </w:p>
    <w:p w:rsidR="006F7348" w:rsidRPr="006F7348" w:rsidRDefault="006F7348" w:rsidP="00F9478C">
      <w:pPr>
        <w:spacing w:after="0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A17F3" w:rsidRPr="006F7348" w:rsidRDefault="00EA17F3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современном обществе для системы образования все более характерными становятся такие принципиально новые черты как динамизм и вариативность. Все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</w:t>
      </w:r>
    </w:p>
    <w:p w:rsidR="005D565C" w:rsidRPr="006F7348" w:rsidRDefault="00EA17F3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D565C" w:rsidRPr="006F7348">
        <w:rPr>
          <w:rFonts w:ascii="Times New Roman" w:eastAsia="Times New Roman" w:hAnsi="Times New Roman"/>
          <w:sz w:val="28"/>
          <w:szCs w:val="28"/>
          <w:lang w:eastAsia="ru-RU"/>
        </w:rPr>
        <w:t>С учётом всего вышеизложенного и представляется актуальность выбора темы исследования «</w:t>
      </w:r>
      <w:r w:rsidR="00362A5B"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5D565C"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познавательной </w:t>
      </w:r>
      <w:r w:rsidR="00362A5B"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активности учащихся 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исследовательской деятельности</w:t>
      </w:r>
      <w:r w:rsidR="005D565C" w:rsidRPr="006F7348">
        <w:rPr>
          <w:rFonts w:ascii="Times New Roman" w:eastAsia="Times New Roman" w:hAnsi="Times New Roman"/>
          <w:sz w:val="28"/>
          <w:szCs w:val="28"/>
          <w:lang w:eastAsia="ru-RU"/>
        </w:rPr>
        <w:t>». Обращение к данной теме обусловлено необходимостью подготовки выпускников школ к дальнейшей самостоятельной жизни и успешной аттестации за курс средней школы.</w:t>
      </w:r>
    </w:p>
    <w:p w:rsidR="00BE4152" w:rsidRPr="006F7348" w:rsidRDefault="00B15F8A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D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условиях модернизации образования главным направлением развития средней школы является повышение качества образования, создание условий для развития личности каждого ученика через совершенствование системы преподавания. 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 Важное условие творческого мышления учащихся – наличие у них общей культуры мышления.</w:t>
      </w:r>
      <w:r w:rsidR="00BE4152"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Поэтому учебная деятельность на уроке направлена, прежде всего, на развитие интеллектуальных умений учащихся: умений анализировать, синтезировать, находить причинно-следственные связи, обобщать, делать выводы, классифицировать, сравнивать.</w:t>
      </w:r>
    </w:p>
    <w:p w:rsidR="00BE4152" w:rsidRPr="006F7348" w:rsidRDefault="00BE4152" w:rsidP="003F487E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Педагогической психологией выведен основной закон усвоения: воспринять – осмыслить – запомнить – применить – проверить результат</w:t>
      </w:r>
      <w:r w:rsidR="00ED5422" w:rsidRPr="006F73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4152" w:rsidRPr="006F7348" w:rsidRDefault="00A66BCD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Из этой формулы ничего нельзя исключить и нецелесообразно разрывать этапы усвоения во времени, потому что они взаимосвязаны: восприятие сопровождается осмысливанием, осмысливание – запоминанием; восприятие, осмысливание и запоминание расширяются, углубляются и закрепляются в процессе их самостоятельного применения и проверки на практике. Причиной низкого качества знаний учащихся по биологии является главным образом нарушение объективного закона усвоения знаний, когда на уроке деятельность учащихся, сводится, лишь к восприятию излагаемых учителем готовых знаний и не остается времени на осмысление, запоминание, применение и проверку результатов. </w:t>
      </w:r>
    </w:p>
    <w:p w:rsidR="00CC532A" w:rsidRPr="006F7348" w:rsidRDefault="00ED5422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BE4152"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Познавательная деятельность 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обучающихся (ценностно-ориентационная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</w:t>
      </w:r>
    </w:p>
    <w:p w:rsidR="00CC532A" w:rsidRPr="006F7348" w:rsidRDefault="00CC532A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C532A" w:rsidRPr="006F7348" w:rsidRDefault="00CC532A" w:rsidP="003F487E">
      <w:pPr>
        <w:spacing w:after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  <w:t>Условия формирования ведущей идеи опыта</w:t>
      </w:r>
      <w:r w:rsidR="006E2B78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E2B78" w:rsidRPr="00EF71FC" w:rsidRDefault="00EF71FC" w:rsidP="003F487E">
      <w:pPr>
        <w:pStyle w:val="a4"/>
        <w:spacing w:line="276" w:lineRule="auto"/>
        <w:jc w:val="both"/>
        <w:rPr>
          <w:sz w:val="28"/>
          <w:szCs w:val="28"/>
        </w:rPr>
      </w:pPr>
      <w:r>
        <w:t xml:space="preserve">      </w:t>
      </w:r>
      <w:r w:rsidR="006E2B78" w:rsidRPr="00EF71FC">
        <w:rPr>
          <w:sz w:val="28"/>
          <w:szCs w:val="28"/>
        </w:rPr>
        <w:t>Основной формой обучения в школе по-прежнему остаётся урок. Он должен быть четко спланирован, сформулировать тему, цели, задачи урока учитель сам нацеливается на сотрудничество с учениками</w:t>
      </w:r>
      <w:r w:rsidR="009331E5">
        <w:rPr>
          <w:sz w:val="28"/>
          <w:szCs w:val="28"/>
        </w:rPr>
        <w:t>,</w:t>
      </w:r>
      <w:r w:rsidR="006E2B78" w:rsidRPr="00EF71FC">
        <w:rPr>
          <w:sz w:val="28"/>
          <w:szCs w:val="28"/>
        </w:rPr>
        <w:t xml:space="preserve"> организует проблемные и поисковые ситуации, активизирует деятельность учащихся</w:t>
      </w:r>
      <w:r w:rsidR="009331E5">
        <w:rPr>
          <w:sz w:val="28"/>
          <w:szCs w:val="28"/>
        </w:rPr>
        <w:t>,</w:t>
      </w:r>
      <w:r w:rsidR="006E2B78" w:rsidRPr="00EF71FC">
        <w:rPr>
          <w:sz w:val="28"/>
          <w:szCs w:val="28"/>
        </w:rPr>
        <w:t xml:space="preserve"> вывод делают учащиеся; минимум репродукции и максимум творчества и сотворчества</w:t>
      </w:r>
      <w:r w:rsidRPr="00EF71FC">
        <w:rPr>
          <w:sz w:val="28"/>
          <w:szCs w:val="28"/>
        </w:rPr>
        <w:t xml:space="preserve">. </w:t>
      </w:r>
      <w:r w:rsidR="006E2B78" w:rsidRPr="00EF71FC">
        <w:rPr>
          <w:sz w:val="28"/>
          <w:szCs w:val="28"/>
        </w:rPr>
        <w:t>Процесс обуч</w:t>
      </w:r>
      <w:r w:rsidRPr="00EF71FC">
        <w:rPr>
          <w:sz w:val="28"/>
          <w:szCs w:val="28"/>
        </w:rPr>
        <w:t>ения для современного школьника</w:t>
      </w:r>
      <w:r w:rsidR="006E2B78" w:rsidRPr="00EF71FC">
        <w:rPr>
          <w:sz w:val="28"/>
          <w:szCs w:val="28"/>
        </w:rPr>
        <w:t>–</w:t>
      </w:r>
      <w:r w:rsidRPr="00EF71FC">
        <w:rPr>
          <w:sz w:val="28"/>
          <w:szCs w:val="28"/>
        </w:rPr>
        <w:t xml:space="preserve">это </w:t>
      </w:r>
      <w:r w:rsidR="006E2B78" w:rsidRPr="00EF71FC">
        <w:rPr>
          <w:sz w:val="28"/>
          <w:szCs w:val="28"/>
        </w:rPr>
        <w:t>возможность использования полученных знаний на практике</w:t>
      </w:r>
      <w:r w:rsidRPr="00EF71FC">
        <w:rPr>
          <w:sz w:val="28"/>
          <w:szCs w:val="28"/>
        </w:rPr>
        <w:t xml:space="preserve"> и</w:t>
      </w:r>
      <w:r w:rsidR="006E2B78" w:rsidRPr="00EF71FC">
        <w:rPr>
          <w:sz w:val="28"/>
          <w:szCs w:val="28"/>
        </w:rPr>
        <w:t xml:space="preserve"> в повседневной жизни. </w:t>
      </w:r>
    </w:p>
    <w:p w:rsidR="006E2B78" w:rsidRPr="00EF71FC" w:rsidRDefault="006E2B78" w:rsidP="003F487E">
      <w:pPr>
        <w:pStyle w:val="a4"/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>Базовые технологии в реализации ФГОС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проблемного обучения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проектного обучения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исследовательская деятельность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информационные технологии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индивидуального обучения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EF71FC">
        <w:rPr>
          <w:sz w:val="28"/>
          <w:szCs w:val="28"/>
        </w:rPr>
        <w:t>здоровьесберегающие</w:t>
      </w:r>
      <w:proofErr w:type="spellEnd"/>
      <w:r w:rsidRPr="00EF71FC">
        <w:rPr>
          <w:sz w:val="28"/>
          <w:szCs w:val="28"/>
        </w:rPr>
        <w:t xml:space="preserve"> технологии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решение творческих задач </w:t>
      </w:r>
    </w:p>
    <w:p w:rsidR="006E2B78" w:rsidRPr="00EF71FC" w:rsidRDefault="006E2B78" w:rsidP="003F487E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F71FC">
        <w:rPr>
          <w:sz w:val="28"/>
          <w:szCs w:val="28"/>
        </w:rPr>
        <w:t xml:space="preserve">развития критического мышления </w:t>
      </w:r>
    </w:p>
    <w:p w:rsidR="009331E5" w:rsidRPr="00454587" w:rsidRDefault="009331E5" w:rsidP="003F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33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Применение </w:t>
      </w:r>
      <w:r w:rsidRPr="0045458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проектного обучения позволяет решать задачи формирования творческого мышления, обеспечивает развитие инициативы и самостоятельности учащихся, позволяет применить знания, полученные в процессе обучения в решении практических задач. В преподавании биологии метод </w:t>
      </w:r>
      <w:r w:rsidRPr="009331E5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исследовательских </w:t>
      </w:r>
      <w:r w:rsidRPr="00454587">
        <w:rPr>
          <w:rFonts w:ascii="Times New Roman" w:eastAsia="Times New Roman" w:hAnsi="Times New Roman"/>
          <w:sz w:val="28"/>
          <w:szCs w:val="28"/>
          <w:lang w:eastAsia="ru-RU"/>
        </w:rPr>
        <w:t>проектов не только органично вписывается в учебно-воспитательный процесс на учебном занятии, но и является одной из форм внеурочной деятельности.</w:t>
      </w:r>
    </w:p>
    <w:p w:rsidR="009331E5" w:rsidRDefault="00F66A3C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331E5" w:rsidRPr="009331E5">
        <w:rPr>
          <w:rFonts w:ascii="Times New Roman" w:eastAsia="Times New Roman" w:hAnsi="Times New Roman"/>
          <w:sz w:val="28"/>
          <w:szCs w:val="28"/>
          <w:lang w:eastAsia="ru-RU"/>
        </w:rPr>
        <w:t>Прежде всего, учащимися определяется актуальная для них проблема, над которой в течение определенного времени, индивидуально или в группе, ребята будут работать. На этом этапе учащиеся формируют умения выявлять проблемы в различных областях знания.</w:t>
      </w:r>
    </w:p>
    <w:p w:rsidR="00F66A3C" w:rsidRPr="00F66A3C" w:rsidRDefault="00F66A3C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6A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Постановка задачи и составление плана работы развивает умение искать возможные пути решения выбранной проблемы, определять объекты исследования.</w:t>
      </w:r>
    </w:p>
    <w:p w:rsidR="00F66A3C" w:rsidRPr="00F66A3C" w:rsidRDefault="00F66A3C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6A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Выполнение проекта в соответствии с поставленными задачами. Здесь у учащихся развиваются умения выдвигать гипотезы, ставить эксперименты с природными объектами, систематизировать и обобщать полученные данные, анализировать информацию, полученную из разных источников, исследовать биологические процессы.</w:t>
      </w:r>
    </w:p>
    <w:p w:rsidR="00F66A3C" w:rsidRPr="00F66A3C" w:rsidRDefault="00F66A3C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6A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Подведение итогов работы. Этот этап дает возможность учителю выработать у ребят умения делать аргументированные выводы, обрабатывать данные экспериментальной и опытной работы, оформлять полученные результаты, научить решать познавательные и творческие задачи, работать в сотрудничестве.</w:t>
      </w:r>
    </w:p>
    <w:p w:rsidR="00F66A3C" w:rsidRPr="00F66A3C" w:rsidRDefault="00F66A3C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6A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Подготовка защиты работы. Ребята самостоятельно готовят презентацию проекта с использованием компьютера, мультимедийного оборудования, выстраивают систему доказательств.</w:t>
      </w:r>
    </w:p>
    <w:p w:rsidR="00F66A3C" w:rsidRPr="00F66A3C" w:rsidRDefault="00F66A3C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66A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Презентация проекта. Данный этап имеет цель: представить результат своей деятельности, довести до общественности проблему, способы ее решения, доказать правильность решений, что позволяет развивать умения у школьников владеть искусством и культурой коммуникации.</w:t>
      </w:r>
    </w:p>
    <w:p w:rsidR="00126296" w:rsidRPr="006F7348" w:rsidRDefault="00126296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C532A" w:rsidRPr="006F7348" w:rsidRDefault="00CC532A" w:rsidP="003F48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  <w:t>Теоретическая база опыта</w:t>
      </w:r>
    </w:p>
    <w:p w:rsidR="00126296" w:rsidRPr="006F7348" w:rsidRDefault="00126296" w:rsidP="003F487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3B5883" w:rsidRPr="006F7348" w:rsidRDefault="00126296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Принципы активизации учебно-познавательной деятельности учащихся, также как и выбор методов обучения, определя</w:t>
      </w: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тся с учетом особенностей учебного процесса. Можно выделить общие подходы: активизация мышления и познавательных способностей ученика в процессе обучения; развитие мотивации к учению и познавательных интересов учащихся;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стремление к осознанности усвоения учебного материала школьниками.</w:t>
      </w:r>
      <w:r w:rsidR="00BE4152"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Прежде всего</w:t>
      </w:r>
      <w:r w:rsidR="00362A5B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качестве основополагающего принципа следует рассматривать принцип проблемности. В обучении активную роль играют учебные проблемы, сущность которых состоит в преодолении практических и теоретических препятствий в сознании таких ситуаций, которые приводят учащихся к индивидуальной поисково-исследовательской деятельности.</w:t>
      </w:r>
      <w:r w:rsidR="00BE4152"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Путем последовательно усложняющихся задач или вопросов необходимо создать в мышлении учащегося такую проблемную ситуацию, для выхода из которой ему не хватает имеющихся знаний, и он вынужден сам активно формировать новые знания с помощью преподавателя и с участием других слушателей, основываясь на своем или чужом опыте, логике. Таким образом, учащийся получает новые знания не в готовых формулировках преподавателя, а в результате собственной активной познавательной деятельности.</w:t>
      </w:r>
      <w:r w:rsidR="00BE4152"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42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F66A3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5422"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E4152"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менее важным при организации учебно-познавательной деятельности учащихся является принцип взаимообучения. 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Следует иметь в виду, что учащиеся в процессе обучения могут обучать др</w:t>
      </w:r>
      <w:r w:rsidR="00ED542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уг друга, обмениваясь знаниями.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успешного самообразования необходимы не только теоретическая база, но и умение анализировать и обобщать изучаемые явления, факты, информацию; умение творчески подходить к использованию этих знаний; способность делать выводы из своих и чужих ошибок</w:t>
      </w:r>
      <w:r w:rsidR="00B15F8A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4152"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42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 </w:t>
      </w:r>
      <w:r w:rsidR="00BE4152"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Процесс изучения того или иного явления или проблемы должны по всем признакам носить исследовательский характер. Эт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является еще одним важным принципом активизации учебно-познавательной деятельности: принцип исследования изучаемых проблем и явлений. Для любого учебного процесса важным является</w:t>
      </w:r>
      <w:r w:rsidR="00BE4152" w:rsidRPr="006F73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принцип индивидуализации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- это организация учебно-познавательной деятельности с учетом индивидуальных особенностей и возможностей учащегося.</w:t>
      </w:r>
    </w:p>
    <w:p w:rsidR="00BE4152" w:rsidRPr="006F7348" w:rsidRDefault="003B5883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важным в учебном процессе является механизм самоконтроля и саморегулирования, т.е. реализация принципа самообучения. Данный принцип позволяет индивидуализировать учебно-познавательную деятельность каждого учащегося на основе их личного активного стремления к пополнению и совершенствованию собственных знаний и умений, изучая самостоятельно дополнительную литературу, получая консультации. Главным в начале активной деятельности должна быть не вынужденность, а желание учащегося решить проблему, познать что-либо, доказать, оспорить.</w:t>
      </w:r>
    </w:p>
    <w:p w:rsidR="00EF1295" w:rsidRPr="006F7348" w:rsidRDefault="00EF1295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F1295" w:rsidRPr="006F7348" w:rsidRDefault="00EF1295" w:rsidP="003F487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Технология опыта. Система конкретных педагогических действий, содержание, методы, приемы воспитания и обучения</w:t>
      </w:r>
    </w:p>
    <w:p w:rsidR="00EF1295" w:rsidRPr="006F7348" w:rsidRDefault="00EF1295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   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Степень активности учащихся является реакцией, методы, и приемы работы преподавателя являются показателем его педагогического мастерства.</w:t>
      </w:r>
    </w:p>
    <w:p w:rsidR="00EF1295" w:rsidRPr="006F7348" w:rsidRDefault="00EF1295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</w:p>
    <w:p w:rsidR="00EF1295" w:rsidRPr="006F7348" w:rsidRDefault="00EF1295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В педагогической практике и в методической литературе традиционно принято делить методы обучения: словесные (рассказ, лекция, беседа, чтение), наглядные (демонстрация натуральных, экранных и других наглядных пособий, опытов) и практические (лабораторные и практические работы). Каждый из них может быть и более активным и менее активным, пассивным.</w:t>
      </w:r>
    </w:p>
    <w:p w:rsidR="00E83E99" w:rsidRDefault="00BE4152" w:rsidP="003F487E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Среди методов активизации познавательной деятельности учащихся можно выделить следующие</w:t>
      </w:r>
      <w:r w:rsidR="006F7348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г</w:t>
      </w: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руппа учеников, работая над проектом, выполняют большую часть работы самостоятельно, освобождая учителя для работы с отдельными учениками или группами</w:t>
      </w:r>
      <w:r w:rsidR="00E83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83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етод проектов существенно повышает активность каждого ученика, его занятость, степень осмысления материала</w:t>
      </w:r>
      <w:r w:rsidR="00E83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</w:t>
      </w: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оревновательный подход заменяется кооперированием, сотрудничеством. Такое обучение существенно повышает положительный настрой учащихся, их мотивацию</w:t>
      </w:r>
      <w:r w:rsidR="00E83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F0730" w:rsidRDefault="00E83E99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основе метода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проектов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лежит развитие познавательных, </w:t>
      </w:r>
      <w:r w:rsidR="008F07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ворческих навыков, умений самостоятельно конструировать свои знания, умений ориентироваться в информационном пространстве, развитие критического мышления и </w:t>
      </w:r>
      <w:proofErr w:type="gramStart"/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ориентирован</w:t>
      </w:r>
      <w:proofErr w:type="gramEnd"/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самостоятельную (индивидуальную, парную, групповую) деятельность учащихся</w:t>
      </w:r>
      <w:r w:rsidR="000D11C0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E4152"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F0730" w:rsidRDefault="00BE4152" w:rsidP="003F48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07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F0730" w:rsidRPr="008F07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Этапы работы над исследовательским проектом</w:t>
      </w:r>
    </w:p>
    <w:p w:rsidR="008F0730" w:rsidRPr="008F0730" w:rsidRDefault="008F0730" w:rsidP="003F48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50"/>
        <w:gridCol w:w="3692"/>
        <w:gridCol w:w="3429"/>
      </w:tblGrid>
      <w:tr w:rsidR="008F0730" w:rsidTr="00F02ED0">
        <w:tc>
          <w:tcPr>
            <w:tcW w:w="2450" w:type="dxa"/>
          </w:tcPr>
          <w:p w:rsidR="008F0730" w:rsidRPr="00BC5BC5" w:rsidRDefault="008F0730" w:rsidP="003F487E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C5BC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Этапы</w:t>
            </w:r>
          </w:p>
        </w:tc>
        <w:tc>
          <w:tcPr>
            <w:tcW w:w="3692" w:type="dxa"/>
          </w:tcPr>
          <w:p w:rsidR="008F0730" w:rsidRPr="00BC5BC5" w:rsidRDefault="008F0730" w:rsidP="003F487E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C5BC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Деятельность учащихся</w:t>
            </w:r>
          </w:p>
        </w:tc>
        <w:tc>
          <w:tcPr>
            <w:tcW w:w="3429" w:type="dxa"/>
          </w:tcPr>
          <w:p w:rsidR="008F0730" w:rsidRPr="00BC5BC5" w:rsidRDefault="008F0730" w:rsidP="003F487E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C5BC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Деятельность учителя</w:t>
            </w:r>
          </w:p>
        </w:tc>
      </w:tr>
      <w:tr w:rsidR="008F0730" w:rsidTr="00F02ED0">
        <w:tc>
          <w:tcPr>
            <w:tcW w:w="2450" w:type="dxa"/>
          </w:tcPr>
          <w:p w:rsidR="008F0730" w:rsidRDefault="008F0730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Организационно-подготовительный</w:t>
            </w:r>
          </w:p>
        </w:tc>
        <w:tc>
          <w:tcPr>
            <w:tcW w:w="3692" w:type="dxa"/>
          </w:tcPr>
          <w:p w:rsidR="008F0730" w:rsidRDefault="00BC5BC5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Выбор темы проекта, определение его цели и задач, разработка  и реализация плана идеи, формирование микрогрупп</w:t>
            </w:r>
          </w:p>
        </w:tc>
        <w:tc>
          <w:tcPr>
            <w:tcW w:w="3429" w:type="dxa"/>
          </w:tcPr>
          <w:p w:rsidR="008F0730" w:rsidRDefault="00BC5BC5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Формирование мотивации участников, консультирование по выбору тематики исследовательского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проекта, помощь в подборке необходимых материалов, выработке критериев оценки деятельности каждого участника на всех этапах</w:t>
            </w:r>
          </w:p>
        </w:tc>
      </w:tr>
      <w:tr w:rsidR="008F0730" w:rsidTr="00F02ED0">
        <w:tc>
          <w:tcPr>
            <w:tcW w:w="2450" w:type="dxa"/>
          </w:tcPr>
          <w:p w:rsidR="008F0730" w:rsidRDefault="00BC5BC5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Поисковый</w:t>
            </w:r>
          </w:p>
        </w:tc>
        <w:tc>
          <w:tcPr>
            <w:tcW w:w="3692" w:type="dxa"/>
          </w:tcPr>
          <w:p w:rsidR="008F0730" w:rsidRDefault="00BC5BC5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Сбор, анализ и систематизация собранной информации, выдвижение и проверка гипотезы, оформление макета и стендового доклада  или презентации</w:t>
            </w:r>
            <w:r w:rsidR="00F02ED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29" w:type="dxa"/>
          </w:tcPr>
          <w:p w:rsidR="008F0730" w:rsidRDefault="00BC5BC5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Регулярное консультирование по содержанию проекта, помощь в систематизации, обработке материала и оформления проекта, отслеживание деятельности каждого ученика</w:t>
            </w:r>
          </w:p>
        </w:tc>
      </w:tr>
      <w:tr w:rsidR="008F0730" w:rsidTr="00F02ED0">
        <w:tc>
          <w:tcPr>
            <w:tcW w:w="2450" w:type="dxa"/>
          </w:tcPr>
          <w:p w:rsidR="008F0730" w:rsidRDefault="00BC5BC5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Итоговый</w:t>
            </w:r>
          </w:p>
        </w:tc>
        <w:tc>
          <w:tcPr>
            <w:tcW w:w="3692" w:type="dxa"/>
          </w:tcPr>
          <w:p w:rsidR="008F0730" w:rsidRDefault="00F02ED0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Оформление проекта и презентации, </w:t>
            </w:r>
            <w:r w:rsidR="00BC5BC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подготовка к защите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29" w:type="dxa"/>
          </w:tcPr>
          <w:p w:rsidR="008F0730" w:rsidRDefault="00F02ED0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Помощь в составлении тезисов выступления и оформлении проекта.</w:t>
            </w:r>
          </w:p>
        </w:tc>
      </w:tr>
      <w:tr w:rsidR="008F0730" w:rsidTr="00F02ED0">
        <w:tc>
          <w:tcPr>
            <w:tcW w:w="2450" w:type="dxa"/>
          </w:tcPr>
          <w:p w:rsidR="008F0730" w:rsidRDefault="00F02ED0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Рефлексия</w:t>
            </w:r>
          </w:p>
        </w:tc>
        <w:tc>
          <w:tcPr>
            <w:tcW w:w="3692" w:type="dxa"/>
          </w:tcPr>
          <w:p w:rsidR="008F0730" w:rsidRDefault="00F02ED0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Оценка своей деятельности «Что мне дала работа над проектом».</w:t>
            </w:r>
          </w:p>
        </w:tc>
        <w:tc>
          <w:tcPr>
            <w:tcW w:w="3429" w:type="dxa"/>
          </w:tcPr>
          <w:p w:rsidR="008F0730" w:rsidRDefault="00F02ED0" w:rsidP="003F48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Оценивание каждого участника проекта.</w:t>
            </w:r>
          </w:p>
        </w:tc>
      </w:tr>
    </w:tbl>
    <w:p w:rsidR="00F02ED0" w:rsidRDefault="00CD4703" w:rsidP="003F487E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0448AB" w:rsidRPr="006F7348" w:rsidRDefault="007963A3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современной школе развитие исследовательской деятельности является приоритетным направлением учебной и воспитательной работы со школьниками. Исследование как метод обучения может быть использовано практически на каждом уроке и, конечно же, во внеклассной работе. </w:t>
      </w:r>
      <w:r w:rsidR="008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448AB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8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0448AB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организации исследовательской деятельности заключается в том, что в ней могут принимать участие не только сильные учащиеся, но и учащиеся со средними способностями. Просто уровень исследования будет другим.</w:t>
      </w:r>
    </w:p>
    <w:p w:rsidR="000448AB" w:rsidRPr="006F7348" w:rsidRDefault="000448AB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Главное в обучении в форме исследования – увлечь детей, вселить им уверенность в своих силах, а также привлечь родителей к участию в школьных делах своего ребёнка. Роль учителя заключается в направляющих действиях и консультации.</w:t>
      </w:r>
    </w:p>
    <w:p w:rsidR="000448AB" w:rsidRDefault="000448AB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E99" w:rsidRDefault="00E83E99" w:rsidP="003F487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83E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Анализ результативности</w:t>
      </w:r>
    </w:p>
    <w:p w:rsidR="00E83E99" w:rsidRDefault="00E83E99" w:rsidP="003F487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83E99" w:rsidRPr="00E83E99" w:rsidRDefault="00E83E99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целью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своей 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счита</w:t>
      </w:r>
      <w:r w:rsidR="00044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творческих способностей каждого ребенка, оказание помощи личности в познании себя, 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воспитание у них лучших качеств, развитие интереса к исследовательской деятельности по биологии.</w:t>
      </w:r>
    </w:p>
    <w:p w:rsidR="00790BDF" w:rsidRPr="006F7348" w:rsidRDefault="000448AB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5–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 в соответствии с их интересами проводят различные исследования, например, в 5 классе при изучении темы «Бактерии» обучающиеся знакомятся с основами микробиологии, во внеурочное время под руководством учителя выращивают колонии микр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организмов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изучают их строение и разнообразие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 в 9 классе на основании имеющихся знаний учащиеся выполняют лабораторную работу «Изучение изменчивости у организмов», где исследуют изменения, имеющиеся у животных и растений, в том числе и листьев древесных растений. Они проводят исследования более сложного характера, измеряют </w:t>
      </w:r>
      <w:r w:rsidR="008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длину и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ширину листовой пластинки, размер листьев, число зубчиков и т.д. Так же исследования учащиеся проводят по теме «Насекомые». У ребят есть возможность выбора для изучения и сравнения насекомых. 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790BDF" w:rsidRPr="006F7348" w:rsidRDefault="000448AB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практи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ческой деятельности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развитию исследовательских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навыков обучающихся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сложилась </w:t>
      </w:r>
      <w:r w:rsidR="00790BDF" w:rsidRPr="006F73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следующая система работы: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исследовательской деятельности на уроке;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наблюдений или эксперимента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руководством учителя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пришкольном участке, в лесу, на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лугу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963A3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 с литературными источниками по теме исследования;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целенаправленная подготовка к защите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исследовательского проекта;</w:t>
      </w:r>
    </w:p>
    <w:p w:rsidR="007963A3" w:rsidRPr="006F7348" w:rsidRDefault="0087329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 с преподавателями Мордовского государственного педагогическ</w:t>
      </w:r>
      <w:r w:rsidR="00EE4549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института им. М.Е. </w:t>
      </w:r>
      <w:proofErr w:type="spellStart"/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Евсевьева</w:t>
      </w:r>
      <w:proofErr w:type="spellEnd"/>
      <w:r w:rsidR="007963A3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0BDF" w:rsidRPr="006F7348" w:rsidRDefault="000448AB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</w:t>
      </w:r>
      <w:r w:rsidR="008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школьников во внеурочное время организуе</w:t>
      </w:r>
      <w:r w:rsidR="008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их возраста, времени, необходимого для работы. Для эффективной работы по формированию исследовательских навыков важно, чтобы исследование не воспринималось как разовое мероприятие. Оно должно проводиться по отработанной схеме.</w:t>
      </w:r>
    </w:p>
    <w:p w:rsidR="00790BDF" w:rsidRPr="006F7348" w:rsidRDefault="0087329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учебного исследования мы обычно включаем такие </w:t>
      </w:r>
      <w:r w:rsidR="00790BDF" w:rsidRPr="006F73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элементы: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выбор темы исследования (выделение и постановка проблемы);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гипотезы (предположения);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постановка цели, задач и методов исследования;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актуальности поставленной темы;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поиск и предложение возможных вариантов решения;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 материала (привлечение специалистов различного уровня);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и обобщение полученных данных;</w:t>
      </w:r>
    </w:p>
    <w:p w:rsidR="00790BDF" w:rsidRPr="006F7348" w:rsidRDefault="00790BDF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подготовка и защита работы в научно-практической конференции школьников (презентация).</w:t>
      </w:r>
    </w:p>
    <w:p w:rsidR="00956066" w:rsidRDefault="00EE4549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нами были апробированы такие темы, как «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фитонцидов растений на рост микроорганизмов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класс),</w:t>
      </w:r>
      <w:r w:rsidR="00890346" w:rsidRPr="00890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9034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антибиотиков на рост бактерий» (9 класс),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фитонцидов комнатных растений рост микроорганизмов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класс), «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Микрофлора школьных помещений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класс), </w:t>
      </w:r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Биоиндикация</w:t>
      </w:r>
      <w:proofErr w:type="spellEnd"/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почв г. Саранска с помощью микробных </w:t>
      </w:r>
      <w:proofErr w:type="gramStart"/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тест-объектов</w:t>
      </w:r>
      <w:proofErr w:type="gramEnd"/>
      <w:r w:rsidR="00956066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(10 класс).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346" w:rsidRDefault="00890346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по активизации познавательной деятельности учащихся через организацию исследовательской деятельности учащихся, достигла определённых результатов: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– у большинства учащихся сформировалась положительная мотивация к изучению биологии: возросший интерес к предмету заставляет учащихся больше читать биологической литературы и заниматься исследовательской деятельностью;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– более эффективно происходит развитие интеллектуальных умений и навыков учащихся, формируется умение творческого, нестандартного подхода к решению учебных задач, активная </w:t>
      </w:r>
      <w:proofErr w:type="spellStart"/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 учащихся в учебном труде.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   Обобщая опытно-экспериментальную работу можно сказать, что произошли позитивные изменения. Активизация познавательной деятельности  учащихся привела к заметным изменениям в способах умственной деятельности, в мотивах учения, а также в умениях школьников. Учащиеся под руководством учителя готовят исследовательские работы, выступают на школьном, муниципальном и региональном уровне, становятся призёрами научно-практических конференций. Таким образом, можно сказать, что используемые методы явились  средством активизации познавательной деятельности учащихся.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     На основании изучения психолого-педагогической литературы, проведения опытно-экспериментальной работы мы пришли к следующим выводам: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– для успешного преподавания биологии необходимо знание особенностей учебной деятельности учащихся среднего звена, поскольку именно это позволяет успешно выбрать правильные методы и приёмы преподавания;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– важная задача учителя – обучить подростков способам выполнения новых форм учебной деятельности;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целях качественного преподавания биологии учитель должен опираться на познавательный интерес школьников, и, с целью развития </w:t>
      </w: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познавательного интереса, учитель использует в своей деятельности дополнительные формы обучения, которые положительно влияют на усвоение учебного материала и активизируют познавательный интерес к предмету;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– важнейший критерий возникшего познавательного интереса – появление вопросов у учащихся в процессе учебной деятельности;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– только стимулируя познавательную </w:t>
      </w:r>
      <w:proofErr w:type="gramStart"/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деятельность самих ребят и повышая</w:t>
      </w:r>
      <w:proofErr w:type="gramEnd"/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собственные усилия в овладении знаниями на всех этапах обучения, можно добиться развития познавательного интереса к биологии;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>– в процессе обучения надо активно работать над развитием всех учащихся, как сильных по успеваемости, так и слабых;</w:t>
      </w:r>
    </w:p>
    <w:p w:rsidR="00890346" w:rsidRPr="006F7348" w:rsidRDefault="00890346" w:rsidP="003F487E">
      <w:pPr>
        <w:shd w:val="clear" w:color="auto" w:fill="FFFFFF"/>
        <w:spacing w:after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48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Полученные результаты дают основание сделать вывод о том, что поставленная цель – создание условий для повышения мотивации и развития познавательной активности учащихся на уроках биологии – была достигнута.</w:t>
      </w:r>
    </w:p>
    <w:p w:rsidR="0087329F" w:rsidRDefault="0087329F" w:rsidP="003F487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448AB" w:rsidRDefault="00890346" w:rsidP="003F487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9034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Трудности и проблемы при использовании опыта.</w:t>
      </w:r>
    </w:p>
    <w:p w:rsidR="00890346" w:rsidRDefault="00890346" w:rsidP="003F487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90346" w:rsidRDefault="00890346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Школьные исследования отличаются тематикой, которая определена требованиями школьной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545" w:rsidRPr="00A9727C" w:rsidRDefault="00513545" w:rsidP="003F487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      П</w:t>
      </w:r>
      <w:r w:rsidR="00890346" w:rsidRPr="00A9727C">
        <w:rPr>
          <w:rFonts w:ascii="Times New Roman" w:hAnsi="Times New Roman"/>
          <w:sz w:val="28"/>
          <w:szCs w:val="28"/>
          <w:shd w:val="clear" w:color="auto" w:fill="FFFFFF"/>
        </w:rPr>
        <w:t>ервая трудность, с которой сталкиваются педагоги, состоит в организации самостоятельного определения учащимися проблем, т.е. первого этапа проектной деятельности.</w:t>
      </w:r>
    </w:p>
    <w:p w:rsidR="00513545" w:rsidRPr="00A9727C" w:rsidRDefault="00513545" w:rsidP="003F487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      Следующей трудностью является организация следующего этапа – целеполагания. Чаще всего цели бывают сформулированы нечетко. Можно использовать “Дерево целей” для постановки конкретной, реалистичной и достижимой цели. </w:t>
      </w:r>
    </w:p>
    <w:p w:rsidR="00513545" w:rsidRPr="00A9727C" w:rsidRDefault="00513545" w:rsidP="003F487E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      На третьем этапе проектной деятельности – этапе выдвижения гипотезы </w:t>
      </w:r>
      <w:r w:rsidR="00E12AEF" w:rsidRPr="00A9727C"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Pr="00A9727C">
        <w:rPr>
          <w:rFonts w:ascii="Times New Roman" w:hAnsi="Times New Roman"/>
          <w:sz w:val="28"/>
          <w:szCs w:val="28"/>
          <w:shd w:val="clear" w:color="auto" w:fill="FFFFFF"/>
        </w:rPr>
        <w:t>талкиваемся с новой проблемой. Не всегда удачно идет “мозговая атака”, которая состоит в выдвижении как можно большего количества идей.</w:t>
      </w:r>
      <w:r w:rsidRPr="00A9727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12AEF" w:rsidRPr="00A9727C" w:rsidRDefault="00E12AEF" w:rsidP="003F487E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13545" w:rsidRPr="00A9727C">
        <w:rPr>
          <w:rFonts w:ascii="Times New Roman" w:hAnsi="Times New Roman"/>
          <w:sz w:val="28"/>
          <w:szCs w:val="28"/>
          <w:shd w:val="clear" w:color="auto" w:fill="FFFFFF"/>
        </w:rPr>
        <w:t>Четвертый этап сопряжен зачастую с такими сложностями</w:t>
      </w:r>
      <w:r w:rsidRPr="00A9727C">
        <w:rPr>
          <w:rFonts w:ascii="Times New Roman" w:hAnsi="Times New Roman"/>
          <w:sz w:val="28"/>
          <w:szCs w:val="28"/>
          <w:shd w:val="clear" w:color="auto" w:fill="FFFFFF"/>
        </w:rPr>
        <w:t>,  как</w:t>
      </w:r>
      <w:r w:rsidR="00513545"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 неумени</w:t>
      </w:r>
      <w:r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е составить </w:t>
      </w:r>
      <w:r w:rsidR="00513545" w:rsidRPr="00A9727C">
        <w:rPr>
          <w:rFonts w:ascii="Times New Roman" w:hAnsi="Times New Roman"/>
          <w:sz w:val="28"/>
          <w:szCs w:val="28"/>
          <w:shd w:val="clear" w:color="auto" w:fill="FFFFFF"/>
        </w:rPr>
        <w:t>план  деятельности</w:t>
      </w:r>
      <w:r w:rsidRPr="00A9727C">
        <w:rPr>
          <w:rFonts w:ascii="Times New Roman" w:hAnsi="Times New Roman"/>
          <w:sz w:val="28"/>
          <w:szCs w:val="28"/>
          <w:shd w:val="clear" w:color="auto" w:fill="FFFFFF"/>
        </w:rPr>
        <w:t xml:space="preserve"> и работать в микро группе.</w:t>
      </w:r>
      <w:r w:rsidR="00513545" w:rsidRPr="00A9727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12AEF" w:rsidRPr="00A9727C" w:rsidRDefault="00E12AEF" w:rsidP="003F487E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9727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Недостаточное оборудование или его отсутствие еще одна трудность с которой порой сталкиваешься при выполнении того или иного исследования. </w:t>
      </w:r>
    </w:p>
    <w:p w:rsidR="00A9727C" w:rsidRDefault="00E12AEF" w:rsidP="003F487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9727C">
        <w:rPr>
          <w:rFonts w:ascii="Times New Roman" w:hAnsi="Times New Roman"/>
          <w:sz w:val="28"/>
          <w:szCs w:val="28"/>
        </w:rPr>
        <w:t xml:space="preserve">Поэтому по возможности стараемся </w:t>
      </w:r>
      <w:r w:rsidR="00A9727C">
        <w:rPr>
          <w:rFonts w:ascii="Times New Roman" w:hAnsi="Times New Roman"/>
          <w:sz w:val="28"/>
          <w:szCs w:val="28"/>
        </w:rPr>
        <w:t xml:space="preserve"> </w:t>
      </w:r>
      <w:r w:rsidR="00A9727C" w:rsidRPr="00A9727C">
        <w:rPr>
          <w:rFonts w:ascii="Times New Roman" w:hAnsi="Times New Roman"/>
          <w:sz w:val="28"/>
          <w:szCs w:val="28"/>
        </w:rPr>
        <w:t xml:space="preserve">тщательно выбирать объекты исследования. </w:t>
      </w:r>
    </w:p>
    <w:p w:rsidR="00A9727C" w:rsidRDefault="00A9727C" w:rsidP="003F487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27C" w:rsidRDefault="00A9727C" w:rsidP="003F487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727C">
        <w:rPr>
          <w:rFonts w:ascii="Times New Roman" w:hAnsi="Times New Roman"/>
          <w:b/>
          <w:sz w:val="28"/>
          <w:szCs w:val="28"/>
          <w:u w:val="single"/>
        </w:rPr>
        <w:t>Адресные рекомендации по использованию опыта</w:t>
      </w:r>
    </w:p>
    <w:p w:rsidR="00790BDF" w:rsidRPr="006F7348" w:rsidRDefault="00513545" w:rsidP="003F487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27C">
        <w:rPr>
          <w:rFonts w:ascii="Times New Roman" w:hAnsi="Times New Roman"/>
          <w:b/>
          <w:sz w:val="28"/>
          <w:szCs w:val="28"/>
          <w:u w:val="single"/>
        </w:rPr>
        <w:lastRenderedPageBreak/>
        <w:br/>
      </w:r>
      <w:r w:rsidR="00410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90BDF" w:rsidRPr="006F7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Школьные исследования отличаются тематикой, которая определена требованиями школьной программы и предполагает получение субъективной научной информации – достоверного результата, обладающего новизной не только для данного исследователя, но и для окружающих. Следовательно, исследования, проводимые во время уроков и внеклассной деятельности, имеют огромное значение в учебно-воспитательном процессе школы и должны занять важное место в работе каждого учителя биологии.</w:t>
      </w:r>
      <w:r w:rsidR="00A9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 важно использование проектного метода в практической деятельности молодых специалистов</w:t>
      </w:r>
      <w:r w:rsidR="00410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A9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учителей биологии.</w:t>
      </w:r>
    </w:p>
    <w:p w:rsidR="00790BDF" w:rsidRPr="006F7348" w:rsidRDefault="00790BDF" w:rsidP="00A9727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D115F1" w:rsidRPr="00EE4549" w:rsidRDefault="00D115F1" w:rsidP="00BE415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9A432F" w:rsidRPr="00285C29" w:rsidRDefault="009A432F" w:rsidP="009A432F">
      <w:pPr>
        <w:spacing w:line="360" w:lineRule="auto"/>
        <w:ind w:left="-360" w:right="720" w:firstLine="360"/>
        <w:jc w:val="center"/>
        <w:rPr>
          <w:rFonts w:ascii="Times New Roman" w:hAnsi="Times New Roman"/>
          <w:b/>
          <w:sz w:val="28"/>
          <w:szCs w:val="28"/>
        </w:rPr>
      </w:pPr>
      <w:r w:rsidRPr="00285C29">
        <w:rPr>
          <w:rFonts w:ascii="Times New Roman" w:hAnsi="Times New Roman"/>
          <w:b/>
          <w:sz w:val="28"/>
          <w:szCs w:val="28"/>
        </w:rPr>
        <w:t>Обобщающий урок по теме «Грибы»</w:t>
      </w:r>
    </w:p>
    <w:p w:rsidR="009A432F" w:rsidRPr="00285C29" w:rsidRDefault="009A432F" w:rsidP="009A432F">
      <w:pPr>
        <w:spacing w:line="360" w:lineRule="auto"/>
        <w:ind w:left="-360" w:right="720" w:firstLine="360"/>
        <w:jc w:val="right"/>
        <w:rPr>
          <w:rFonts w:ascii="Times New Roman" w:hAnsi="Times New Roman"/>
          <w:b/>
          <w:sz w:val="28"/>
          <w:szCs w:val="28"/>
        </w:rPr>
      </w:pPr>
      <w:r w:rsidRPr="00285C29">
        <w:rPr>
          <w:rFonts w:ascii="Times New Roman" w:hAnsi="Times New Roman"/>
          <w:b/>
          <w:sz w:val="28"/>
          <w:szCs w:val="28"/>
        </w:rPr>
        <w:t xml:space="preserve"> (Из опыта работы </w:t>
      </w:r>
      <w:proofErr w:type="spellStart"/>
      <w:r w:rsidRPr="00285C29">
        <w:rPr>
          <w:rFonts w:ascii="Times New Roman" w:hAnsi="Times New Roman"/>
          <w:b/>
          <w:sz w:val="28"/>
          <w:szCs w:val="28"/>
        </w:rPr>
        <w:t>Буянкиной</w:t>
      </w:r>
      <w:proofErr w:type="spellEnd"/>
      <w:r w:rsidRPr="00285C29">
        <w:rPr>
          <w:rFonts w:ascii="Times New Roman" w:hAnsi="Times New Roman"/>
          <w:b/>
          <w:sz w:val="28"/>
          <w:szCs w:val="28"/>
        </w:rPr>
        <w:t xml:space="preserve"> Н.М.)</w:t>
      </w:r>
    </w:p>
    <w:p w:rsidR="00285C29" w:rsidRDefault="009A432F" w:rsidP="00237EE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r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УУД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: формируется познавательная самостоятельность и мотивация на изучение объектов природы; понимать: учебные задачи и стремиться их выполнить, </w:t>
      </w:r>
      <w:r w:rsidR="007B00C8"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>свою успешность при изучении темы.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УУД: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задания. 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УУД: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формулировать собственные высказывания в рамках учебного диалога, используя термины; организовывать учебное взаимодействие в группе.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УУД:</w:t>
      </w:r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Систематизация и обобщение понятий раздела. Контроль знаний и умений работать с микроскопом, готовить микропрепараты, отличать съедобные грибы </w:t>
      </w:r>
      <w:proofErr w:type="gramStart"/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 ядовитых, оказывать первую помощь при отравлении ядовитыми грибами</w:t>
      </w:r>
      <w:r w:rsidR="00285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32F" w:rsidRPr="00285C29" w:rsidRDefault="00285C29" w:rsidP="00237EE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урока</w:t>
      </w:r>
      <w:r w:rsidR="009A432F" w:rsidRPr="00285C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A432F" w:rsidRPr="00285C29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давать общую характеристику грибам; отличать грибы от других живых организмов; отличать съедобные грибы от ядовитых; объяснять роль грибов в природе и жизни человека.</w:t>
      </w:r>
    </w:p>
    <w:bookmarkEnd w:id="0"/>
    <w:p w:rsidR="009A432F" w:rsidRPr="003F487E" w:rsidRDefault="009A432F" w:rsidP="00285C29">
      <w:pPr>
        <w:pStyle w:val="a4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F487E">
        <w:rPr>
          <w:b/>
          <w:bCs/>
          <w:color w:val="000000"/>
          <w:sz w:val="28"/>
          <w:szCs w:val="28"/>
        </w:rPr>
        <w:t>Оборудование:</w:t>
      </w:r>
    </w:p>
    <w:p w:rsidR="009A432F" w:rsidRPr="003F487E" w:rsidRDefault="009A432F" w:rsidP="00285C29">
      <w:pPr>
        <w:pStyle w:val="a4"/>
        <w:numPr>
          <w:ilvl w:val="0"/>
          <w:numId w:val="13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проектор;</w:t>
      </w:r>
    </w:p>
    <w:p w:rsidR="009A432F" w:rsidRPr="003F487E" w:rsidRDefault="007579A1" w:rsidP="00285C29">
      <w:pPr>
        <w:pStyle w:val="a4"/>
        <w:numPr>
          <w:ilvl w:val="0"/>
          <w:numId w:val="13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hyperlink r:id="rId5" w:history="1">
        <w:r w:rsidR="009A432F" w:rsidRPr="003F487E">
          <w:rPr>
            <w:rStyle w:val="a6"/>
            <w:b/>
            <w:bCs/>
            <w:color w:val="auto"/>
            <w:sz w:val="28"/>
            <w:szCs w:val="28"/>
          </w:rPr>
          <w:t>презентация</w:t>
        </w:r>
      </w:hyperlink>
      <w:r w:rsidR="009A432F" w:rsidRPr="003F487E">
        <w:rPr>
          <w:sz w:val="28"/>
          <w:szCs w:val="28"/>
        </w:rPr>
        <w:t> </w:t>
      </w:r>
      <w:r w:rsidR="009A432F" w:rsidRPr="003F487E">
        <w:rPr>
          <w:color w:val="000000"/>
          <w:sz w:val="28"/>
          <w:szCs w:val="28"/>
        </w:rPr>
        <w:t>«Грибы» в программе </w:t>
      </w:r>
      <w:proofErr w:type="spellStart"/>
      <w:r w:rsidR="009A432F" w:rsidRPr="003F487E">
        <w:rPr>
          <w:b/>
          <w:bCs/>
          <w:color w:val="000000"/>
          <w:sz w:val="28"/>
          <w:szCs w:val="28"/>
        </w:rPr>
        <w:t>Microsoft</w:t>
      </w:r>
      <w:proofErr w:type="spellEnd"/>
      <w:r w:rsidR="009A432F" w:rsidRPr="003F48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A432F" w:rsidRPr="003F487E">
        <w:rPr>
          <w:b/>
          <w:bCs/>
          <w:color w:val="000000"/>
          <w:sz w:val="28"/>
          <w:szCs w:val="28"/>
        </w:rPr>
        <w:t>Office</w:t>
      </w:r>
      <w:proofErr w:type="spellEnd"/>
      <w:r w:rsidR="009A432F" w:rsidRPr="003F48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A432F" w:rsidRPr="003F487E">
        <w:rPr>
          <w:b/>
          <w:bCs/>
          <w:color w:val="000000"/>
          <w:sz w:val="28"/>
          <w:szCs w:val="28"/>
        </w:rPr>
        <w:t>PowerPoint</w:t>
      </w:r>
      <w:proofErr w:type="spellEnd"/>
      <w:r w:rsidR="009A432F" w:rsidRPr="003F487E">
        <w:rPr>
          <w:color w:val="000000"/>
          <w:sz w:val="28"/>
          <w:szCs w:val="28"/>
        </w:rPr>
        <w:t>;</w:t>
      </w:r>
    </w:p>
    <w:p w:rsidR="009A432F" w:rsidRPr="003F487E" w:rsidRDefault="009A432F" w:rsidP="00285C29">
      <w:pPr>
        <w:pStyle w:val="a4"/>
        <w:numPr>
          <w:ilvl w:val="0"/>
          <w:numId w:val="13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lastRenderedPageBreak/>
        <w:t>наглядное оформление – плакат «Грибы», иллюстрации «Грибы»;</w:t>
      </w:r>
    </w:p>
    <w:p w:rsidR="009A432F" w:rsidRDefault="009A432F" w:rsidP="00285C29">
      <w:pPr>
        <w:pStyle w:val="a4"/>
        <w:numPr>
          <w:ilvl w:val="0"/>
          <w:numId w:val="13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3F487E">
        <w:rPr>
          <w:color w:val="000000"/>
          <w:sz w:val="28"/>
          <w:szCs w:val="28"/>
        </w:rPr>
        <w:t>раздаточные игровые материалы (карточки, ребусы, головоломки).</w:t>
      </w:r>
    </w:p>
    <w:p w:rsidR="007B00C8" w:rsidRPr="003F487E" w:rsidRDefault="007B00C8" w:rsidP="00285C29">
      <w:pPr>
        <w:pStyle w:val="a4"/>
        <w:numPr>
          <w:ilvl w:val="0"/>
          <w:numId w:val="13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Микроскопы, предметные и покровные стекла, </w:t>
      </w:r>
      <w:proofErr w:type="spellStart"/>
      <w:r>
        <w:rPr>
          <w:color w:val="000000"/>
          <w:sz w:val="28"/>
          <w:szCs w:val="28"/>
        </w:rPr>
        <w:t>препаровальные</w:t>
      </w:r>
      <w:proofErr w:type="spellEnd"/>
      <w:r>
        <w:rPr>
          <w:color w:val="000000"/>
          <w:sz w:val="28"/>
          <w:szCs w:val="28"/>
        </w:rPr>
        <w:t xml:space="preserve"> иглы.</w:t>
      </w:r>
    </w:p>
    <w:p w:rsidR="009A432F" w:rsidRPr="003F487E" w:rsidRDefault="009A432F" w:rsidP="00285C29">
      <w:pPr>
        <w:ind w:left="-360" w:right="72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9A432F" w:rsidRPr="009A432F" w:rsidRDefault="009A432F" w:rsidP="00285C29">
      <w:pPr>
        <w:ind w:left="-360" w:right="720" w:firstLine="360"/>
        <w:jc w:val="center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>Ход урока: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Вступительное слово учителя.</w:t>
      </w:r>
    </w:p>
    <w:p w:rsidR="009A432F" w:rsidRPr="009A432F" w:rsidRDefault="003F487E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432F" w:rsidRPr="009A432F">
        <w:rPr>
          <w:rFonts w:ascii="Times New Roman" w:hAnsi="Times New Roman"/>
          <w:sz w:val="28"/>
          <w:szCs w:val="28"/>
        </w:rPr>
        <w:t xml:space="preserve">В лесу есть всё, что нужно человеку», - сказал </w:t>
      </w:r>
      <w:proofErr w:type="spellStart"/>
      <w:r w:rsidR="009A432F" w:rsidRPr="009A432F">
        <w:rPr>
          <w:rFonts w:ascii="Times New Roman" w:hAnsi="Times New Roman"/>
          <w:sz w:val="28"/>
          <w:szCs w:val="28"/>
        </w:rPr>
        <w:t>Сетон</w:t>
      </w:r>
      <w:proofErr w:type="spellEnd"/>
      <w:r w:rsidR="009A432F" w:rsidRPr="009A43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A432F" w:rsidRPr="009A432F">
        <w:rPr>
          <w:rFonts w:ascii="Times New Roman" w:hAnsi="Times New Roman"/>
          <w:sz w:val="28"/>
          <w:szCs w:val="28"/>
        </w:rPr>
        <w:t>Топсон</w:t>
      </w:r>
      <w:proofErr w:type="spellEnd"/>
      <w:r w:rsidR="009A432F" w:rsidRPr="009A432F">
        <w:rPr>
          <w:rFonts w:ascii="Times New Roman" w:hAnsi="Times New Roman"/>
          <w:sz w:val="28"/>
          <w:szCs w:val="28"/>
        </w:rPr>
        <w:t>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Для нормального питания человеку нужны углеводы, белки, жиры. Крахмал и жиры мы найдём в растениях. А вот в белках ощущаем недостаток. В пшеничном хлебе примерно – 8% белка, зато в мясе – 38%. Отправляясь в путешествие, мы не взяли ружьё, пуль и пороха как у Робинзона Крузо, зато мы имеем знания. Мы идём в лес за грибами, а их называют растительным «мясом». В сухом веществе грибов примерно 40% белков.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1. Проверка готовности к путешествию.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Назвать у грибов признаки растений.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Назвать у грибов признаки животных.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Необходим ли грибам солнечный свет?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Содержат ли грибные нити, гифы, хлорофилловые зёрна?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Почему плодовые тела грибов находятся на поверхности почвы?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Почему при кулинарной обработке объём грибов резко уменьшается?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Каковы способы питания грибов?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Почему грибы растут после дождя и в тёплую погоду?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Как размножаются грибы?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2. «Приметы народные в дело пригодные»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ab/>
        <w:t>Не забывайте, что мы в лесу находимся, поэтому не кричать.</w:t>
      </w:r>
    </w:p>
    <w:p w:rsidR="009A432F" w:rsidRPr="00285C29" w:rsidRDefault="009A432F" w:rsidP="00285C29">
      <w:pPr>
        <w:pStyle w:val="a7"/>
        <w:rPr>
          <w:rFonts w:ascii="Times New Roman" w:hAnsi="Times New Roman"/>
          <w:sz w:val="28"/>
          <w:szCs w:val="28"/>
        </w:rPr>
      </w:pPr>
      <w:r w:rsidRPr="00285C29">
        <w:rPr>
          <w:rFonts w:ascii="Times New Roman" w:hAnsi="Times New Roman"/>
          <w:sz w:val="28"/>
          <w:szCs w:val="28"/>
        </w:rPr>
        <w:t>а)</w:t>
      </w:r>
      <w:r w:rsidRPr="009A432F">
        <w:t xml:space="preserve"> </w:t>
      </w:r>
      <w:r w:rsidRPr="00285C29">
        <w:rPr>
          <w:rFonts w:ascii="Times New Roman" w:hAnsi="Times New Roman"/>
          <w:sz w:val="28"/>
          <w:szCs w:val="28"/>
        </w:rPr>
        <w:t>Шляпа без головы</w:t>
      </w:r>
    </w:p>
    <w:p w:rsidR="009A432F" w:rsidRPr="00285C29" w:rsidRDefault="009A432F" w:rsidP="00285C29">
      <w:pPr>
        <w:pStyle w:val="a7"/>
        <w:rPr>
          <w:rFonts w:ascii="Times New Roman" w:hAnsi="Times New Roman"/>
          <w:sz w:val="28"/>
          <w:szCs w:val="28"/>
        </w:rPr>
      </w:pPr>
      <w:r w:rsidRPr="00285C29">
        <w:rPr>
          <w:rFonts w:ascii="Times New Roman" w:hAnsi="Times New Roman"/>
          <w:sz w:val="28"/>
          <w:szCs w:val="28"/>
        </w:rPr>
        <w:t>и нога без сапога.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  (Гриб)</w:t>
      </w:r>
    </w:p>
    <w:p w:rsidR="009A432F" w:rsidRPr="00285C29" w:rsidRDefault="009A432F" w:rsidP="00285C29">
      <w:pPr>
        <w:pStyle w:val="a7"/>
        <w:rPr>
          <w:rFonts w:ascii="Times New Roman" w:hAnsi="Times New Roman"/>
          <w:sz w:val="28"/>
          <w:szCs w:val="28"/>
        </w:rPr>
      </w:pPr>
      <w:r w:rsidRPr="00285C29">
        <w:rPr>
          <w:rFonts w:ascii="Times New Roman" w:hAnsi="Times New Roman"/>
          <w:sz w:val="28"/>
          <w:szCs w:val="28"/>
        </w:rPr>
        <w:lastRenderedPageBreak/>
        <w:t>б</w:t>
      </w:r>
      <w:r w:rsidRPr="009A432F">
        <w:t xml:space="preserve">) </w:t>
      </w:r>
      <w:r w:rsidRPr="00285C29">
        <w:rPr>
          <w:rFonts w:ascii="Times New Roman" w:hAnsi="Times New Roman"/>
          <w:sz w:val="28"/>
          <w:szCs w:val="28"/>
        </w:rPr>
        <w:t xml:space="preserve">Стоит Лукашка – белая рубашка, </w:t>
      </w:r>
    </w:p>
    <w:p w:rsidR="009A432F" w:rsidRPr="00285C29" w:rsidRDefault="009A432F" w:rsidP="00285C29">
      <w:pPr>
        <w:pStyle w:val="a7"/>
        <w:rPr>
          <w:rFonts w:ascii="Times New Roman" w:hAnsi="Times New Roman"/>
          <w:sz w:val="28"/>
          <w:szCs w:val="28"/>
        </w:rPr>
      </w:pPr>
      <w:r w:rsidRPr="00285C29">
        <w:rPr>
          <w:rFonts w:ascii="Times New Roman" w:hAnsi="Times New Roman"/>
          <w:sz w:val="28"/>
          <w:szCs w:val="28"/>
        </w:rPr>
        <w:t>А шляпа надета шоколадного цвета.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 (Белый гриб)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в) Рыжие ушки с лисьей макушки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в траве лежат для малых ребят.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 (Лисички)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г) Бугрова-то, а не воз;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Ноздревато, а не нос;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Сверху слизь, а не червяк;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Жил в земле, а не хомяк.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(Маслёнок)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д) Зацвели серёжки – первый гриб в лукошке.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                    (Сморчки, строчки)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 xml:space="preserve"> е) Есть грибы и не в лесу: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в тесте, пиве и квасу.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(Дрожжи)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ж) Без зубов, а дерево грызёт.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(Гриб – трутовик)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>з) Выросли на полочке кисточки – метёлочки,</w:t>
      </w:r>
    </w:p>
    <w:p w:rsidR="009A432F" w:rsidRPr="00CB1E38" w:rsidRDefault="009A432F" w:rsidP="00CB1E38">
      <w:pPr>
        <w:pStyle w:val="a7"/>
        <w:rPr>
          <w:rFonts w:ascii="Times New Roman" w:hAnsi="Times New Roman"/>
          <w:sz w:val="28"/>
          <w:szCs w:val="28"/>
        </w:rPr>
      </w:pPr>
      <w:r w:rsidRPr="00CB1E38">
        <w:rPr>
          <w:rFonts w:ascii="Times New Roman" w:hAnsi="Times New Roman"/>
          <w:sz w:val="28"/>
          <w:szCs w:val="28"/>
        </w:rPr>
        <w:t xml:space="preserve">Кисточки зелёные – лекари хвалённые.                                                   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                                                  (</w:t>
      </w:r>
      <w:proofErr w:type="spellStart"/>
      <w:r w:rsidRPr="009A432F">
        <w:rPr>
          <w:rFonts w:ascii="Times New Roman" w:hAnsi="Times New Roman"/>
          <w:sz w:val="28"/>
          <w:szCs w:val="28"/>
        </w:rPr>
        <w:t>Пеницилл</w:t>
      </w:r>
      <w:proofErr w:type="spellEnd"/>
      <w:r w:rsidRPr="009A432F">
        <w:rPr>
          <w:rFonts w:ascii="Times New Roman" w:hAnsi="Times New Roman"/>
          <w:sz w:val="28"/>
          <w:szCs w:val="28"/>
        </w:rPr>
        <w:t>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3. «Пятый лишний»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Лисички, подосиновик, мухомор, опёнок, боровик.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(Мухомор – ядовитый гриб) 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Подберёзовик, маслёнок, груздь, опёнок, рыжик.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(Опёнок гриб – паразит по способу питания)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Шампиньон, маслёнок, волнушка, сыроежка, белый гриб.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(Шампиньон, он не образует микоризу)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- Сморчок, строчок, опёнок, </w:t>
      </w:r>
      <w:proofErr w:type="spellStart"/>
      <w:r w:rsidRPr="009A432F">
        <w:rPr>
          <w:rFonts w:ascii="Times New Roman" w:hAnsi="Times New Roman"/>
          <w:sz w:val="28"/>
          <w:szCs w:val="28"/>
        </w:rPr>
        <w:t>вешенка</w:t>
      </w:r>
      <w:proofErr w:type="spellEnd"/>
      <w:r w:rsidRPr="009A432F">
        <w:rPr>
          <w:rFonts w:ascii="Times New Roman" w:hAnsi="Times New Roman"/>
          <w:sz w:val="28"/>
          <w:szCs w:val="28"/>
        </w:rPr>
        <w:t>, трутовик.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(Трутовик не съедобный) 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4. «Тайна оставленной записки»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lastRenderedPageBreak/>
        <w:tab/>
        <w:t>Пока вы играли, я нашла на берегу ручья старую – престарую бутылку, давайте посмотрим, что за секрет она в себе хранит.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 xml:space="preserve">Записка 1. 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ab/>
      </w:r>
      <w:r w:rsidRPr="009A432F">
        <w:rPr>
          <w:rFonts w:ascii="Times New Roman" w:hAnsi="Times New Roman"/>
          <w:sz w:val="28"/>
          <w:szCs w:val="28"/>
          <w:lang w:val="en-US"/>
        </w:rPr>
        <w:t>X</w:t>
      </w:r>
      <w:r w:rsidRPr="009A432F">
        <w:rPr>
          <w:rFonts w:ascii="Times New Roman" w:hAnsi="Times New Roman"/>
          <w:sz w:val="28"/>
          <w:szCs w:val="28"/>
        </w:rPr>
        <w:t xml:space="preserve"> век. Франция.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ab/>
        <w:t>«Ужасные бедствия распространились среди людей: скрытый огонь, съедающий конечности и тело. Этот огонь вызывает в организме человека резкие сокращения мышц и суставов, приводя к судорогам, поражает нервную систему. В народе это заболевание получило название «злые корчи». (Спорынья)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Записка 2.</w:t>
      </w:r>
    </w:p>
    <w:p w:rsidR="009A432F" w:rsidRPr="009A432F" w:rsidRDefault="00285C29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A432F" w:rsidRPr="009A432F">
        <w:rPr>
          <w:rFonts w:ascii="Times New Roman" w:hAnsi="Times New Roman"/>
          <w:sz w:val="28"/>
          <w:szCs w:val="28"/>
        </w:rPr>
        <w:t xml:space="preserve">Из его биографии: он причастен к истории. Чёрные чернила высшего качества получают из его мякоти. Царские особы подписывали этими чернилами важные бумаги. Подлинность такой подписи надёжно удостоверялась наличием мельчайших спор». (Навозник) 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5. «Правила сбора грибов»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ab/>
        <w:t>Перечислите правила, которые необходимо соблюдать при сборе грибов.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Необходимо собирать только те грибы, которые вы знаете.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Собирать грибы следует в корзину из прутьев, а не в полиэтиленовый пакет.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Грибы можно смело собирать в тех лесах и лугах, которые расположены вдали от оживлённых магистралей.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- Вернувшись с </w:t>
      </w:r>
      <w:proofErr w:type="gramStart"/>
      <w:r w:rsidRPr="009A432F">
        <w:rPr>
          <w:rFonts w:ascii="Times New Roman" w:hAnsi="Times New Roman"/>
          <w:sz w:val="28"/>
          <w:szCs w:val="28"/>
        </w:rPr>
        <w:t>грибами</w:t>
      </w:r>
      <w:proofErr w:type="gramEnd"/>
      <w:r w:rsidRPr="009A432F">
        <w:rPr>
          <w:rFonts w:ascii="Times New Roman" w:hAnsi="Times New Roman"/>
          <w:sz w:val="28"/>
          <w:szCs w:val="28"/>
        </w:rPr>
        <w:t xml:space="preserve"> домой, надо сразу же их перебрать и выбросить старые и червивые.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Нельзя откладывать приготовление грибов. Через сутки даже в молодых грибах образуется много вредных веществ.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- Грибы «тяжёлая» пища, хитиновая оболочка плохо усваивается организмом. Поэтому детям до пяти лет нельзя есть грибы.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6. «Грибной лабиринт»</w:t>
      </w:r>
    </w:p>
    <w:p w:rsid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ab/>
        <w:t xml:space="preserve">Трудные тропы мы с вами выбрали. Думаю, уйдёте вы из леса с полными лукошками, хоть грибы и хитрый народец, но смогли вы их </w:t>
      </w:r>
      <w:r w:rsidRPr="009A432F">
        <w:rPr>
          <w:rFonts w:ascii="Times New Roman" w:hAnsi="Times New Roman"/>
          <w:sz w:val="28"/>
          <w:szCs w:val="28"/>
        </w:rPr>
        <w:lastRenderedPageBreak/>
        <w:t>разгадать, все их тайны выведать.</w:t>
      </w:r>
      <w:r w:rsidR="007B00C8">
        <w:rPr>
          <w:rFonts w:ascii="Times New Roman" w:hAnsi="Times New Roman"/>
          <w:sz w:val="28"/>
          <w:szCs w:val="28"/>
        </w:rPr>
        <w:t xml:space="preserve"> Определите, какие из нарисованных грибов относятся </w:t>
      </w:r>
      <w:proofErr w:type="gramStart"/>
      <w:r w:rsidR="007B00C8">
        <w:rPr>
          <w:rFonts w:ascii="Times New Roman" w:hAnsi="Times New Roman"/>
          <w:sz w:val="28"/>
          <w:szCs w:val="28"/>
        </w:rPr>
        <w:t>к</w:t>
      </w:r>
      <w:proofErr w:type="gramEnd"/>
      <w:r w:rsidR="007B00C8">
        <w:rPr>
          <w:rFonts w:ascii="Times New Roman" w:hAnsi="Times New Roman"/>
          <w:sz w:val="28"/>
          <w:szCs w:val="28"/>
        </w:rPr>
        <w:t xml:space="preserve"> съедобным, а какие к ядовитым. Результаты запишите в тетради.</w:t>
      </w:r>
    </w:p>
    <w:tbl>
      <w:tblPr>
        <w:tblStyle w:val="a5"/>
        <w:tblW w:w="0" w:type="auto"/>
        <w:tblInd w:w="-360" w:type="dxa"/>
        <w:tblLook w:val="04A0"/>
      </w:tblPr>
      <w:tblGrid>
        <w:gridCol w:w="4785"/>
        <w:gridCol w:w="4786"/>
      </w:tblGrid>
      <w:tr w:rsidR="007B00C8" w:rsidTr="007B00C8">
        <w:tc>
          <w:tcPr>
            <w:tcW w:w="4785" w:type="dxa"/>
          </w:tcPr>
          <w:p w:rsidR="007B00C8" w:rsidRPr="007B00C8" w:rsidRDefault="007B00C8" w:rsidP="00285C29">
            <w:pPr>
              <w:spacing w:line="276" w:lineRule="auto"/>
              <w:ind w:righ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0C8">
              <w:rPr>
                <w:rFonts w:ascii="Times New Roman" w:hAnsi="Times New Roman"/>
                <w:b/>
                <w:sz w:val="28"/>
                <w:szCs w:val="28"/>
              </w:rPr>
              <w:t>Съедобные грибы</w:t>
            </w:r>
          </w:p>
        </w:tc>
        <w:tc>
          <w:tcPr>
            <w:tcW w:w="4786" w:type="dxa"/>
          </w:tcPr>
          <w:p w:rsidR="007B00C8" w:rsidRPr="007B00C8" w:rsidRDefault="007B00C8" w:rsidP="00285C29">
            <w:pPr>
              <w:spacing w:line="276" w:lineRule="auto"/>
              <w:ind w:righ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0C8">
              <w:rPr>
                <w:rFonts w:ascii="Times New Roman" w:hAnsi="Times New Roman"/>
                <w:b/>
                <w:sz w:val="28"/>
                <w:szCs w:val="28"/>
              </w:rPr>
              <w:t>Ядовитые грибы</w:t>
            </w:r>
          </w:p>
        </w:tc>
      </w:tr>
      <w:tr w:rsidR="007B00C8" w:rsidTr="007B00C8">
        <w:tc>
          <w:tcPr>
            <w:tcW w:w="4785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C8" w:rsidTr="007B00C8">
        <w:tc>
          <w:tcPr>
            <w:tcW w:w="4785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C8" w:rsidTr="007B00C8">
        <w:tc>
          <w:tcPr>
            <w:tcW w:w="4785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C8" w:rsidTr="007B00C8">
        <w:tc>
          <w:tcPr>
            <w:tcW w:w="4785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0C8" w:rsidRDefault="007B00C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 xml:space="preserve">После утомительного путешествия предлагаю вам отдохнуть у костра, почитать стихи, попеть песни походные. 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ab/>
        <w:t>7. «Грибное лото»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ab/>
      </w:r>
      <w:r w:rsidR="00CB1E38">
        <w:rPr>
          <w:rFonts w:ascii="Times New Roman" w:hAnsi="Times New Roman"/>
          <w:sz w:val="28"/>
          <w:szCs w:val="28"/>
        </w:rPr>
        <w:t>Д</w:t>
      </w:r>
      <w:r w:rsidRPr="009A432F">
        <w:rPr>
          <w:rFonts w:ascii="Times New Roman" w:hAnsi="Times New Roman"/>
          <w:sz w:val="28"/>
          <w:szCs w:val="28"/>
        </w:rPr>
        <w:t>авайте поиграем в лото. Вытаскивайте из мешочка бочонки с номерами вопросов и отвечайте на них в течение одной минуты.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1. Почему, настоящий грибник никогда не </w:t>
      </w:r>
      <w:proofErr w:type="gramStart"/>
      <w:r w:rsidRPr="009A432F">
        <w:rPr>
          <w:rFonts w:ascii="Times New Roman" w:hAnsi="Times New Roman"/>
          <w:sz w:val="28"/>
          <w:szCs w:val="28"/>
        </w:rPr>
        <w:t>пнёт</w:t>
      </w:r>
      <w:proofErr w:type="gramEnd"/>
      <w:r w:rsidRPr="009A432F">
        <w:rPr>
          <w:rFonts w:ascii="Times New Roman" w:hAnsi="Times New Roman"/>
          <w:sz w:val="28"/>
          <w:szCs w:val="28"/>
        </w:rPr>
        <w:t xml:space="preserve"> даже совершенно бесполезную, сего точки зрения  «поганку».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2. Что представляет собой чайный гриб?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(Симбиоз дрожжей и уксуснокислых бактерий)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3. Могут ли плесени улучшать качество продуктов?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(Сыр «Рокфор»)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4. За какими грибами идут либо с собакой, либо с дрессированным поросёнком?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(Трюфели выделяют специфический запах)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5. Какие заболевания вызывают некоторые грибы у человека?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(Стригущий лишай, актиномикоз, кандидозы)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6. В каком лесу встречается больше всего грибов?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(В смешанном)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7. Вам попались червивые грибы. Чья это «работа»?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(Грибных комариков и мух)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lastRenderedPageBreak/>
        <w:t>8. Какие грибы дружат с грибами?</w:t>
      </w:r>
    </w:p>
    <w:p w:rsid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>(Лоси, белки, кабаны)</w:t>
      </w:r>
    </w:p>
    <w:p w:rsidR="007B00C8" w:rsidRPr="00285C29" w:rsidRDefault="007B00C8" w:rsidP="00285C29">
      <w:pPr>
        <w:ind w:righ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5C29">
        <w:rPr>
          <w:rFonts w:ascii="Times New Roman" w:hAnsi="Times New Roman"/>
          <w:b/>
          <w:sz w:val="28"/>
          <w:szCs w:val="28"/>
          <w:u w:val="single"/>
        </w:rPr>
        <w:t>Лабораторная работа «Плесневые грибы»</w:t>
      </w:r>
    </w:p>
    <w:p w:rsidR="00643578" w:rsidRDefault="007B00C8" w:rsidP="00285C29">
      <w:pPr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выращенной учащимися плесени</w:t>
      </w:r>
      <w:r w:rsidR="00643578">
        <w:rPr>
          <w:rFonts w:ascii="Times New Roman" w:hAnsi="Times New Roman"/>
          <w:sz w:val="28"/>
          <w:szCs w:val="28"/>
        </w:rPr>
        <w:t xml:space="preserve"> грибов </w:t>
      </w:r>
      <w:proofErr w:type="spellStart"/>
      <w:r w:rsidR="00643578">
        <w:rPr>
          <w:rFonts w:ascii="Times New Roman" w:hAnsi="Times New Roman"/>
          <w:sz w:val="28"/>
          <w:szCs w:val="28"/>
        </w:rPr>
        <w:t>мукора</w:t>
      </w:r>
      <w:proofErr w:type="spellEnd"/>
      <w:r w:rsidR="006435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43578">
        <w:rPr>
          <w:rFonts w:ascii="Times New Roman" w:hAnsi="Times New Roman"/>
          <w:sz w:val="28"/>
          <w:szCs w:val="28"/>
        </w:rPr>
        <w:t>пеницилла</w:t>
      </w:r>
      <w:proofErr w:type="spellEnd"/>
      <w:r w:rsidR="00643578">
        <w:rPr>
          <w:rFonts w:ascii="Times New Roman" w:hAnsi="Times New Roman"/>
          <w:sz w:val="28"/>
          <w:szCs w:val="28"/>
        </w:rPr>
        <w:t>.</w:t>
      </w:r>
    </w:p>
    <w:p w:rsidR="00643578" w:rsidRDefault="00643578" w:rsidP="00285C29">
      <w:pPr>
        <w:ind w:right="720"/>
        <w:jc w:val="both"/>
        <w:rPr>
          <w:rFonts w:ascii="Times New Roman" w:hAnsi="Times New Roman"/>
          <w:sz w:val="28"/>
          <w:szCs w:val="28"/>
        </w:rPr>
      </w:pPr>
      <w:r w:rsidRPr="00643578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578">
        <w:rPr>
          <w:rFonts w:ascii="Times New Roman" w:hAnsi="Times New Roman"/>
          <w:sz w:val="28"/>
          <w:szCs w:val="28"/>
        </w:rPr>
        <w:t>изучить особенности строения плесневых грибов, найти черты сходства и различия</w:t>
      </w:r>
      <w:r>
        <w:rPr>
          <w:rFonts w:ascii="Times New Roman" w:hAnsi="Times New Roman"/>
          <w:sz w:val="28"/>
          <w:szCs w:val="28"/>
        </w:rPr>
        <w:t>.</w:t>
      </w:r>
    </w:p>
    <w:p w:rsidR="00643578" w:rsidRPr="00CB1E38" w:rsidRDefault="00643578" w:rsidP="00285C29">
      <w:pPr>
        <w:ind w:right="720"/>
        <w:jc w:val="both"/>
        <w:rPr>
          <w:rFonts w:ascii="Times New Roman" w:hAnsi="Times New Roman"/>
          <w:b/>
          <w:sz w:val="28"/>
          <w:szCs w:val="28"/>
        </w:rPr>
      </w:pPr>
      <w:r w:rsidRPr="00CB1E38">
        <w:rPr>
          <w:rFonts w:ascii="Times New Roman" w:hAnsi="Times New Roman"/>
          <w:b/>
          <w:sz w:val="28"/>
          <w:szCs w:val="28"/>
        </w:rPr>
        <w:t>Задание:</w:t>
      </w:r>
    </w:p>
    <w:p w:rsidR="00643578" w:rsidRPr="00643578" w:rsidRDefault="00643578" w:rsidP="00285C29">
      <w:pPr>
        <w:pStyle w:val="a3"/>
        <w:numPr>
          <w:ilvl w:val="0"/>
          <w:numId w:val="14"/>
        </w:numPr>
        <w:ind w:right="720"/>
        <w:jc w:val="both"/>
        <w:rPr>
          <w:rFonts w:ascii="Times New Roman" w:hAnsi="Times New Roman"/>
          <w:sz w:val="28"/>
          <w:szCs w:val="28"/>
        </w:rPr>
      </w:pPr>
      <w:r w:rsidRPr="00643578">
        <w:rPr>
          <w:rFonts w:ascii="Times New Roman" w:hAnsi="Times New Roman"/>
          <w:sz w:val="28"/>
          <w:szCs w:val="28"/>
        </w:rPr>
        <w:t xml:space="preserve">Приготовить микропрепараты </w:t>
      </w:r>
      <w:r w:rsidR="00285C29">
        <w:rPr>
          <w:rFonts w:ascii="Times New Roman" w:hAnsi="Times New Roman"/>
          <w:sz w:val="28"/>
          <w:szCs w:val="28"/>
        </w:rPr>
        <w:t xml:space="preserve"> плесневых </w:t>
      </w:r>
      <w:r w:rsidRPr="00643578">
        <w:rPr>
          <w:rFonts w:ascii="Times New Roman" w:hAnsi="Times New Roman"/>
          <w:sz w:val="28"/>
          <w:szCs w:val="28"/>
        </w:rPr>
        <w:t>грибов.</w:t>
      </w:r>
    </w:p>
    <w:p w:rsidR="00643578" w:rsidRDefault="00643578" w:rsidP="00285C29">
      <w:pPr>
        <w:pStyle w:val="a3"/>
        <w:numPr>
          <w:ilvl w:val="0"/>
          <w:numId w:val="14"/>
        </w:numPr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Рассмотреть, зарисовать и обозначить части грибов.</w:t>
      </w:r>
    </w:p>
    <w:p w:rsidR="00643578" w:rsidRDefault="00643578" w:rsidP="00285C29">
      <w:pPr>
        <w:pStyle w:val="a3"/>
        <w:numPr>
          <w:ilvl w:val="0"/>
          <w:numId w:val="14"/>
        </w:numPr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особенности сходства в строении грибов и их различия</w:t>
      </w:r>
      <w:r w:rsidR="00CB1E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1E38">
        <w:rPr>
          <w:rFonts w:ascii="Times New Roman" w:hAnsi="Times New Roman"/>
          <w:sz w:val="28"/>
          <w:szCs w:val="28"/>
        </w:rPr>
        <w:t xml:space="preserve">Заполните </w:t>
      </w:r>
      <w:r>
        <w:rPr>
          <w:rFonts w:ascii="Times New Roman" w:hAnsi="Times New Roman"/>
          <w:sz w:val="28"/>
          <w:szCs w:val="28"/>
        </w:rPr>
        <w:t>таблицу.</w:t>
      </w:r>
    </w:p>
    <w:p w:rsidR="007B00C8" w:rsidRDefault="00643578" w:rsidP="00285C29">
      <w:pPr>
        <w:pStyle w:val="a3"/>
        <w:numPr>
          <w:ilvl w:val="0"/>
          <w:numId w:val="14"/>
        </w:numPr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значение  плесневых грибов в природе и жизни человека.</w:t>
      </w:r>
      <w:r w:rsidRPr="0064357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75" w:type="dxa"/>
        <w:tblLook w:val="04A0"/>
      </w:tblPr>
      <w:tblGrid>
        <w:gridCol w:w="3719"/>
        <w:gridCol w:w="3118"/>
        <w:gridCol w:w="2659"/>
      </w:tblGrid>
      <w:tr w:rsidR="00643578" w:rsidTr="00285C29">
        <w:tc>
          <w:tcPr>
            <w:tcW w:w="3719" w:type="dxa"/>
          </w:tcPr>
          <w:p w:rsidR="00643578" w:rsidRPr="00285C29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5C29">
              <w:rPr>
                <w:rFonts w:ascii="Times New Roman" w:hAnsi="Times New Roman"/>
                <w:b/>
                <w:sz w:val="28"/>
                <w:szCs w:val="28"/>
              </w:rPr>
              <w:t>Признаки сравнения</w:t>
            </w:r>
          </w:p>
        </w:tc>
        <w:tc>
          <w:tcPr>
            <w:tcW w:w="3118" w:type="dxa"/>
          </w:tcPr>
          <w:p w:rsidR="00643578" w:rsidRPr="00285C29" w:rsidRDefault="00643578" w:rsidP="00285C29">
            <w:pPr>
              <w:spacing w:line="276" w:lineRule="auto"/>
              <w:ind w:righ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5C29">
              <w:rPr>
                <w:rFonts w:ascii="Times New Roman" w:hAnsi="Times New Roman"/>
                <w:b/>
                <w:sz w:val="28"/>
                <w:szCs w:val="28"/>
              </w:rPr>
              <w:t>Мукор</w:t>
            </w:r>
            <w:proofErr w:type="spellEnd"/>
          </w:p>
        </w:tc>
        <w:tc>
          <w:tcPr>
            <w:tcW w:w="2659" w:type="dxa"/>
          </w:tcPr>
          <w:p w:rsidR="00643578" w:rsidRPr="00285C29" w:rsidRDefault="00643578" w:rsidP="00285C29">
            <w:pPr>
              <w:spacing w:line="276" w:lineRule="auto"/>
              <w:ind w:righ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5C29">
              <w:rPr>
                <w:rFonts w:ascii="Times New Roman" w:hAnsi="Times New Roman"/>
                <w:b/>
                <w:sz w:val="28"/>
                <w:szCs w:val="28"/>
              </w:rPr>
              <w:t>Пеницилл</w:t>
            </w:r>
            <w:proofErr w:type="spellEnd"/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643578" w:rsidRDefault="00643578" w:rsidP="00285C29">
            <w:pPr>
              <w:spacing w:line="276" w:lineRule="auto"/>
              <w:ind w:righ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</w:t>
            </w:r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3118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643578" w:rsidRDefault="00643578" w:rsidP="00285C29">
            <w:pPr>
              <w:spacing w:line="276" w:lineRule="auto"/>
              <w:ind w:righ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плесени</w:t>
            </w:r>
          </w:p>
        </w:tc>
        <w:tc>
          <w:tcPr>
            <w:tcW w:w="3118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клеток</w:t>
            </w:r>
            <w:r w:rsidR="00285C29">
              <w:rPr>
                <w:rFonts w:ascii="Times New Roman" w:hAnsi="Times New Roman"/>
                <w:sz w:val="28"/>
                <w:szCs w:val="28"/>
              </w:rPr>
              <w:t>, образующих гриб</w:t>
            </w:r>
          </w:p>
        </w:tc>
        <w:tc>
          <w:tcPr>
            <w:tcW w:w="3118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ядер в клетке</w:t>
            </w:r>
          </w:p>
        </w:tc>
        <w:tc>
          <w:tcPr>
            <w:tcW w:w="3118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578" w:rsidTr="00285C29">
        <w:tc>
          <w:tcPr>
            <w:tcW w:w="371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спорангия</w:t>
            </w:r>
          </w:p>
        </w:tc>
        <w:tc>
          <w:tcPr>
            <w:tcW w:w="3118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3578" w:rsidRDefault="00643578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C29" w:rsidTr="00285C29">
        <w:tc>
          <w:tcPr>
            <w:tcW w:w="3719" w:type="dxa"/>
          </w:tcPr>
          <w:p w:rsidR="00285C29" w:rsidRDefault="00285C29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 грибов в природе</w:t>
            </w:r>
          </w:p>
        </w:tc>
        <w:tc>
          <w:tcPr>
            <w:tcW w:w="3118" w:type="dxa"/>
          </w:tcPr>
          <w:p w:rsidR="00285C29" w:rsidRDefault="00285C29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85C29" w:rsidRDefault="00285C29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C29" w:rsidTr="00285C29">
        <w:tc>
          <w:tcPr>
            <w:tcW w:w="3719" w:type="dxa"/>
          </w:tcPr>
          <w:p w:rsidR="00285C29" w:rsidRDefault="00285C29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 грибов в жизни человека</w:t>
            </w:r>
          </w:p>
        </w:tc>
        <w:tc>
          <w:tcPr>
            <w:tcW w:w="3118" w:type="dxa"/>
          </w:tcPr>
          <w:p w:rsidR="00285C29" w:rsidRDefault="00285C29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85C29" w:rsidRDefault="00285C29" w:rsidP="00285C29">
            <w:pPr>
              <w:spacing w:line="276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C29" w:rsidRDefault="00285C29" w:rsidP="00285C29">
      <w:pPr>
        <w:ind w:left="75" w:right="720"/>
        <w:jc w:val="both"/>
        <w:rPr>
          <w:rFonts w:ascii="Times New Roman" w:hAnsi="Times New Roman"/>
          <w:sz w:val="28"/>
          <w:szCs w:val="28"/>
        </w:rPr>
      </w:pPr>
    </w:p>
    <w:p w:rsidR="00643578" w:rsidRPr="00643578" w:rsidRDefault="00285C29" w:rsidP="00285C29">
      <w:pPr>
        <w:ind w:left="75"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формулируют учащиеся по цели работы.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b/>
          <w:sz w:val="28"/>
          <w:szCs w:val="28"/>
        </w:rPr>
      </w:pPr>
      <w:r w:rsidRPr="009A432F"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9A432F" w:rsidRPr="009A432F" w:rsidRDefault="009A432F" w:rsidP="00285C29">
      <w:pPr>
        <w:ind w:left="-360" w:right="720" w:firstLine="360"/>
        <w:jc w:val="both"/>
        <w:rPr>
          <w:rFonts w:ascii="Times New Roman" w:hAnsi="Times New Roman"/>
          <w:sz w:val="28"/>
          <w:szCs w:val="28"/>
        </w:rPr>
      </w:pPr>
      <w:r w:rsidRPr="009A432F">
        <w:rPr>
          <w:rFonts w:ascii="Times New Roman" w:hAnsi="Times New Roman"/>
          <w:sz w:val="28"/>
          <w:szCs w:val="28"/>
        </w:rPr>
        <w:t xml:space="preserve">Задание на дом: повторить тему «Грибы»  </w:t>
      </w:r>
    </w:p>
    <w:p w:rsidR="009A432F" w:rsidRDefault="009A432F" w:rsidP="009A432F">
      <w:pPr>
        <w:spacing w:line="360" w:lineRule="auto"/>
        <w:ind w:left="-360" w:right="720" w:firstLine="360"/>
        <w:jc w:val="both"/>
        <w:rPr>
          <w:sz w:val="28"/>
          <w:szCs w:val="28"/>
        </w:rPr>
      </w:pPr>
    </w:p>
    <w:p w:rsidR="009A432F" w:rsidRDefault="009A432F" w:rsidP="009A432F">
      <w:pPr>
        <w:spacing w:line="360" w:lineRule="auto"/>
        <w:ind w:left="-360" w:right="720" w:firstLine="360"/>
        <w:jc w:val="both"/>
        <w:rPr>
          <w:sz w:val="28"/>
          <w:szCs w:val="28"/>
        </w:rPr>
      </w:pPr>
    </w:p>
    <w:p w:rsidR="009A432F" w:rsidRDefault="009A432F" w:rsidP="009A432F">
      <w:pPr>
        <w:spacing w:line="360" w:lineRule="auto"/>
        <w:ind w:left="-360" w:right="720" w:firstLine="360"/>
        <w:jc w:val="both"/>
        <w:rPr>
          <w:sz w:val="28"/>
          <w:szCs w:val="28"/>
        </w:rPr>
      </w:pPr>
    </w:p>
    <w:p w:rsidR="009A432F" w:rsidRDefault="009A432F" w:rsidP="009A432F">
      <w:pPr>
        <w:spacing w:line="360" w:lineRule="auto"/>
        <w:ind w:left="-360" w:right="720" w:firstLine="360"/>
        <w:jc w:val="both"/>
        <w:rPr>
          <w:sz w:val="28"/>
          <w:szCs w:val="28"/>
        </w:rPr>
      </w:pPr>
    </w:p>
    <w:p w:rsidR="009A432F" w:rsidRDefault="009A432F" w:rsidP="009A432F">
      <w:pPr>
        <w:spacing w:line="360" w:lineRule="auto"/>
        <w:ind w:left="-360" w:right="720" w:firstLine="360"/>
        <w:jc w:val="both"/>
        <w:rPr>
          <w:sz w:val="28"/>
          <w:szCs w:val="28"/>
        </w:rPr>
      </w:pPr>
    </w:p>
    <w:p w:rsidR="009A432F" w:rsidRDefault="009A432F" w:rsidP="009A432F"/>
    <w:p w:rsidR="00BE4152" w:rsidRDefault="00BE4152" w:rsidP="00BE415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BE4152" w:rsidRDefault="00BE4152" w:rsidP="00BE415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sectPr w:rsidR="00BE4152" w:rsidSect="0073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5CF"/>
    <w:multiLevelType w:val="hybridMultilevel"/>
    <w:tmpl w:val="5D12F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51607"/>
    <w:multiLevelType w:val="hybridMultilevel"/>
    <w:tmpl w:val="B7D02906"/>
    <w:lvl w:ilvl="0" w:tplc="A26ECA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00D7B8B"/>
    <w:multiLevelType w:val="multilevel"/>
    <w:tmpl w:val="D1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556A03"/>
    <w:multiLevelType w:val="hybridMultilevel"/>
    <w:tmpl w:val="584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837F9"/>
    <w:multiLevelType w:val="hybridMultilevel"/>
    <w:tmpl w:val="186A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0419"/>
    <w:multiLevelType w:val="multilevel"/>
    <w:tmpl w:val="E78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5EAC"/>
    <w:multiLevelType w:val="multilevel"/>
    <w:tmpl w:val="4DA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A667B"/>
    <w:multiLevelType w:val="multilevel"/>
    <w:tmpl w:val="A3A2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04303"/>
    <w:multiLevelType w:val="hybridMultilevel"/>
    <w:tmpl w:val="04884A9E"/>
    <w:lvl w:ilvl="0" w:tplc="A1A24EF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16751"/>
    <w:multiLevelType w:val="hybridMultilevel"/>
    <w:tmpl w:val="92706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7E2642"/>
    <w:multiLevelType w:val="hybridMultilevel"/>
    <w:tmpl w:val="AEEC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97D50"/>
    <w:multiLevelType w:val="hybridMultilevel"/>
    <w:tmpl w:val="975C0B44"/>
    <w:lvl w:ilvl="0" w:tplc="FF76F7AC">
      <w:start w:val="1"/>
      <w:numFmt w:val="bullet"/>
      <w:lvlText w:val="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F021D5B"/>
    <w:multiLevelType w:val="multilevel"/>
    <w:tmpl w:val="C1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F97579"/>
    <w:multiLevelType w:val="multilevel"/>
    <w:tmpl w:val="FCE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8C"/>
    <w:rsid w:val="000448AB"/>
    <w:rsid w:val="000D11C0"/>
    <w:rsid w:val="00126296"/>
    <w:rsid w:val="00237EE6"/>
    <w:rsid w:val="00285C29"/>
    <w:rsid w:val="002B4963"/>
    <w:rsid w:val="002D3E39"/>
    <w:rsid w:val="00362A5B"/>
    <w:rsid w:val="003B5883"/>
    <w:rsid w:val="003F487E"/>
    <w:rsid w:val="00410B3E"/>
    <w:rsid w:val="00447337"/>
    <w:rsid w:val="00513545"/>
    <w:rsid w:val="005D565C"/>
    <w:rsid w:val="005F6AA0"/>
    <w:rsid w:val="00643578"/>
    <w:rsid w:val="006E1D31"/>
    <w:rsid w:val="006E2B78"/>
    <w:rsid w:val="006F7348"/>
    <w:rsid w:val="007364A1"/>
    <w:rsid w:val="007579A1"/>
    <w:rsid w:val="00790BDF"/>
    <w:rsid w:val="007963A3"/>
    <w:rsid w:val="007A5EDA"/>
    <w:rsid w:val="007B00C8"/>
    <w:rsid w:val="0087329F"/>
    <w:rsid w:val="00890346"/>
    <w:rsid w:val="008B1A33"/>
    <w:rsid w:val="008F0730"/>
    <w:rsid w:val="009331E5"/>
    <w:rsid w:val="00956066"/>
    <w:rsid w:val="009A432F"/>
    <w:rsid w:val="009E7100"/>
    <w:rsid w:val="00A66BCD"/>
    <w:rsid w:val="00A9727C"/>
    <w:rsid w:val="00B15F8A"/>
    <w:rsid w:val="00B47FBD"/>
    <w:rsid w:val="00BC5BC5"/>
    <w:rsid w:val="00BE4152"/>
    <w:rsid w:val="00C462C6"/>
    <w:rsid w:val="00C954E0"/>
    <w:rsid w:val="00CB1E38"/>
    <w:rsid w:val="00CC532A"/>
    <w:rsid w:val="00CD4703"/>
    <w:rsid w:val="00D115F1"/>
    <w:rsid w:val="00D25457"/>
    <w:rsid w:val="00DF6057"/>
    <w:rsid w:val="00E12AEF"/>
    <w:rsid w:val="00E251E0"/>
    <w:rsid w:val="00E83E99"/>
    <w:rsid w:val="00EA17F3"/>
    <w:rsid w:val="00ED5422"/>
    <w:rsid w:val="00EE4549"/>
    <w:rsid w:val="00EF1295"/>
    <w:rsid w:val="00EF71FC"/>
    <w:rsid w:val="00F02ED0"/>
    <w:rsid w:val="00F66A3C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2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3545"/>
  </w:style>
  <w:style w:type="character" w:styleId="a6">
    <w:name w:val="Hyperlink"/>
    <w:basedOn w:val="a0"/>
    <w:uiPriority w:val="99"/>
    <w:semiHidden/>
    <w:unhideWhenUsed/>
    <w:rsid w:val="009A432F"/>
    <w:rPr>
      <w:color w:val="0000FF"/>
      <w:u w:val="single"/>
    </w:rPr>
  </w:style>
  <w:style w:type="paragraph" w:styleId="a7">
    <w:name w:val="No Spacing"/>
    <w:uiPriority w:val="1"/>
    <w:qFormat/>
    <w:rsid w:val="00285C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festival.1september.ru%2Farticles%2F628809%2Fpril7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Atashana</dc:creator>
  <cp:lastModifiedBy>User</cp:lastModifiedBy>
  <cp:revision>5</cp:revision>
  <dcterms:created xsi:type="dcterms:W3CDTF">2018-02-04T21:46:00Z</dcterms:created>
  <dcterms:modified xsi:type="dcterms:W3CDTF">2018-02-05T06:09:00Z</dcterms:modified>
</cp:coreProperties>
</file>