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F" w:rsidRPr="00AF3D6C" w:rsidRDefault="000D238F" w:rsidP="00AF3D6C">
      <w:pPr>
        <w:pStyle w:val="a3"/>
        <w:shd w:val="clear" w:color="auto" w:fill="FFFFFF"/>
        <w:spacing w:before="0" w:beforeAutospacing="0" w:after="0" w:afterAutospacing="0" w:line="276" w:lineRule="auto"/>
        <w:ind w:left="-1134" w:right="-284"/>
        <w:jc w:val="center"/>
        <w:rPr>
          <w:sz w:val="36"/>
          <w:szCs w:val="28"/>
        </w:rPr>
      </w:pPr>
      <w:r w:rsidRPr="00AF3D6C">
        <w:rPr>
          <w:b/>
          <w:bCs/>
          <w:sz w:val="36"/>
          <w:szCs w:val="28"/>
        </w:rPr>
        <w:t>Рекомендации родителям</w:t>
      </w:r>
    </w:p>
    <w:p w:rsidR="000D238F" w:rsidRPr="00AF3D6C" w:rsidRDefault="000D238F" w:rsidP="00AF3D6C">
      <w:pPr>
        <w:pStyle w:val="a3"/>
        <w:shd w:val="clear" w:color="auto" w:fill="FFFFFF"/>
        <w:spacing w:before="0" w:beforeAutospacing="0" w:after="240" w:afterAutospacing="0" w:line="276" w:lineRule="auto"/>
        <w:ind w:left="-1134" w:right="-284"/>
        <w:jc w:val="center"/>
        <w:rPr>
          <w:sz w:val="36"/>
          <w:szCs w:val="28"/>
        </w:rPr>
      </w:pPr>
      <w:r w:rsidRPr="00AF3D6C">
        <w:rPr>
          <w:b/>
          <w:bCs/>
          <w:sz w:val="36"/>
          <w:szCs w:val="28"/>
        </w:rPr>
        <w:t xml:space="preserve">для </w:t>
      </w:r>
      <w:r w:rsidR="00FF04E6" w:rsidRPr="00AF3D6C">
        <w:rPr>
          <w:b/>
          <w:bCs/>
          <w:sz w:val="36"/>
          <w:szCs w:val="28"/>
        </w:rPr>
        <w:t xml:space="preserve">повышения  учебной мотивации </w:t>
      </w:r>
      <w:r w:rsidRPr="00AF3D6C">
        <w:rPr>
          <w:b/>
          <w:bCs/>
          <w:sz w:val="36"/>
          <w:szCs w:val="28"/>
        </w:rPr>
        <w:t xml:space="preserve"> детей.</w:t>
      </w:r>
    </w:p>
    <w:p w:rsidR="000D238F" w:rsidRPr="00AF3D6C" w:rsidRDefault="000D238F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Каждый день интересуйтесь делами ребенка в школе: как прошел день, что нового он  узнал. Сделайте та</w:t>
      </w:r>
      <w:r w:rsidR="00FF04E6" w:rsidRPr="00AF3D6C">
        <w:rPr>
          <w:sz w:val="30"/>
          <w:szCs w:val="28"/>
        </w:rPr>
        <w:t xml:space="preserve">кие разговоры привычкой, пусть </w:t>
      </w:r>
      <w:r w:rsidRPr="00AF3D6C">
        <w:rPr>
          <w:sz w:val="30"/>
          <w:szCs w:val="28"/>
        </w:rPr>
        <w:t>ребёнок чувствует вашу заинтересованность в его делах.</w:t>
      </w:r>
    </w:p>
    <w:p w:rsidR="00FF04E6" w:rsidRPr="00AF3D6C" w:rsidRDefault="000D238F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Оказывайте помощь  в выполнении  какого-либо домашнего задания. Например, обсудите способы решения задачи, помогите найти необходимую информацию, но делать задание за ребенка не надо.</w:t>
      </w:r>
      <w:r w:rsidR="00FF04E6" w:rsidRPr="00AF3D6C">
        <w:rPr>
          <w:sz w:val="30"/>
          <w:szCs w:val="28"/>
        </w:rPr>
        <w:t xml:space="preserve"> </w:t>
      </w:r>
    </w:p>
    <w:p w:rsidR="000D238F" w:rsidRPr="00AF3D6C" w:rsidRDefault="00FF04E6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Выполняйте с ребенком только то, что задано в школе.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</w:t>
      </w:r>
    </w:p>
    <w:p w:rsidR="000D238F" w:rsidRPr="00AF3D6C" w:rsidRDefault="000D238F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Старайтесь правильно оценивать знания  и достижения ребёнка. Никогда не сравнивайте его с другими детьми из класса или детьми родственников и знакомых (из-за этого самооценка  значительно снижается и ребёнок перестаёт верить в свои силы).</w:t>
      </w:r>
    </w:p>
    <w:p w:rsidR="00734CAE" w:rsidRPr="00AF3D6C" w:rsidRDefault="000D238F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Допускайте мысль о том, что на ошибках люди учатся.</w:t>
      </w:r>
      <w:r w:rsidR="00FF04E6" w:rsidRPr="00AF3D6C">
        <w:rPr>
          <w:sz w:val="30"/>
          <w:szCs w:val="28"/>
        </w:rPr>
        <w:t xml:space="preserve"> Постарайтесь каждый раз найти, за что можно похвалить ребенка. При неудаче повторяйте задания, давая аналогичные</w:t>
      </w:r>
      <w:r w:rsidR="00734CAE" w:rsidRPr="00AF3D6C">
        <w:rPr>
          <w:sz w:val="30"/>
        </w:rPr>
        <w:t xml:space="preserve"> </w:t>
      </w:r>
    </w:p>
    <w:p w:rsidR="00FF04E6" w:rsidRPr="00AF3D6C" w:rsidRDefault="00734CAE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</w:rPr>
        <w:t xml:space="preserve">Подчеркивайте даже самые маленькие победы. Важно подбадривать ребенка за труд и не только на словах. Если проигнорировать данную рекомендацию, школьник может подумать, что ему </w:t>
      </w:r>
      <w:proofErr w:type="gramStart"/>
      <w:r w:rsidRPr="00AF3D6C">
        <w:rPr>
          <w:sz w:val="30"/>
        </w:rPr>
        <w:t>не за чем стараться</w:t>
      </w:r>
      <w:proofErr w:type="gramEnd"/>
      <w:r w:rsidRPr="00AF3D6C">
        <w:rPr>
          <w:sz w:val="30"/>
        </w:rPr>
        <w:t>, т.к. вряд ли кто-то заметит его успехи. Придумайте вознаграждение за успехи, которыми могут выступать совместные прогулки, поход в цирк и т.п</w:t>
      </w:r>
      <w:r w:rsidRPr="00AF3D6C">
        <w:rPr>
          <w:sz w:val="30"/>
          <w:szCs w:val="28"/>
        </w:rPr>
        <w:t>.</w:t>
      </w:r>
    </w:p>
    <w:p w:rsidR="000D238F" w:rsidRPr="00AF3D6C" w:rsidRDefault="00FF04E6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Никогда не используйте  выполнение домашних заданий как средство наказания за проступки.</w:t>
      </w:r>
    </w:p>
    <w:p w:rsidR="00734CAE" w:rsidRPr="00AF3D6C" w:rsidRDefault="00FF04E6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Не высказывайте перед ребенком свое негативное отношение к школе и педагога</w:t>
      </w:r>
      <w:r w:rsidR="00734CAE" w:rsidRPr="00AF3D6C">
        <w:rPr>
          <w:sz w:val="30"/>
          <w:szCs w:val="28"/>
        </w:rPr>
        <w:t>м.</w:t>
      </w:r>
    </w:p>
    <w:p w:rsidR="000D238F" w:rsidRPr="00AF3D6C" w:rsidRDefault="000D238F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before="0" w:beforeAutospacing="0" w:after="167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Рассказывайте о своей школьной жизни своему ребёнку, делая акцент на том, что в вашей жизни были  тоже такие же жизненные ситуации. И как вы вышли из них?</w:t>
      </w:r>
    </w:p>
    <w:p w:rsidR="000D238F" w:rsidRPr="00AF3D6C" w:rsidRDefault="000D238F" w:rsidP="00AF3D6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134" w:right="-284" w:firstLine="0"/>
        <w:jc w:val="both"/>
        <w:rPr>
          <w:sz w:val="30"/>
          <w:szCs w:val="28"/>
        </w:rPr>
      </w:pPr>
      <w:r w:rsidRPr="00AF3D6C">
        <w:rPr>
          <w:sz w:val="30"/>
          <w:szCs w:val="28"/>
        </w:rPr>
        <w:t> У ребёнка должно быть своё место для занятий. Предоставьте ему быть полноправным хозяином  своего уголка</w:t>
      </w:r>
    </w:p>
    <w:p w:rsidR="004C431F" w:rsidRPr="00AF30B3" w:rsidRDefault="002341AC" w:rsidP="00AF30B3">
      <w:pPr>
        <w:pStyle w:val="a3"/>
        <w:shd w:val="clear" w:color="auto" w:fill="FFFFFF"/>
        <w:spacing w:before="0" w:beforeAutospacing="0" w:after="167" w:afterAutospacing="0"/>
        <w:ind w:left="-1134" w:right="-284"/>
        <w:jc w:val="right"/>
        <w:rPr>
          <w:color w:val="990000"/>
          <w:sz w:val="32"/>
          <w:szCs w:val="28"/>
        </w:rPr>
      </w:pPr>
      <w:r>
        <w:rPr>
          <w:noProof/>
        </w:rPr>
        <w:drawing>
          <wp:inline distT="0" distB="0" distL="0" distR="0">
            <wp:extent cx="1951810" cy="1611483"/>
            <wp:effectExtent l="19050" t="0" r="0" b="0"/>
            <wp:docPr id="2" name="Рисунок 1" descr="https://im0-tub-ru.yandex.net/i?id=f6f1f235be7ae5aef6702cda9653a3c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6f1f235be7ae5aef6702cda9653a3cb-sr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32" cy="162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31F" w:rsidRPr="00AF30B3" w:rsidSect="002341A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6D31"/>
    <w:multiLevelType w:val="multilevel"/>
    <w:tmpl w:val="1816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38F"/>
    <w:rsid w:val="000D238F"/>
    <w:rsid w:val="002341AC"/>
    <w:rsid w:val="00397E2E"/>
    <w:rsid w:val="004C431F"/>
    <w:rsid w:val="006B03ED"/>
    <w:rsid w:val="00734CAE"/>
    <w:rsid w:val="00AF30B3"/>
    <w:rsid w:val="00AF3D6C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2017-10-09T08:31:00Z</dcterms:created>
  <dcterms:modified xsi:type="dcterms:W3CDTF">2017-10-17T08:45:00Z</dcterms:modified>
</cp:coreProperties>
</file>