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7E" w:rsidRDefault="001D4B41" w:rsidP="0014607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4607E">
        <w:rPr>
          <w:rFonts w:ascii="Times New Roman" w:hAnsi="Times New Roman" w:cs="Times New Roman"/>
          <w:b/>
          <w:sz w:val="32"/>
          <w:szCs w:val="28"/>
        </w:rPr>
        <w:t xml:space="preserve">Занятие по математическому развитию </w:t>
      </w:r>
    </w:p>
    <w:p w:rsidR="001D4B41" w:rsidRPr="0014607E" w:rsidRDefault="001D4B41" w:rsidP="0014607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4607E">
        <w:rPr>
          <w:rFonts w:ascii="Times New Roman" w:hAnsi="Times New Roman" w:cs="Times New Roman"/>
          <w:b/>
          <w:sz w:val="32"/>
          <w:szCs w:val="28"/>
        </w:rPr>
        <w:t>в средней группе с детьми с ОВЗ</w:t>
      </w:r>
    </w:p>
    <w:p w:rsidR="001D4B41" w:rsidRDefault="001D4B41" w:rsidP="0014607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4607E">
        <w:rPr>
          <w:rFonts w:ascii="Times New Roman" w:hAnsi="Times New Roman" w:cs="Times New Roman"/>
          <w:b/>
          <w:sz w:val="32"/>
          <w:szCs w:val="28"/>
        </w:rPr>
        <w:t>Тема: «Игры с зайчиком»</w:t>
      </w:r>
    </w:p>
    <w:p w:rsidR="0014607E" w:rsidRPr="0014607E" w:rsidRDefault="0014607E" w:rsidP="0014607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607E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 xml:space="preserve">- закреплять знания о геометрических фигурах (круг, квадрат, треугольник); 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-отвечать на вопрос «сколько?»  словами «один, два, много, ни одного».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-продолжать формировать умение составлять группу из отдельных предметов и выделять из нее один, два предмета.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Методические приемы: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-рассматривание предметов;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-игры «Разложи кубики по коробкам»,  "Найди предмет такой же формы"; «Сколько кружочков?»</w:t>
      </w:r>
    </w:p>
    <w:p w:rsidR="001D4B41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-практические действия с предметами.</w:t>
      </w:r>
    </w:p>
    <w:p w:rsidR="0014607E" w:rsidRPr="0014607E" w:rsidRDefault="0014607E" w:rsidP="00146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7E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14607E">
        <w:rPr>
          <w:rFonts w:ascii="Times New Roman" w:hAnsi="Times New Roman" w:cs="Times New Roman"/>
          <w:sz w:val="28"/>
          <w:szCs w:val="28"/>
        </w:rPr>
        <w:t>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 xml:space="preserve"> </w:t>
      </w:r>
      <w:r w:rsidRPr="0014607E">
        <w:rPr>
          <w:rFonts w:ascii="Times New Roman" w:hAnsi="Times New Roman" w:cs="Times New Roman"/>
          <w:i/>
          <w:sz w:val="28"/>
          <w:szCs w:val="28"/>
        </w:rPr>
        <w:t>Образовательные задачи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 продолжать учить детей вести диалог с педагогом: слушать и понимать заданный вопрос и понятно отвечать на него;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 закреплять и обобщать знания детей о количестве предметов (</w:t>
      </w:r>
      <w:proofErr w:type="spellStart"/>
      <w:r w:rsidRPr="0014607E">
        <w:rPr>
          <w:rFonts w:ascii="Times New Roman" w:hAnsi="Times New Roman" w:cs="Times New Roman"/>
          <w:sz w:val="28"/>
          <w:szCs w:val="28"/>
        </w:rPr>
        <w:t>один</w:t>
      </w:r>
      <w:proofErr w:type="gramStart"/>
      <w:r w:rsidRPr="0014607E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14607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4607E">
        <w:rPr>
          <w:rFonts w:ascii="Times New Roman" w:hAnsi="Times New Roman" w:cs="Times New Roman"/>
          <w:sz w:val="28"/>
          <w:szCs w:val="28"/>
        </w:rPr>
        <w:t>, много, ни одного);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-закреплять умение различать и называть основные цвета: красный, синий, жёлтый, зелёный;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-закреплять знания о форме предметов.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607E">
        <w:rPr>
          <w:rFonts w:ascii="Times New Roman" w:hAnsi="Times New Roman" w:cs="Times New Roman"/>
          <w:i/>
          <w:sz w:val="28"/>
          <w:szCs w:val="28"/>
        </w:rPr>
        <w:t>Развивающие задачи: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-развивать слуховое и зрительное внимание, воображение;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 xml:space="preserve">-развивать память, наблюдательность, мыслительные процессы; 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-расширять и активизировать словарь детей.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607E">
        <w:rPr>
          <w:rFonts w:ascii="Times New Roman" w:hAnsi="Times New Roman" w:cs="Times New Roman"/>
          <w:i/>
          <w:sz w:val="28"/>
          <w:szCs w:val="28"/>
        </w:rPr>
        <w:t>Воспитательные задачи: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-воспитывать желание трудиться, интерес к занятию;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-воспитывать доброту и отзывчивость.</w:t>
      </w:r>
    </w:p>
    <w:p w:rsidR="001D4B41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Оборудование и материалы:</w:t>
      </w:r>
    </w:p>
    <w:p w:rsidR="0014607E" w:rsidRPr="0014607E" w:rsidRDefault="0014607E" w:rsidP="00146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b/>
          <w:sz w:val="28"/>
          <w:szCs w:val="28"/>
        </w:rPr>
        <w:t>Демонстрационны</w:t>
      </w:r>
      <w:r w:rsidR="0014607E">
        <w:rPr>
          <w:rFonts w:ascii="Times New Roman" w:hAnsi="Times New Roman" w:cs="Times New Roman"/>
          <w:b/>
          <w:sz w:val="28"/>
          <w:szCs w:val="28"/>
        </w:rPr>
        <w:t>й материал</w:t>
      </w:r>
      <w:r w:rsidRPr="0014607E">
        <w:rPr>
          <w:rFonts w:ascii="Times New Roman" w:hAnsi="Times New Roman" w:cs="Times New Roman"/>
          <w:sz w:val="28"/>
          <w:szCs w:val="28"/>
        </w:rPr>
        <w:t>: мягкая игрушка Зайчик. Большой и маленький кубики. Большая и маленькая коробка</w:t>
      </w:r>
      <w:r w:rsidR="0014607E">
        <w:rPr>
          <w:rFonts w:ascii="Times New Roman" w:hAnsi="Times New Roman" w:cs="Times New Roman"/>
          <w:sz w:val="28"/>
          <w:szCs w:val="28"/>
        </w:rPr>
        <w:t>.</w:t>
      </w:r>
    </w:p>
    <w:p w:rsidR="0014607E" w:rsidRPr="0014607E" w:rsidRDefault="0014607E" w:rsidP="00146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B41" w:rsidRDefault="0014607E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="001D4B41" w:rsidRPr="0014607E">
        <w:rPr>
          <w:rFonts w:ascii="Times New Roman" w:hAnsi="Times New Roman" w:cs="Times New Roman"/>
          <w:b/>
          <w:sz w:val="28"/>
          <w:szCs w:val="28"/>
        </w:rPr>
        <w:t>:</w:t>
      </w:r>
      <w:r w:rsidR="001D4B41" w:rsidRPr="0014607E">
        <w:rPr>
          <w:rFonts w:ascii="Times New Roman" w:hAnsi="Times New Roman" w:cs="Times New Roman"/>
          <w:sz w:val="28"/>
          <w:szCs w:val="28"/>
        </w:rPr>
        <w:t xml:space="preserve"> большие и маленькие кубики по числу детей. Тарелочки по одной штуке на ребёнка. Кружочки синего цвета в розетках на каждого ребёнка.</w:t>
      </w:r>
    </w:p>
    <w:p w:rsidR="0014607E" w:rsidRPr="0014607E" w:rsidRDefault="0014607E" w:rsidP="00146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7E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14607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4607E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Pr="0014607E">
        <w:rPr>
          <w:rFonts w:ascii="Times New Roman" w:hAnsi="Times New Roman" w:cs="Times New Roman"/>
          <w:sz w:val="28"/>
          <w:szCs w:val="28"/>
        </w:rPr>
        <w:t xml:space="preserve"> (на ковре и за столами)</w:t>
      </w:r>
    </w:p>
    <w:p w:rsidR="001D4B41" w:rsidRPr="0014607E" w:rsidRDefault="001D4B41" w:rsidP="00146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07E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  <w:bookmarkStart w:id="0" w:name="_GoBack"/>
      <w:bookmarkEnd w:id="0"/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607E">
        <w:rPr>
          <w:rFonts w:ascii="Times New Roman" w:hAnsi="Times New Roman" w:cs="Times New Roman"/>
          <w:i/>
          <w:sz w:val="28"/>
          <w:szCs w:val="28"/>
        </w:rPr>
        <w:t>1. Создание игровой ситуации.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-Ребята, к нам сегодня придёт гость, я вам загадаю загадку, а вы отгадайте, кто же он?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Он под кустиком живет, морковку грызёт.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От лисы и от волка убегает ловко.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 xml:space="preserve"> -Кто это? (ответы детей - зайка)</w:t>
      </w:r>
    </w:p>
    <w:p w:rsidR="001D4B41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-Правильно это зайка, его зовут Степашка.</w:t>
      </w:r>
    </w:p>
    <w:p w:rsidR="0014607E" w:rsidRPr="0014607E" w:rsidRDefault="0014607E" w:rsidP="00146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607E">
        <w:rPr>
          <w:rFonts w:ascii="Times New Roman" w:hAnsi="Times New Roman" w:cs="Times New Roman"/>
          <w:i/>
          <w:sz w:val="28"/>
          <w:szCs w:val="28"/>
        </w:rPr>
        <w:t>2. Основная часть.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1. Игра – задание «Разложи кубики по коробкам» (на ковре).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 Ребята, что-то наш Степашка грустный. Степашка, почему ты такой грустный?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-Ребята он говорит, что у него рассыпались две коробки кубиков. И, правда, посмотрите, сколько кубиков на нашем ковре.  Давайте их рассмотрим: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 xml:space="preserve"> -Никита, какие кубики по величине? (больше и маленькие).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-Какого цвета кубики? Дети называют цвета (синий, жёлтый, красный, зелёный).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 Зайчик просит разложить кубики по коробкам: большие кубики в большую коробку, а маленькие в маленькую коробку, давайте мы поможем Зайчику. Посмотрите на свои кубики. Покажите большой кубик (показывают). Покажите маленький (показывают).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 xml:space="preserve">На столе у педагога демонстрационные кубики: большой и маленький. 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Педагог первый раскладывает по коробкам, сопровождая действия речью.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-Посмотрите это какая коробка? (большая).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-А эта коробка, какая? (маленькая).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-Ребята, большой кубик, я положу в большую коробку, а маленький в маленькую коробку (дети выполняют задания после объяснения, по одному подходят и складывают кубики по коробкам).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-Вот мы и помогли Зайчику: большие кубики сложили в большую коробку, а маленькие в маленькую коробку. Зайчик доволен, он улыбается.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2. Игра-задание  «Найди предмет такой же формы».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-Посмотрите, какую фигуру принес нам Степашка (круг).  А какие предметы в нашей группе похожи на круг? (ответы детей – мяч, тарелка, обруч, часы).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-А как называется эта фигура? (квадрат). Какие предметы имеют квадратную форму? (картина, кубик, окно, коробка, доска).</w:t>
      </w:r>
    </w:p>
    <w:p w:rsidR="001D4B41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-Как называется эта фигура? (треугольник).  Какие предметы похожи на него? (елка, пирамидка, крыша дома, колпак Петрушки, башня).</w:t>
      </w:r>
    </w:p>
    <w:p w:rsidR="0014607E" w:rsidRPr="0014607E" w:rsidRDefault="0014607E" w:rsidP="00146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607E">
        <w:rPr>
          <w:rFonts w:ascii="Times New Roman" w:hAnsi="Times New Roman" w:cs="Times New Roman"/>
          <w:i/>
          <w:sz w:val="28"/>
          <w:szCs w:val="28"/>
        </w:rPr>
        <w:t>3.Физкультминутка.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Зайчик маленький сидит и ушами шевелит.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Вот так, вот так и ушами шевелит.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 xml:space="preserve">Зайке холодно сидеть, надо лапоньки погреть, 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Вот так, вот так, надо лапоньки погреть.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lastRenderedPageBreak/>
        <w:t>Зайке холодно стоять, надо зайке поскакать.</w:t>
      </w:r>
    </w:p>
    <w:p w:rsidR="0014607E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Вот так, вот так, надо зайке поскакать.</w:t>
      </w:r>
    </w:p>
    <w:p w:rsidR="001D4B41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-Дети давайте пригласим Зайчика поиграть с нами за столами.</w:t>
      </w:r>
    </w:p>
    <w:p w:rsidR="0014607E" w:rsidRPr="0014607E" w:rsidRDefault="0014607E" w:rsidP="00146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607E">
        <w:rPr>
          <w:rFonts w:ascii="Times New Roman" w:hAnsi="Times New Roman" w:cs="Times New Roman"/>
          <w:i/>
          <w:sz w:val="28"/>
          <w:szCs w:val="28"/>
        </w:rPr>
        <w:t>4. Игра - задание «Сколько кружочков?» (за столами).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На столе разложены тарелочки. У каждого ребенка своя тарелочка и коробочка с раздаточным материалом (кружочками красного цвета.)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 xml:space="preserve">Педагог: Дети у вас на столе тарелочка. </w:t>
      </w:r>
      <w:proofErr w:type="gramStart"/>
      <w:r w:rsidRPr="0014607E">
        <w:rPr>
          <w:rFonts w:ascii="Times New Roman" w:hAnsi="Times New Roman" w:cs="Times New Roman"/>
          <w:sz w:val="28"/>
          <w:szCs w:val="28"/>
        </w:rPr>
        <w:t>Какой она формы?  (круглая).</w:t>
      </w:r>
      <w:proofErr w:type="gramEnd"/>
      <w:r w:rsidRPr="0014607E">
        <w:rPr>
          <w:rFonts w:ascii="Times New Roman" w:hAnsi="Times New Roman" w:cs="Times New Roman"/>
          <w:sz w:val="28"/>
          <w:szCs w:val="28"/>
        </w:rPr>
        <w:t xml:space="preserve">  А ещё перед вами коробочки, что в них?  (кружочки). Какого они цвета? (красного). Сколько кружков? (много). А на тарелочке?  (ни одного).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 xml:space="preserve">-Сейчас вы возьмите по одному кружку и положите на свою тарелочку. 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-Сколько кружков у вас стало на тарелочке (по одному). А сколько осталось в коробке? (много). Теперь возьмите еще один кружок, сколько стало кружков? (два).  Дети выполняют задание.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-Сколько в коробочке кружков? (ни одного).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-Давайте, поделимся с зайчиком. Дадим ему по одному кружочку.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-Один, один, один, посмотрите, сколько Зайка собрал у вас кружков (много).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-Было ни одного, а стало много. Давайте эту тарелочку подарим Зайчику.</w:t>
      </w:r>
    </w:p>
    <w:p w:rsidR="001D4B41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"Спасибо дети! '' - говорит вам Степашка.</w:t>
      </w:r>
    </w:p>
    <w:p w:rsidR="0014607E" w:rsidRDefault="0014607E" w:rsidP="00146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07E" w:rsidRPr="0014607E" w:rsidRDefault="0014607E" w:rsidP="001460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607E">
        <w:rPr>
          <w:rFonts w:ascii="Times New Roman" w:hAnsi="Times New Roman" w:cs="Times New Roman"/>
          <w:i/>
          <w:sz w:val="28"/>
          <w:szCs w:val="28"/>
        </w:rPr>
        <w:t>5. Итог. Оценка деятельности детей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7E">
        <w:rPr>
          <w:rFonts w:ascii="Times New Roman" w:hAnsi="Times New Roman" w:cs="Times New Roman"/>
          <w:sz w:val="28"/>
          <w:szCs w:val="28"/>
        </w:rPr>
        <w:t>-А теперь нам пора прощаться со Степашкой. Ему пора возвращаться в лес. Степашке очень понравилось играть с вами, он узнал много интересного. Молодцы, дети, вы сегодня многому научили Степашку, а он в лесу будет учить своих друзей. До свидания!</w:t>
      </w:r>
    </w:p>
    <w:p w:rsidR="001D4B41" w:rsidRPr="0014607E" w:rsidRDefault="001D4B41" w:rsidP="00146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194" w:rsidRPr="0014607E" w:rsidRDefault="00431194" w:rsidP="0014607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31194" w:rsidRPr="0014607E" w:rsidSect="0014607E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30207"/>
    <w:rsid w:val="0014607E"/>
    <w:rsid w:val="001D4B41"/>
    <w:rsid w:val="00431194"/>
    <w:rsid w:val="00C47C55"/>
    <w:rsid w:val="00D30207"/>
    <w:rsid w:val="00DB3DD6"/>
    <w:rsid w:val="00F52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Galia</cp:lastModifiedBy>
  <cp:revision>2</cp:revision>
  <dcterms:created xsi:type="dcterms:W3CDTF">2021-11-17T16:32:00Z</dcterms:created>
  <dcterms:modified xsi:type="dcterms:W3CDTF">2021-11-17T16:32:00Z</dcterms:modified>
</cp:coreProperties>
</file>