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Times New Roman" w:hAnsi="Times New Roman"/>
          <w:b/>
          <w:bCs/>
          <w:sz w:val="28"/>
          <w:szCs w:val="28"/>
        </w:rPr>
      </w:pPr>
      <w:r>
        <w:rPr>
          <w:rFonts w:ascii="Times New Roman" w:hAnsi="Times New Roman"/>
          <w:b/>
          <w:bCs/>
          <w:sz w:val="28"/>
          <w:szCs w:val="28"/>
        </w:rPr>
        <w:t>МУНИЦИПАЛЬНОЕ УЧРЕЖДЕНИЕ ДОПОЛНИТЕЛЬНОГО ОБРАЗОВАНИЯ</w:t>
      </w:r>
    </w:p>
    <w:p>
      <w:pPr>
        <w:pStyle w:val="9"/>
        <w:jc w:val="center"/>
        <w:rPr>
          <w:rFonts w:ascii="Times New Roman" w:hAnsi="Times New Roman"/>
          <w:b/>
          <w:bCs/>
          <w:sz w:val="28"/>
          <w:szCs w:val="28"/>
        </w:rPr>
      </w:pPr>
      <w:r>
        <w:rPr>
          <w:rFonts w:ascii="Times New Roman" w:hAnsi="Times New Roman"/>
          <w:b/>
          <w:bCs/>
          <w:sz w:val="28"/>
          <w:szCs w:val="28"/>
        </w:rPr>
        <w:t>«</w:t>
      </w:r>
      <w:r>
        <w:rPr>
          <w:rFonts w:ascii="Times New Roman" w:hAnsi="Times New Roman"/>
          <w:b/>
          <w:bCs/>
          <w:sz w:val="28"/>
          <w:szCs w:val="28"/>
          <w:lang w:val="ru-RU"/>
        </w:rPr>
        <w:t>СПЕЦИАЛИЗИРОВАННАЯ</w:t>
      </w:r>
      <w:r>
        <w:rPr>
          <w:rFonts w:hint="default" w:ascii="Times New Roman" w:hAnsi="Times New Roman"/>
          <w:b/>
          <w:bCs/>
          <w:sz w:val="28"/>
          <w:szCs w:val="28"/>
          <w:lang w:val="ru-RU"/>
        </w:rPr>
        <w:t xml:space="preserve"> Д</w:t>
      </w:r>
      <w:r>
        <w:rPr>
          <w:rFonts w:ascii="Times New Roman" w:hAnsi="Times New Roman"/>
          <w:b/>
          <w:bCs/>
          <w:sz w:val="28"/>
          <w:szCs w:val="28"/>
        </w:rPr>
        <w:t>ЕТСКО - ЮНОШЕСКАЯ</w:t>
      </w:r>
    </w:p>
    <w:p>
      <w:pPr>
        <w:pStyle w:val="9"/>
        <w:jc w:val="center"/>
        <w:rPr>
          <w:rFonts w:ascii="Times New Roman" w:hAnsi="Times New Roman"/>
          <w:b/>
          <w:bCs/>
          <w:sz w:val="28"/>
          <w:szCs w:val="28"/>
        </w:rPr>
      </w:pPr>
      <w:r>
        <w:rPr>
          <w:rFonts w:ascii="Times New Roman" w:hAnsi="Times New Roman"/>
          <w:b/>
          <w:bCs/>
          <w:sz w:val="28"/>
          <w:szCs w:val="28"/>
        </w:rPr>
        <w:t xml:space="preserve"> СПОРТИВНАЯ ШКОЛА №</w:t>
      </w:r>
      <w:r>
        <w:rPr>
          <w:rFonts w:hint="default" w:ascii="Times New Roman" w:hAnsi="Times New Roman"/>
          <w:b/>
          <w:bCs/>
          <w:sz w:val="28"/>
          <w:szCs w:val="28"/>
          <w:lang w:val="ru-RU"/>
        </w:rPr>
        <w:t xml:space="preserve"> 4</w:t>
      </w:r>
      <w:r>
        <w:rPr>
          <w:rFonts w:ascii="Times New Roman" w:hAnsi="Times New Roman"/>
          <w:b/>
          <w:bCs/>
          <w:sz w:val="28"/>
          <w:szCs w:val="28"/>
        </w:rPr>
        <w:t>»</w:t>
      </w:r>
    </w:p>
    <w:p>
      <w:pPr>
        <w:pStyle w:val="9"/>
        <w:rPr>
          <w:rFonts w:ascii="Times New Roman" w:hAnsi="Times New Roman"/>
          <w:b/>
          <w:bCs/>
        </w:rPr>
      </w:pPr>
    </w:p>
    <w:p>
      <w:pPr>
        <w:pStyle w:val="9"/>
        <w:rPr>
          <w:rFonts w:ascii="Times New Roman" w:hAnsi="Times New Roman"/>
          <w:szCs w:val="34"/>
        </w:rPr>
      </w:pPr>
    </w:p>
    <w:p>
      <w:pPr>
        <w:pStyle w:val="9"/>
        <w:rPr>
          <w:rFonts w:ascii="Times New Roman" w:hAnsi="Times New Roman"/>
          <w:szCs w:val="34"/>
        </w:rPr>
      </w:pPr>
    </w:p>
    <w:p>
      <w:pPr>
        <w:pStyle w:val="9"/>
        <w:rPr>
          <w:rFonts w:ascii="Times New Roman" w:hAnsi="Times New Roman"/>
          <w:szCs w:val="34"/>
        </w:rPr>
      </w:pPr>
    </w:p>
    <w:p>
      <w:pPr>
        <w:pStyle w:val="9"/>
        <w:rPr>
          <w:rFonts w:ascii="Times New Roman" w:hAnsi="Times New Roman"/>
          <w:szCs w:val="34"/>
        </w:rPr>
      </w:pPr>
    </w:p>
    <w:p>
      <w:pPr>
        <w:shd w:val="clear" w:color="auto" w:fill="FFFFFF"/>
        <w:spacing w:line="360" w:lineRule="auto"/>
        <w:jc w:val="center"/>
        <w:rPr>
          <w:b/>
          <w:bCs/>
          <w:sz w:val="28"/>
          <w:szCs w:val="28"/>
        </w:rPr>
      </w:pPr>
    </w:p>
    <w:p>
      <w:pPr>
        <w:shd w:val="clear" w:color="auto" w:fill="FFFFFF"/>
        <w:spacing w:line="360" w:lineRule="auto"/>
        <w:jc w:val="center"/>
        <w:rPr>
          <w:b/>
          <w:bCs/>
          <w:sz w:val="28"/>
          <w:szCs w:val="28"/>
        </w:rPr>
      </w:pPr>
    </w:p>
    <w:p>
      <w:pPr>
        <w:shd w:val="clear" w:color="auto" w:fill="FFFFFF"/>
        <w:spacing w:line="360" w:lineRule="auto"/>
        <w:rPr>
          <w:b/>
          <w:bCs/>
          <w:sz w:val="28"/>
          <w:szCs w:val="28"/>
        </w:rPr>
      </w:pPr>
    </w:p>
    <w:p>
      <w:pPr>
        <w:shd w:val="clear" w:color="auto" w:fill="FFFFFF"/>
        <w:spacing w:line="360" w:lineRule="auto"/>
        <w:jc w:val="both"/>
        <w:rPr>
          <w:b/>
          <w:bCs/>
          <w:sz w:val="28"/>
          <w:szCs w:val="28"/>
        </w:rPr>
      </w:pPr>
    </w:p>
    <w:p>
      <w:pPr>
        <w:pStyle w:val="9"/>
        <w:jc w:val="center"/>
        <w:rPr>
          <w:rFonts w:ascii="Times New Roman" w:hAnsi="Times New Roman"/>
          <w:b/>
        </w:rPr>
      </w:pPr>
    </w:p>
    <w:p>
      <w:pPr>
        <w:pStyle w:val="9"/>
        <w:jc w:val="center"/>
        <w:rPr>
          <w:rFonts w:ascii="Times New Roman" w:hAnsi="Times New Roman"/>
          <w:b/>
          <w:sz w:val="48"/>
          <w:szCs w:val="48"/>
        </w:rPr>
      </w:pPr>
      <w:r>
        <w:rPr>
          <w:rFonts w:ascii="Times New Roman" w:hAnsi="Times New Roman"/>
          <w:b/>
          <w:sz w:val="48"/>
          <w:szCs w:val="48"/>
        </w:rPr>
        <w:t>МЕТОДИЧЕСКОЕ ПОСОБИЕ:</w:t>
      </w:r>
    </w:p>
    <w:p>
      <w:pPr>
        <w:pStyle w:val="9"/>
        <w:jc w:val="center"/>
        <w:rPr>
          <w:rFonts w:ascii="Times New Roman" w:hAnsi="Times New Roman"/>
          <w:b/>
          <w:sz w:val="72"/>
          <w:szCs w:val="72"/>
        </w:rPr>
      </w:pPr>
      <w:r>
        <w:rPr>
          <w:rFonts w:ascii="Times New Roman" w:hAnsi="Times New Roman"/>
          <w:b/>
          <w:sz w:val="72"/>
          <w:szCs w:val="72"/>
        </w:rPr>
        <w:t>«Методика воспитания скоростных способностей в настольном теннисе»</w:t>
      </w:r>
    </w:p>
    <w:p>
      <w:pPr>
        <w:spacing w:line="360" w:lineRule="auto"/>
        <w:jc w:val="center"/>
        <w:rPr>
          <w:b/>
          <w:sz w:val="28"/>
          <w:szCs w:val="28"/>
        </w:rPr>
      </w:pPr>
    </w:p>
    <w:p>
      <w:pPr>
        <w:spacing w:line="360" w:lineRule="auto"/>
        <w:rPr>
          <w:sz w:val="28"/>
          <w:szCs w:val="28"/>
        </w:rPr>
      </w:pPr>
    </w:p>
    <w:p>
      <w:pPr>
        <w:pStyle w:val="9"/>
        <w:rPr>
          <w:rFonts w:ascii="Times New Roman" w:hAnsi="Times New Roman"/>
          <w:b/>
          <w:sz w:val="28"/>
          <w:szCs w:val="28"/>
        </w:rPr>
      </w:pPr>
    </w:p>
    <w:p>
      <w:pPr>
        <w:pStyle w:val="9"/>
        <w:rPr>
          <w:rFonts w:ascii="Times New Roman" w:hAnsi="Times New Roman"/>
          <w:b/>
          <w:sz w:val="28"/>
          <w:szCs w:val="28"/>
        </w:rPr>
      </w:pPr>
    </w:p>
    <w:p>
      <w:pPr>
        <w:pStyle w:val="9"/>
        <w:rPr>
          <w:rFonts w:ascii="Times New Roman" w:hAnsi="Times New Roman"/>
          <w:b/>
          <w:sz w:val="28"/>
          <w:szCs w:val="28"/>
        </w:rPr>
      </w:pPr>
    </w:p>
    <w:p>
      <w:pPr>
        <w:pStyle w:val="9"/>
        <w:rPr>
          <w:rFonts w:hint="default" w:ascii="Times New Roman" w:hAnsi="Times New Roman"/>
          <w:sz w:val="28"/>
          <w:szCs w:val="28"/>
          <w:lang w:val="ru-RU"/>
        </w:rPr>
      </w:pPr>
      <w:r>
        <w:rPr>
          <w:rFonts w:ascii="Times New Roman" w:hAnsi="Times New Roman"/>
          <w:b/>
          <w:sz w:val="28"/>
          <w:szCs w:val="28"/>
        </w:rPr>
        <w:t xml:space="preserve">                                                                                     ВЫПОЛНИЛ</w:t>
      </w:r>
      <w:r>
        <w:rPr>
          <w:rFonts w:ascii="Times New Roman" w:hAnsi="Times New Roman"/>
          <w:b/>
          <w:sz w:val="28"/>
          <w:szCs w:val="28"/>
          <w:lang w:val="ru-RU"/>
        </w:rPr>
        <w:t>А</w:t>
      </w:r>
      <w:r>
        <w:rPr>
          <w:rFonts w:ascii="Times New Roman" w:hAnsi="Times New Roman"/>
          <w:sz w:val="28"/>
          <w:szCs w:val="28"/>
        </w:rPr>
        <w:t>:</w:t>
      </w:r>
      <w:r>
        <w:rPr>
          <w:rFonts w:hint="default" w:ascii="Times New Roman" w:hAnsi="Times New Roman"/>
          <w:sz w:val="28"/>
          <w:szCs w:val="28"/>
          <w:lang w:val="ru-RU"/>
        </w:rPr>
        <w:t xml:space="preserve"> С.В.ЛАВРОВА</w:t>
      </w:r>
    </w:p>
    <w:p>
      <w:pPr>
        <w:pStyle w:val="9"/>
        <w:rPr>
          <w:rFonts w:ascii="Times New Roman" w:hAnsi="Times New Roman"/>
          <w:sz w:val="28"/>
          <w:szCs w:val="28"/>
        </w:rPr>
      </w:pPr>
      <w:r>
        <w:rPr>
          <w:rFonts w:ascii="Times New Roman" w:hAnsi="Times New Roman"/>
          <w:sz w:val="28"/>
          <w:szCs w:val="28"/>
        </w:rPr>
        <w:t xml:space="preserve">                                                                                     тренер-преподаватель</w:t>
      </w:r>
    </w:p>
    <w:p>
      <w:pPr>
        <w:pStyle w:val="9"/>
        <w:rPr>
          <w:rFonts w:ascii="Times New Roman" w:hAnsi="Times New Roman"/>
          <w:sz w:val="28"/>
          <w:szCs w:val="28"/>
        </w:rPr>
      </w:pPr>
      <w:r>
        <w:rPr>
          <w:rFonts w:ascii="Times New Roman" w:hAnsi="Times New Roman"/>
          <w:sz w:val="28"/>
          <w:szCs w:val="28"/>
        </w:rPr>
        <w:t xml:space="preserve">                                                                                     по настольному теннису  </w:t>
      </w:r>
    </w:p>
    <w:p>
      <w:pPr>
        <w:pStyle w:val="9"/>
        <w:rPr>
          <w:rFonts w:ascii="Times New Roman" w:hAnsi="Times New Roman"/>
          <w:sz w:val="28"/>
          <w:szCs w:val="28"/>
        </w:rPr>
      </w:pPr>
      <w:r>
        <w:rPr>
          <w:rFonts w:ascii="Times New Roman" w:hAnsi="Times New Roman"/>
          <w:sz w:val="28"/>
          <w:szCs w:val="28"/>
        </w:rPr>
        <w:t xml:space="preserve">                                                                                     МУДО «</w:t>
      </w:r>
      <w:r>
        <w:rPr>
          <w:rFonts w:ascii="Times New Roman" w:hAnsi="Times New Roman"/>
          <w:sz w:val="28"/>
          <w:szCs w:val="28"/>
          <w:lang w:val="ru-RU"/>
        </w:rPr>
        <w:t>С</w:t>
      </w:r>
      <w:r>
        <w:rPr>
          <w:rFonts w:ascii="Times New Roman" w:hAnsi="Times New Roman"/>
          <w:sz w:val="28"/>
          <w:szCs w:val="28"/>
        </w:rPr>
        <w:t>ДЮСШ №</w:t>
      </w:r>
      <w:r>
        <w:rPr>
          <w:rFonts w:hint="default" w:ascii="Times New Roman" w:hAnsi="Times New Roman"/>
          <w:sz w:val="28"/>
          <w:szCs w:val="28"/>
          <w:lang w:val="ru-RU"/>
        </w:rPr>
        <w:t xml:space="preserve"> 4</w:t>
      </w:r>
      <w:r>
        <w:rPr>
          <w:rFonts w:ascii="Times New Roman" w:hAnsi="Times New Roman"/>
          <w:sz w:val="28"/>
          <w:szCs w:val="28"/>
        </w:rPr>
        <w:t xml:space="preserve">» </w:t>
      </w:r>
    </w:p>
    <w:p>
      <w:pPr>
        <w:pStyle w:val="9"/>
        <w:rPr>
          <w:rFonts w:ascii="Times New Roman" w:hAnsi="Times New Roman"/>
          <w:b/>
          <w:bCs/>
          <w:color w:val="000000"/>
          <w:sz w:val="24"/>
          <w:szCs w:val="24"/>
        </w:rPr>
      </w:pPr>
    </w:p>
    <w:p>
      <w:pPr>
        <w:spacing w:line="360" w:lineRule="auto"/>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both"/>
        <w:rPr>
          <w:sz w:val="28"/>
          <w:szCs w:val="28"/>
        </w:rPr>
      </w:pPr>
    </w:p>
    <w:p>
      <w:pPr>
        <w:spacing w:line="360" w:lineRule="auto"/>
        <w:jc w:val="both"/>
        <w:rPr>
          <w:sz w:val="28"/>
          <w:szCs w:val="28"/>
        </w:rPr>
      </w:pPr>
      <w:bookmarkStart w:id="0" w:name="_GoBack"/>
      <w:bookmarkEnd w:id="0"/>
    </w:p>
    <w:p>
      <w:pPr>
        <w:pStyle w:val="9"/>
        <w:jc w:val="center"/>
        <w:rPr>
          <w:rFonts w:hint="default" w:ascii="Times New Roman" w:hAnsi="Times New Roman"/>
          <w:sz w:val="28"/>
          <w:szCs w:val="28"/>
          <w:lang w:val="ru-RU"/>
        </w:rPr>
      </w:pPr>
      <w:r>
        <w:rPr>
          <w:rFonts w:ascii="Times New Roman" w:hAnsi="Times New Roman"/>
          <w:sz w:val="28"/>
          <w:szCs w:val="28"/>
        </w:rPr>
        <w:t>г.Саранск 202</w:t>
      </w:r>
      <w:r>
        <w:rPr>
          <w:rFonts w:hint="default" w:ascii="Times New Roman" w:hAnsi="Times New Roman"/>
          <w:sz w:val="28"/>
          <w:szCs w:val="28"/>
          <w:lang w:val="ru-RU"/>
        </w:rPr>
        <w:t>3</w:t>
      </w:r>
    </w:p>
    <w:p>
      <w:pPr>
        <w:pStyle w:val="9"/>
        <w:spacing w:line="360" w:lineRule="auto"/>
        <w:jc w:val="center"/>
        <w:rPr>
          <w:rFonts w:ascii="Times New Roman" w:hAnsi="Times New Roman"/>
          <w:b/>
          <w:sz w:val="28"/>
          <w:szCs w:val="28"/>
        </w:rPr>
      </w:pPr>
    </w:p>
    <w:p>
      <w:pPr>
        <w:pStyle w:val="9"/>
        <w:spacing w:line="360" w:lineRule="auto"/>
        <w:jc w:val="center"/>
        <w:rPr>
          <w:rFonts w:ascii="Times New Roman" w:hAnsi="Times New Roman"/>
          <w:b/>
          <w:sz w:val="28"/>
          <w:szCs w:val="28"/>
        </w:rPr>
      </w:pPr>
      <w:r>
        <w:rPr>
          <w:rFonts w:ascii="Times New Roman" w:hAnsi="Times New Roman"/>
          <w:b/>
          <w:sz w:val="28"/>
          <w:szCs w:val="28"/>
        </w:rPr>
        <w:t>Содержание</w:t>
      </w:r>
    </w:p>
    <w:p>
      <w:pPr>
        <w:pStyle w:val="9"/>
        <w:spacing w:line="360" w:lineRule="auto"/>
        <w:jc w:val="center"/>
        <w:rPr>
          <w:rFonts w:ascii="Times New Roman" w:hAnsi="Times New Roman"/>
          <w:b/>
          <w:sz w:val="28"/>
          <w:szCs w:val="28"/>
        </w:rPr>
      </w:pPr>
    </w:p>
    <w:p>
      <w:pPr>
        <w:pStyle w:val="9"/>
        <w:spacing w:line="360" w:lineRule="auto"/>
        <w:rPr>
          <w:rFonts w:ascii="Times New Roman" w:hAnsi="Times New Roman"/>
          <w:sz w:val="28"/>
          <w:szCs w:val="28"/>
        </w:rPr>
      </w:pP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записка………………………………………………………………...3</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1.Методика развития физических качеств в настольном теннисе…………………..5</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2. Методика воспитания скоростных способностей…………………………………7</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3.Развитие быстроты и ловкости в настольном теннисе………………..……..…….8</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3.1. Сложная двигательная реакция…………………………………………..……...11</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4. Развитие координационных способностей ………………………………………12</w:t>
      </w:r>
    </w:p>
    <w:p>
      <w:pPr>
        <w:pStyle w:val="9"/>
        <w:spacing w:line="360" w:lineRule="auto"/>
        <w:rPr>
          <w:rFonts w:ascii="Times New Roman" w:hAnsi="Times New Roman" w:cs="Times New Roman"/>
          <w:sz w:val="28"/>
          <w:szCs w:val="28"/>
        </w:rPr>
      </w:pPr>
      <w:r>
        <w:rPr>
          <w:rFonts w:ascii="Times New Roman" w:hAnsi="Times New Roman" w:cs="Times New Roman"/>
          <w:sz w:val="28"/>
          <w:szCs w:val="28"/>
        </w:rPr>
        <w:t>4.1.Методы развития координационных способностей………………………….…14</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5.Методика совершенствования гибкости…………………………………………..16</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6.Развитие специальной выносливости………………………………………….......17</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7.Метод круговой тренировки…………………………………………………….…18</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7.1.Комплексы упражнений для развития быстроты и ловкости………………….21</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7.2.Упражнения для развития ловкости и координации…………………………...22</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7.3.Комплексы упражнений для силовой тренировки в настольном теннисе…….22</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7.4.Комплексы упражнений для развития выносливости……………………….….23</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7.5.Специальная скоростная подготовка………………………………………….…24</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8.Список  использованных источников………………………………………….…..25</w:t>
      </w:r>
    </w:p>
    <w:p>
      <w:pPr>
        <w:pStyle w:val="9"/>
        <w:spacing w:line="360" w:lineRule="auto"/>
        <w:jc w:val="both"/>
        <w:rPr>
          <w:rFonts w:ascii="Times New Roman" w:hAnsi="Times New Roman" w:cs="Times New Roman"/>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jc w:val="center"/>
        <w:rPr>
          <w:rFonts w:ascii="Times New Roman" w:hAnsi="Times New Roman" w:cs="Times New Roman"/>
          <w:b/>
          <w:bCs/>
          <w:sz w:val="28"/>
          <w:szCs w:val="28"/>
        </w:rPr>
      </w:pPr>
    </w:p>
    <w:p>
      <w:pPr>
        <w:pStyle w:val="9"/>
        <w:spacing w:line="360" w:lineRule="auto"/>
        <w:rPr>
          <w:rFonts w:ascii="Times New Roman" w:hAnsi="Times New Roman" w:cs="Times New Roman"/>
          <w:b/>
          <w:bCs/>
          <w:sz w:val="28"/>
          <w:szCs w:val="28"/>
        </w:rPr>
      </w:pP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Настольный теннис относится к числу наиболее популярных видов спорта. Это вид спорта позволяет развивать и совершенствовать физические качества, но и формировать такие психофизиологические свойства, как устойчивость внимания, оперативность мышления, двигательную память, реакцию.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личности широко применяются информационные технологии, медиа пособия, интернет технологии, презентации по темам обучающего характера для организации игровой и творческой деятельности. Способность овладения занимающимися двигательной культурой, включая достижения спортивных результатов.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Настольный теннис помогает формированию морально-волевых качеств, расширят интеллект и эрудицию. Большинство свойств и качеств личности особенно эффективно формируется и совершенствуется в детском и юношеском возрасте.</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двигательных способностей необходимо создавать определенные условия деятельности, используя соответствующие физические упражнения на скорость, на силу и т.д. Однако эффект тренировки этих способностей зависит от индивидуальной нормы реакции на внешние нагрузки.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Одной из основных задач, решаемой в процессе физического воспитания, является обеспечение оптимального развития физических качеств, присущих человеку. Физическими качествами принято называть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Основу двигательных способностей человека составляют физические качества, а форму проявления – двигательные умения и навыки. К двигательным способностям относят силовые, скоростные, скоростно –силовые, двигательно-координационные способности, общую и специфическую выносливость.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помнить, что, когда говорится о развитии силы мышц или быстроты, под этим следует понимать процесс развитие соответствующих силовых или скоростных способностей.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Набор в группы начальной подготовки производится с учетом возрастных</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особенностей детей. В этом возрасте дети наиболее способны к выполнению темповых упражнений, поэтому целесообразно развивать быстроту и ловкость движений. Задания должны быть простыми по выполнению и короткими по продолжительности с обязательной оценкой педагога.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возрасте 8-10 лет дети проявляют повышенный интерес к результатам своей деятельности, поэтому на занятиях с детьми этого возраста обязательно должны присутствовать дополнительные задания с конкретными задачами: какое упражнение, сколько раз и как его выполнять и т.д. Наибольшее внимание в этом возрасте уделяется развитию быстроты движений, игровой ловкости, координационных способностей, гибкости, подвижности в суставах.</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и т.п.  </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В работе со спортсменами этого возраста тренеру-преподавателю рекомендуется индивидуальный подход к планированию физических нагрузок и применяемых средств. Наиболее тяжело переносятся учащимися этого возраста упражнения, направленные на развитие быстроты.</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возрасте 14-17 лет занимающихся интересует достижение конкретного определенного результата занятий (укрепление здоровья, улучшение телосложения, увеличение силы мышц и т.п.); в 14-15 лет тренеру следует ограничить в занятиях упражнения на развитие быстроты движений (особенно это относится к девочкам); с 15 лет целесообразно увеличивать объем упражнений, направленных на развитие скоростно-силовых качеств (относительной силы перемещения рук с ракеткой относительно спортсмена), скоростной выносливости.</w:t>
      </w:r>
    </w:p>
    <w:p>
      <w:pPr>
        <w:pStyle w:val="9"/>
        <w:spacing w:line="360" w:lineRule="auto"/>
        <w:ind w:firstLine="708"/>
        <w:jc w:val="both"/>
        <w:rPr>
          <w:rFonts w:ascii="Times New Roman" w:hAnsi="Times New Roman" w:cs="Times New Roman"/>
          <w:sz w:val="28"/>
          <w:szCs w:val="28"/>
        </w:rPr>
      </w:pP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Методика развития физических качеств в настольном теннисе</w:t>
      </w:r>
      <w:r>
        <w:rPr>
          <w:rFonts w:ascii="Times New Roman" w:hAnsi="Times New Roman" w:cs="Times New Roman"/>
          <w:sz w:val="28"/>
          <w:szCs w:val="28"/>
        </w:rPr>
        <w:t>.</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Достичь современных спортивных результатов нель</w:t>
      </w:r>
      <w:r>
        <w:rPr>
          <w:rFonts w:ascii="Times New Roman" w:hAnsi="Times New Roman" w:cs="Times New Roman"/>
          <w:sz w:val="28"/>
          <w:szCs w:val="28"/>
        </w:rPr>
        <w:softHyphen/>
      </w:r>
      <w:r>
        <w:rPr>
          <w:rFonts w:ascii="Times New Roman" w:hAnsi="Times New Roman" w:cs="Times New Roman"/>
          <w:sz w:val="28"/>
          <w:szCs w:val="28"/>
        </w:rPr>
        <w:t>зя без специальной физической подготовки. Про</w:t>
      </w:r>
      <w:r>
        <w:rPr>
          <w:rFonts w:ascii="Times New Roman" w:hAnsi="Times New Roman" w:cs="Times New Roman"/>
          <w:sz w:val="28"/>
          <w:szCs w:val="28"/>
        </w:rPr>
        <w:softHyphen/>
      </w:r>
      <w:r>
        <w:rPr>
          <w:rFonts w:ascii="Times New Roman" w:hAnsi="Times New Roman" w:cs="Times New Roman"/>
          <w:sz w:val="28"/>
          <w:szCs w:val="28"/>
        </w:rPr>
        <w:t>явление мышечной силы характерно для любой спортив</w:t>
      </w:r>
      <w:r>
        <w:rPr>
          <w:rFonts w:ascii="Times New Roman" w:hAnsi="Times New Roman" w:cs="Times New Roman"/>
          <w:sz w:val="28"/>
          <w:szCs w:val="28"/>
        </w:rPr>
        <w:softHyphen/>
      </w:r>
      <w:r>
        <w:rPr>
          <w:rFonts w:ascii="Times New Roman" w:hAnsi="Times New Roman" w:cs="Times New Roman"/>
          <w:sz w:val="28"/>
          <w:szCs w:val="28"/>
        </w:rPr>
        <w:t>ной специализации, от уровня ее развития зависит раз</w:t>
      </w:r>
      <w:r>
        <w:rPr>
          <w:rFonts w:ascii="Times New Roman" w:hAnsi="Times New Roman" w:cs="Times New Roman"/>
          <w:sz w:val="28"/>
          <w:szCs w:val="28"/>
        </w:rPr>
        <w:softHyphen/>
      </w:r>
      <w:r>
        <w:rPr>
          <w:rFonts w:ascii="Times New Roman" w:hAnsi="Times New Roman" w:cs="Times New Roman"/>
          <w:sz w:val="28"/>
          <w:szCs w:val="28"/>
        </w:rPr>
        <w:t>витие и проявление целого ряда других физических ка</w:t>
      </w:r>
      <w:r>
        <w:rPr>
          <w:rFonts w:ascii="Times New Roman" w:hAnsi="Times New Roman" w:cs="Times New Roman"/>
          <w:sz w:val="28"/>
          <w:szCs w:val="28"/>
        </w:rPr>
        <w:softHyphen/>
      </w:r>
      <w:r>
        <w:rPr>
          <w:rFonts w:ascii="Times New Roman" w:hAnsi="Times New Roman" w:cs="Times New Roman"/>
          <w:sz w:val="28"/>
          <w:szCs w:val="28"/>
        </w:rPr>
        <w:t>честв и способностей спортсмена, поэтому такое большое место в процессе физической подготовки отводится вос</w:t>
      </w:r>
      <w:r>
        <w:rPr>
          <w:rFonts w:ascii="Times New Roman" w:hAnsi="Times New Roman" w:cs="Times New Roman"/>
          <w:sz w:val="28"/>
          <w:szCs w:val="28"/>
        </w:rPr>
        <w:softHyphen/>
      </w:r>
      <w:r>
        <w:rPr>
          <w:rFonts w:ascii="Times New Roman" w:hAnsi="Times New Roman" w:cs="Times New Roman"/>
          <w:sz w:val="28"/>
          <w:szCs w:val="28"/>
        </w:rPr>
        <w:t>питанию специальных скоростных способностей.</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физической подготовке применяется комплексный    подход, то есть в ходе тренировочного процесса уделяется внимание воспитанию «комплекса» необходимых спортсмену    физических качеств (силы, быстроты, выносливости, ловкости, гибкости), при этом каждое физическое качество совер</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шенствуется преимущественно в отдельности. </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Такая методика оправдывает себя при работе  с  начинающими спортсменами, когда необходимо в процессе физической подготовки создать хороший «фундамент» разносторонней физической подготовленности, и степень развития одного физического качества положительно влияет на рост других. </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Однако по мере повышения спортивного мастерства начинает четко проявляться отрицательное влияние одного физического качества на другое,   в   особенности при развитии мышечной силы, быстроты, выносливости. Данная закономерность, наблюдаемая, как правило, в процессе подготовки высококвалифицированных спортсменов  получила название «диссоциации» ведущих физических качеств.</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Методика воспитания скоростной силы, как и любого другого физического качества, вклю</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чает в себя следующие методические компоненты: средст</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ва, методы, режимы работы мышц, величину преодолева</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емого сопротивления, интенсивность выполнения упражне</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ния, максимальное число повторений упражнения в одном подходе, характер и длительность отдыха между подхода</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ми. Важно обратить внимание на то, что все перечислен</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ные компоненты методики находятся в тесной взаимосвя</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зи и взаимообусловленности. Если в процессе скоростно-силовой подготовки будет упущен хотя бы один из тех компонен</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тов, может не только резко снизиться ее эффективность, но и измениться характер скоростно-силового развития, в особен</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ности при работе со спортсменами, уже достигшими высо</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кого уровня физической подготовленности. </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 раскрытии отдельных компонентов методики даются принципиально новые рекомендации, касающиеся методов, средств, ре</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жимов работы мышц, величины преодолеваемых сопротив</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лений и интенсивности выполнения упражнений, в особен</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ности при воспитании взрывной силы и отчасти стартовой силы.</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Тренировочный процесс, как известно, делят на три принципиально разных по задачам, характеру и объему тренировочной работы периода — подготовительный, со</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ревновательный и переходный. В зависимости от специализации они могут охватывать годичный или полу</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годичный цикл спортивной подготовки. В каждом пери</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оде в зависимости от его направленности ставят строго определенные задачи и перед скоростно-силовой подготовкой. Особенно это важно для спортсменов высших разрядов, по</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скольку дальнейшее повышение уровня их физического развития требует более дифференцированного подхода к специальной силовой подготовке.</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начале подготовительного периода необходимо вос</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становить уровень достигнутых ранее скоростно-силовых показа</w:t>
      </w: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телей и только после этого переходить к дальнейшему развитию качественно новых скоростно-силовых возможностей спортсмена.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Соревновательный период, применяется в форме различных тренировочных</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состязаний, и участия в финальных соревнованиях. Эффективность данного периода очень велика, т.к. спортсменам различной подготовленности предоставляется возможность бороться друг с другом на равных основаниях, с эмоциональным подъемом, проявляя максимальные волевые усилия.</w:t>
      </w:r>
    </w:p>
    <w:p>
      <w:pPr>
        <w:pStyle w:val="9"/>
        <w:spacing w:line="360" w:lineRule="auto"/>
        <w:ind w:firstLine="708"/>
        <w:jc w:val="both"/>
        <w:rPr>
          <w:rFonts w:ascii="Times New Roman" w:hAnsi="Times New Roman" w:eastAsia="Times New Roman" w:cs="Times New Roman"/>
          <w:sz w:val="28"/>
          <w:szCs w:val="28"/>
        </w:rPr>
      </w:pPr>
      <w:r>
        <w:rPr>
          <w:rFonts w:ascii="Times New Roman" w:hAnsi="Times New Roman" w:cs="Times New Roman"/>
          <w:sz w:val="28"/>
          <w:szCs w:val="28"/>
        </w:rPr>
        <w:t>Цель переходного периода тренировки — сохранить на достаточно высоком уровне развития наименее устой</w:t>
      </w:r>
      <w:r>
        <w:rPr>
          <w:rFonts w:ascii="Times New Roman" w:hAnsi="Times New Roman" w:cs="Times New Roman"/>
          <w:sz w:val="28"/>
          <w:szCs w:val="28"/>
        </w:rPr>
        <w:softHyphen/>
      </w:r>
      <w:r>
        <w:rPr>
          <w:rFonts w:ascii="Times New Roman" w:hAnsi="Times New Roman" w:cs="Times New Roman"/>
          <w:sz w:val="28"/>
          <w:szCs w:val="28"/>
        </w:rPr>
        <w:t>чивые параметры силовых качеств.</w:t>
      </w: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Методика воспитания скоростных способностей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Проявление скоростных способностей в настольном теннисе находит свое отражение в быстроте восприятия, оценки и анализе ситуации, в быстроте перемещения и выполнения технических приемов. Под скоростными способностями или быстротой понимают способность человека в наикротчайший отрезок времени совершать то или иное движение. </w:t>
      </w:r>
    </w:p>
    <w:p>
      <w:pPr>
        <w:pStyle w:val="9"/>
        <w:spacing w:line="360" w:lineRule="auto"/>
        <w:ind w:firstLine="708"/>
        <w:jc w:val="both"/>
        <w:rPr>
          <w:rFonts w:ascii="Times New Roman" w:hAnsi="Times New Roman" w:cs="Times New Roman"/>
          <w:sz w:val="28"/>
          <w:szCs w:val="28"/>
        </w:rPr>
      </w:pPr>
      <w:r>
        <w:rPr>
          <w:rFonts w:ascii="Times New Roman" w:hAnsi="Times New Roman" w:eastAsia="Calibri" w:cs="Times New Roman"/>
          <w:sz w:val="28"/>
          <w:szCs w:val="28"/>
        </w:rPr>
        <w:t>Общая задача в многолетнем воспитании  скоростных способностей  состоит в реализа</w:t>
      </w:r>
      <w:r>
        <w:rPr>
          <w:rFonts w:ascii="Times New Roman" w:hAnsi="Times New Roman" w:cs="Times New Roman"/>
          <w:sz w:val="28"/>
          <w:szCs w:val="28"/>
        </w:rPr>
        <w:t>ции возможностей направленные на р</w:t>
      </w:r>
      <w:r>
        <w:rPr>
          <w:rFonts w:ascii="Times New Roman" w:hAnsi="Times New Roman" w:eastAsia="Calibri" w:cs="Times New Roman"/>
          <w:sz w:val="28"/>
          <w:szCs w:val="28"/>
        </w:rPr>
        <w:t>а</w:t>
      </w:r>
      <w:r>
        <w:rPr>
          <w:rFonts w:ascii="Times New Roman" w:hAnsi="Times New Roman" w:cs="Times New Roman"/>
          <w:sz w:val="28"/>
          <w:szCs w:val="28"/>
        </w:rPr>
        <w:t xml:space="preserve">звитие и   совершенствование </w:t>
      </w:r>
      <w:r>
        <w:rPr>
          <w:rFonts w:ascii="Times New Roman" w:hAnsi="Times New Roman" w:eastAsia="Calibri" w:cs="Times New Roman"/>
          <w:sz w:val="28"/>
          <w:szCs w:val="28"/>
        </w:rPr>
        <w:t>двигательных качеств;  обес</w:t>
      </w:r>
      <w:r>
        <w:rPr>
          <w:rFonts w:ascii="Times New Roman" w:hAnsi="Times New Roman" w:cs="Times New Roman"/>
          <w:sz w:val="28"/>
          <w:szCs w:val="28"/>
        </w:rPr>
        <w:t xml:space="preserve">печении </w:t>
      </w:r>
      <w:r>
        <w:rPr>
          <w:rFonts w:ascii="Times New Roman" w:hAnsi="Times New Roman" w:eastAsia="Calibri" w:cs="Times New Roman"/>
          <w:sz w:val="28"/>
          <w:szCs w:val="28"/>
        </w:rPr>
        <w:t>при   этом   минимизации   времени  экстренных двигательных реакций и движений, совершаемых с максимальной скорос</w:t>
      </w:r>
      <w:r>
        <w:rPr>
          <w:rFonts w:ascii="Times New Roman" w:hAnsi="Times New Roman" w:cs="Times New Roman"/>
          <w:sz w:val="28"/>
          <w:szCs w:val="28"/>
        </w:rPr>
        <w:t>тью.</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воспитания скоростных способностей используются следующие методы: 1. Методы строго регламентированного упражнения;</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 Соревновательный метод;</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Игровой метод.</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Методы строго регламентированного упражнения включают в себя: метод повторного выполнения действий с установкой на максимальную скорость движений; метод вариативного (переменного) упражнения с варьированием скорости и ускорений по заданной программе в специально созданных условиях.</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Повторный метод – быстрое многократное реагирование на внезапно появляющийся известный сигнал (изменение движения или остановки по сигналу, атакующее действие на приходящий мяч и т.д.). Идея повторного метода при этом состоит в следующем. Для воспитания простой реакции необходимо заставить мышцы как можно быстрее начать движение после сигнала.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механизма реакции показывает, что типичная реакция осуществляется по следующей цепочке: сигнал – восприятие – оценка – ответ действием. В этом механизме наибольшее время занимает момент, связанный с оценкой сигнала. Сама оценка сигнала есть не что иное, как один из врожденных</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безусловных рефлексов, составляющий основу так называемого «сенсорного» типа реакции.</w:t>
      </w: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Развитие быстроты и ловкости в настольном теннисе</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Быстрота и способность ее использования – необходимый элемент для любой игры, а для быстрого атакующего стиля, характерного для настольного тенниса, он имеет особое значение. Совершенствование навыков оценки тактического замысла соперника и развитие способности быстро и своевременно реагировать на них способствуют эффективному развитию ловкости.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Лучшим методом совершенствования реакции является отработка этих действий в противоборстве с соперником при неоднократном повторении их в высоком темпе. Развитие специальных видов координации – важный путь развития ловкости.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Развивая быстроту, следует обращать внимание на увеличение силы действия и уменьшение силы противодействия. Рост силы действия происходит благодаря увеличению скорости сокращения мышц и их мощности, улучшению согласованности их работы и более эффективному использованию действия рычага.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Скорость движения и скорость сокращения мышц находятся в прямой зависимости, тогда как другие условия остаются без изменений. Так, если скорость сокращения мышц увеличивается на 5% то и скорость движения увеличивается на 5%.</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движения нужно обязательно преодолевать сопротивление. Этим</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сопротивлением является вес собственного тела, При сравнительно большом сопротивлении сила сокращения мышц оказывает достаточно большое влияние на скорость.</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Быстрота может быть общей и специальной. Развитие общей быстроты дано в программе по ОФП. Специальная быстрота – это способность выполнять обычно с очень большой скоростью соревновательное упражнение или его элементы. Быстрота имеет много форм проявления. </w:t>
      </w:r>
    </w:p>
    <w:p>
      <w:pPr>
        <w:pStyle w:val="9"/>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С точки зрения физиологии быстрота – это скорость реакции на внешние раздражители и скорость сокращения мышц. Быстрота движений обуславливается деятельностью коры головного мозга, подвижностью нервных процессов, вызывающих сокращение, напряжение и расслабление мышц. С точки зрения физики быстрота связана с мощностью, т.е. работой, сделанной за единицу времени. </w:t>
      </w:r>
    </w:p>
    <w:p>
      <w:pPr>
        <w:pStyle w:val="9"/>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В настольном теннисе различают три разновидности скорости:</w:t>
      </w:r>
    </w:p>
    <w:p>
      <w:pPr>
        <w:pStyle w:val="9"/>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быстрота движения;</w:t>
      </w:r>
    </w:p>
    <w:p>
      <w:pPr>
        <w:pStyle w:val="9"/>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высокий темп движения;</w:t>
      </w:r>
    </w:p>
    <w:p>
      <w:pPr>
        <w:pStyle w:val="9"/>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быстрота реакции.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Известно, что быстрота зависит от способности нервно-мышечной системы предельно быстро чередовать напряжение и расслабление мышц. Быстрота движения частей тела не одинакова: у взрослого человека наиболее быстрые движения совершают конечности, скорость движения головы и туловища относительно невелика, а самая большая скорость движения суставов локтей, лодыжек и запястья.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Считают, что быстрота – это врожденное качество, трудно поддающееся воспитанию. Но современная практика доказывает, что скоростные возможности развиваются и на это ребенку необходимо потратить достаточное количество времени.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работ ряда отечественных и зарубежных исследователей составлена сводная таблица наиболее благоприятных периодов развития отдельных физических качеств. К воспитанию быстроты дети расположены в возрасте 7-10 лет, оптимальный возраст для развития быстроты реакции 9-11 лет.</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Теннисисту для перемещения при ударах по мячу и других движениях не требуется преодолевать большого сопротивления, а поэтому главное для него – увеличение быстроты движений.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настольный теннис – это быстрый атакующий стиль игры. Поэтому уделяется много внимания изучению работы предплечья при выполнении технических элементов. С точки зрения механики, предплечье является своего рода скоростным рычагом. Мышцы-сгибатели, взрываясь или сокращаясь, позволяют руке с ракеткой развивать сравнительно большую линейную скорость и тем самым увеличить силу удара по мячу. Здесь очень важны быстрота реакции и подвижность, но это не умаляет значения силы.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Развивая быстроту, следует обращать внимание на увеличение силы действия и уменьшения силы противодействия. Рост силы действия происходит благодаря увеличению скорости сокращения мышц и их мощности, улучшению согласованности их работы и более эффективному использованию действия рычага.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движения нужно обязательно преодолевать сопротивление. Этим сопротивлением является вес собственного тела. При сравнительно большом сопротивлении сила сокращения мышц оказывает достаточно большое влияние на скорость.</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Ловкость имеет непосредственное отношение к быстрым изменениям положения тела или какой-то его части. При отработке специальных технических приемов развитие ловкости способствует улучшению координации движений. Если у спортсмена не развито в должной степени это качество, то даже при наличии других положительных качеств у него не будет хорошей реакции; если спортсмен не владеет своим телом и не может четко контролировать свои действия – это говорит о том, что у него слабо развита реакция.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оценки тактического замысла соперника и развитие способности быстро и своевременно реагировать на них способствует эффективному развитию ловкости. Лучшим методом совершенствования ловкости и реакции является отработка техники в противоборстве с соперником при неоднократном повторении элементов техники в быстром темпе. Развитие специальных видов координации – важный путь развития ловкости.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тренировок упражнения на развитие этих качеств, следует планировать в начале занятия, пока занимающиеся еще не устали. Усталость отрицательно сказывается на быстроте скорости, реакции, на силе и координации движения. Важнейшей задачей тренировки быстроты является преодоление достигнутого спортсменом предела скорости.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Вследствие многих повторений одного итого же действия с максимальной быстротой создается привычность движений, автоматизация их. Так может быть создан «скоростной барьер», приостанавливающий рост в спортивных результатах. Чтобы перейти на новый, более высокий уровень быстроты, нужны более сильные средства, которые бы вызвали и более энергичное проявление соответствующих физических и психических возможностей у спортсмена, в результате чего он мог бы выполнять автоматизированные движения со скоростью, превышающей предельную. Однако этому должна предшествовать СФП, направленная на укрепление мускулатуры, улучшение ее эластичности и подвижности в суставах, повышение выносливости применительно к требованиям для настольного тенниса. Для воспитания быстроты наиболее часто применяется повторный метод, поскольку любое упражнение «на быстроту» требует многократного повторения. При выборе методов развития быстроты и ловкости по-прежнему нужно обращать внимание на то, чтобы содержание тренировки соответствовало характеру нервно-мышечной деятельности структуре специальных движений, уровню владения техникой, в противном случае нельзя добиться желаемых результатов.</w:t>
      </w: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3.1.Сложная двигательная реакция</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Сложные двигательные реакции встречаются в видах деятельности, характеризующихся постоянной и внезапной смены ситуации действий (подвижные и спортивные игры, единоборства). Большинство сложных двигательных реакций – это реакция выбора.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воспитании быстроты реакции на движущий объект особое внимание</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уделяется сокращению времени начального компонента реакции – нахождение фиксации объекта (например, мяча) в поле зрения. Этот компонент, когда объект появляется внезапно и движется с большой скоростью, составляет значительную часть всего времени. Сложные двигательные реакции обычно больше половины. </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Стремясь сократить его, идут двумя основными путями.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 выработка умения постоянно удерживать объект в поле зрения. За счет этого</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сокращается время его фиксации в ответственные моменты.</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направленно увеличивают требования к быстроте восприятия объема и другим компонентам сложной реакции на основе варьирования внешними факторами, стимулирующие быстроту реакции.</w:t>
      </w:r>
    </w:p>
    <w:p>
      <w:pPr>
        <w:pStyle w:val="9"/>
        <w:spacing w:line="360" w:lineRule="auto"/>
        <w:ind w:left="708"/>
        <w:jc w:val="center"/>
        <w:rPr>
          <w:rFonts w:ascii="Times New Roman" w:hAnsi="Times New Roman" w:cs="Times New Roman"/>
          <w:sz w:val="28"/>
          <w:szCs w:val="28"/>
        </w:rPr>
      </w:pPr>
      <w:r>
        <w:rPr>
          <w:rFonts w:ascii="Times New Roman" w:hAnsi="Times New Roman" w:cs="Times New Roman"/>
          <w:b/>
          <w:bCs/>
          <w:sz w:val="28"/>
          <w:szCs w:val="28"/>
        </w:rPr>
        <w:t>4.Развитие координационных способностей</w:t>
      </w:r>
    </w:p>
    <w:p>
      <w:pPr>
        <w:pStyle w:val="9"/>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Одним из важнейших путей воспитания координационных способностей</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является систематическое воспитание, начиная с самых ранних детских лет, обучение новым двигательным умениям и навыкам.</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приводит к увеличению в коре головного мозга числа временных связей и тем самым расширяет функциональные возможности двигательного анализатора. Обладая большим двигательным опытом (запасом двигательных навыков), человек легче и быстрее справляется с неожиданно возникшей двигательной задачей. Прекращение обучения новым движениям неизбежно снизит способность к их освоению и тем самым затормозит развитие координационных способностей.</w:t>
      </w:r>
    </w:p>
    <w:p>
      <w:pPr>
        <w:pStyle w:val="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координационных способностей используют следующие методы: стандартно повторные упражнения; вариативные упражнения; игровой; соревновательный.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же общие установки при занятиях на координацию должны исходить из следующих положений:</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а) заниматься необходимо в хорошем психофизическом состоянии;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б) нагрузки не должны вызывать значительного утомления;</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в) в структуре отдельного занятия, задачи, связанные с совершенствованием</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координационных способностей, желательно планировать в начале основной</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части;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г) интервалы между повторениями отдельных порций нагрузки должны быть</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достаточными для относительного восстановления работоспособности.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также научиться преодолевать нерациональную мышечную напряженность. Дело в том, что излишняя напряженность мышц, а именно –неполное расслабление в нужные моменты выполнения упражнений, вызывает определенную координацию движений, что приводит к снижению проявления силы и быстроты, искажению техники и преждевременному утомлению.</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Мышечная напряженность проявляется в двух типичных формах:</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1.Тоническая напряженность (повышенный тонус мышц в условиях покоя). Этот вид напряженности часто возникает при значительном мышечном утомлении и может быть достаточно стойким. Для снятия целесообразно использовать ряд приемов:</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а) упражнения в растягивании, преимущественно динамического характера;</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б) система разнообразных маховых движений конечностями в расслабленном</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состоянии;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в) плавание и частое пребывание в теплой воде, рефлекторно снижающих тонус мышц;</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г) массаж, сауна, тепловые процедуры.</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2.Координационная напряженность (неполное расслабление мышц в процессе работы или их замедленный переход в фазу расслабления). Для ее преодоления могут быть использованы следующие приемы:</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а) в процессе физического воспитания у занимающихся необходимо сформировать и систематически актуализировать осознанную установку на расслабление в нужные моменты. Фактически расслабляющие моменты должны войти в структуру всех изучаемых движений и этому надо специально обучать, что во многом предупредит появление ненужной напряженности;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б) использовать на занятиях специальные упражнения на расслабление, чтобы сформировать у занимающихся четкое представление и ощущение о напряженных и расслабленных состояниях мышечных групп. Этому способствуют такие упражнения, как сочетание расслабления одних мышечных групп с напряжением других; контролируемый переход мышечной группы от напряжения к расслаблению; выполнение движений с установкой на про чувствование полного расслабления и др.</w:t>
      </w:r>
    </w:p>
    <w:p>
      <w:pPr>
        <w:pStyle w:val="9"/>
        <w:spacing w:line="360" w:lineRule="auto"/>
        <w:jc w:val="center"/>
        <w:rPr>
          <w:rFonts w:ascii="Times New Roman" w:hAnsi="Times New Roman" w:cs="Times New Roman"/>
          <w:b/>
          <w:sz w:val="28"/>
          <w:szCs w:val="28"/>
        </w:rPr>
      </w:pPr>
      <w:r>
        <w:rPr>
          <w:rFonts w:ascii="Times New Roman" w:hAnsi="Times New Roman" w:cs="Times New Roman"/>
          <w:b/>
          <w:sz w:val="28"/>
          <w:szCs w:val="28"/>
        </w:rPr>
        <w:t>4.1.Методы развития координационных способностей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Методы и применения упражнений в настольном теннисе самые различные. С помощью равномерного метода, упражнение выполняют с постоянной, как правило, со средней, интенсивностью на протяжении относительно продолжительного времени. Примерами использования  равномерного метода могут служить работа на тренажере «Колесо», кроссы в равномерном темпе, выполнение определенных технических приемов (справа направо, «треугольник»)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Переменный метод — один из основных и наиболее специфических методов занятий в практике настольного тенниса. Для него характерно постоянное изменение интенсивности действий игрока. По существу, большинство специальных упражнений теннисист выполняет в переменном темпе. Этот метод самый универсальный и предоставляет широкие возможности для подготовки теннисиста, так как позволяет моделировать соревновательную деятельность. Особенность повторного метода состоит в том, что на протяжении одного занятия отрабатывается какой-либо прием или отдельная его деталь с перерывами для отдыха разной длительности. Например, вы отрабатываете топ-спин справа на тренажере «Колесо», затем индивидуально у стенки-отражателя, с партнером и наконец — в игре на счет, в соревновательных условиях. Повторный метод широко используют для развития физических качеств, таких, как быстрота и скоростная выносливость, и при освоении и совершенствовании техники игры.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Суть интервального метода заключается в том, что работа высокой интенсивности чередуется с интервалами отдыха или с работой меньшей интенсивности, что близко к соревнованию, где чередуются короткий и длительный розыгрыш мяча. Этот метод используют, когда готовятся непосредственно к соревнованиям, а также при совершенствовании специальной скоростной выносливости. Соревновательный метод может применяться как способ стимулирования интереса и активизации в виде отдельных соревновательных упражнений на силу, быстроту, ловкость и т. д. или проводиться в форме организованных соревнований.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Игровой метод тренировки направлен на развитие координации движений, быстроты, выносливости. Он оказывает общее воздействие на организм игрока. В занятия с использованием этого метода включают элементы различных спортивных игр. Он позволяет добиться эмоциональности и высокой интенсивности работы, помогает выявить и воспитать ряд физических и психических качеств, среди которых главное место занимают ловкость и быстрота мышления, что так важно в настольном теннисе.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выделили главные способности, которые выступают в различных формах координации (способность к быстрой смене направления, способность к точному попаданию в цель, способность точно выполнять движения) и методы, которые влияют на данные способности. Игровой метод влияет на развитие способности к быстрой смене направления, так как в игре спортсмен не может ожидать направления движения и, играя в игры, которые направлены на развитие координации, развивает эту способность.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Равномерный метод направлен на развитие способности точно выполнять движение, так как он помогает точно освоить и совершенствовать правильную технику игры. Этот метод применяется на первом этапе занятия настольного тенниса для достижения хороших результатов.</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Повторный метод направлен на развитие способности к точному попаданию в цель, точность любого движения является прямым результатом правильного выполнения, поэтому с первых занятий нужно развивать такие способности. Для данного возраста и данной способности повторный метод является самым благоприятным и достаточно простым для понимания.</w:t>
      </w:r>
    </w:p>
    <w:p>
      <w:pPr>
        <w:pStyle w:val="9"/>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Данные методы могут сильно повысить развитие координации в данном возрасте, которые необходимы для начального обучения детей в  настольном теннисе. Для достижения хороших результатов нужно добиваться прогрессивности на каждом этапе обучения.</w:t>
      </w:r>
    </w:p>
    <w:p>
      <w:pPr>
        <w:pStyle w:val="9"/>
        <w:spacing w:line="360" w:lineRule="auto"/>
        <w:jc w:val="center"/>
        <w:rPr>
          <w:rFonts w:ascii="Times New Roman" w:hAnsi="Times New Roman" w:cs="Times New Roman"/>
          <w:b/>
          <w:sz w:val="28"/>
          <w:szCs w:val="28"/>
        </w:rPr>
      </w:pPr>
      <w:r>
        <w:rPr>
          <w:rFonts w:ascii="Times New Roman" w:hAnsi="Times New Roman" w:cs="Times New Roman"/>
          <w:b/>
          <w:sz w:val="28"/>
          <w:szCs w:val="28"/>
        </w:rPr>
        <w:t>5. Методика совершенствования гибкости.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основе методики ее развития лежит многократное систематическое повторение разнообразных упражнений на растягивание. В этом случае повторный метод требует соблюдения следующих условий: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Повторять упражнение нужно многократно. Это объясняется тем, что при развитии гибкости очень ярко проявляется эффект суммации нагрузки. Ни в одном другом случае этот эффект не проявляется так заметно, как при выполнении упражнений на растягивание. Например, если наклониться вперед один раз и зарегистрировать величину наклона, то, повторяя наклоны, можно заметить, что с каждым разом человек наклоняется ниже. Если повторять наклоны несколькими сериями, то в последующей серии результат будет лучше, чем в предыдущей. Однако этот эффект быстро проходящий. Чтобы его закрепить, необходимо повторять упражнения на растягивания достаточно много и часто.</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гибкости лучшие результаты достигаются при ежедневных или двухразовых упражнений в день.</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Критерием достаточности повторений в занятии является повторение очень легкой боли в тех мышцах и связках, которые подвергаются растягиванию.</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Упражнения на гибкость необходимо давать в следующей очередности: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 активные однократные – пружинящие – маховые - маховые с отягощениями;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 пассивные статические - пассивные динамические.</w:t>
      </w:r>
    </w:p>
    <w:p>
      <w:pPr>
        <w:pStyle w:val="9"/>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Предложенная схема, с одной стороны, способствует эффективному развитию гибкости, с другой – снижает появление травматизма. После занятия на гибкость необходимо обязательно выполнять упражнения на расслабление. Начинать упражнения на гибкость можно только после хорошего предварительного разогревания тела, достигаемого выполнением общеразвивающих упражнений.</w:t>
      </w:r>
    </w:p>
    <w:p>
      <w:pPr>
        <w:pStyle w:val="9"/>
        <w:numPr>
          <w:ilvl w:val="0"/>
          <w:numId w:val="1"/>
        </w:num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специальной выносливости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Выносливость – это способность работать в течение возможно длительного времени, т.е. противостоять усталости и быстро восстанавливать силы. Выносливость человека характеризуется уравновешенностью нервной системы и координации функций всех органов и систем организм. Классифицируют это качество по-разному. По одной из них выделяют мышечную выносливость функциональных систем организма. Следует учитывать пол и возраст занимающихся. Упражнения на выносливость необходимо планировать и проводить в конце занятий.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Выносливость спортсменов зависит не только от того, как он устает, но 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от того, как он восстанавливается в интервалах отдыха. Совершенствование аэробных возможностей (нагрузка, сопровождаемая дыханием) спортсменов и экономизация происходит за счет увеличения общего объема, затрачиваемого на тренировочные занятия и контрольные соревнования. В то же время для развития и совершенствования возможностей спортсменов в тренировочном процессе используется тренировка в горных условиях, особенно на базовых этапах, и различные циклические упражнения, особенно бег в среднем темпе.</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Такие режимы циклических упражнений позволяют повысить уровень специальной выносливости, что обеспечивает затем необходимую работоспособность в соревновательный период, выраженную в эффективном выполнении высокоинтенсивных приемов на протяжении всей встречи.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Повышение аэробных гликолитических возможностей спортсменов нагрузка, на фоне недостаточного сопровождения дыханием) проводится в процессе специфической деятельности за счет увеличения интенсивности отдельных, чаще более коротких, чем регламентируемые правилами соревнований, периоды работы, связанных со значительным количеством стартов, но в сумме превышающих общее время соревновательного поединка.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Повышение аэробных возможностей обеспечивается также за счет роста интенсивности проведения технических приемов и стартов и их количества с учетом необходимого восстановления между ними, а также повышением различных силовых показателей (максимальной и «взрывной» силы и силовой выносливости). Рост тесно связан с тактико-техническим мастерством спортсменов и объемом их технического арсенала.</w:t>
      </w: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7. Метод круговой тренировки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началом круговой тренировки проводится контрольная проверка по</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каждому виду упражнений – записывается количество сделанных упражнений в течении 30 с или 1 мин. Для молодых теннисистов планируют результаты из расчета 50-70% от наиболее высокого показания одноминутной контрольной проверки. Каждое упражнение проделывают трижды и фиксируют время. Это нужно для контроля за спортивным ростом. Через определенные интервалы виды упражнений могут меняться. Форма занятий определяется исходя из наличия спортивного инвентаря и условий проведения. Один из вариантов последовательности упражнений, применяемых командой настольного тенниса:</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1.Упор лежа спереди. 2. Прыжки на месте. 3. Подъем туловища из положения лежа на спине. 4. Упражнения с гантелями. 5. Упражнения со скакалкой. 6.Сгибание и выпрямление ног в положении лежа лицом вниз. 7.Имитационные движения ногами – комплексные упражнения. 9. Упор стоя-лежа. 10. Упражнения для кисти.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проблемы повышения эффективности подготовки спортсменов высокой квалификации необходимо всестороннее осмысление многих методических подходов с учетом произошедших в последнее время изменений в системе тренировки и соревнований.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Настольный теннис – это динамичный, скоростной, высоко-координационный вид спорта, в розыгрышах которого за доли секунды нужно успевать среагировать на мяч, посланный соперником, проанализировать ситуации, выбрать рациональный вариант выполнения движения и отправить мяч в нужную точку. Для выполнения этого сложного процесса настольный теннис предъявляет очень конкретные и сложные требования. Прежде всего хорошую общую физическую подготовку, психологическую готовность и т.д.</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существующих методиках предлагаются отдельно развивающие упражнения ОФП от СФП, а затем приспосабливать все полученные умения в</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соревновательной деятельности.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ударов и перемещений, их сочетаний: без применения дополнительных средств, с применением дополнительных средств (гантели, утяжеленные пояса, манжеты, резиновые амортизаторы).</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игровых действий с применением технических средств(приспособлений, тренажеро-роботов) и с помощью тренера (партнера)набрасывания большого количества мячей.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перемещений выполняется в стойке игрока в настольный теннис</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ноги согнуты в коленях, туловище наклонено вперед, центр тяжести находится ближе к носкам ступней ног.</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проводится:</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приставными скресными шагами вправо-влево;</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скресными шагами вправо-влево;</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беговым шагом вперед-назад;</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прыжками вправо-влево – вперед с одной и с двух ног;</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-переносом центра тяжести тела с одной ноги на другую.</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упражнения выполняются на время с фиксированием количества перемещений, например, касанием игровой руки ориентиров, установленных на границах зоны.</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 выполнение перемещений: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30 секунд – оценивается быстрота передвижений;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 60 секунд – оценивается скоростно-силовая выносливость игрока.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 2 и 3 минуты – оценивается скоростно-силовая выносливость игрока.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ударов выполняется из исходного для подготовки к удару положения ног, туловища и игровой руки и координирующим движением свободной руки: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без ракетки;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 ракеткой;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 зеркала и без него на количество повторений за 30 секунд – быстрота движений;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- 60 секунд – скоростная выносливость;</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 2 и 3 минуты – скоростно-силовая выносливость.</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ударов и перемещений с дополнительной нагрузкой спортсмена отягощениями, что предъявляет повышенные требования к их выполнению ив большей степени способствует развитию необходимых групп мышц. Для развития силы мышц ног и туловища применяются утяжеленные пояса весом от 3 до 10 кг и манжеты, закрепляемые выше стопы – вес их до 1 кг. Для рук используют повязки до 1 кг весом и утяжеленные ракетки (из металла, толстого дерева, гантели и др.) весом до 3 кг.</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Имитация ударов с применением технических средств и с помощью тренера(партнера). Применяются для имитации различные по конструкциям вращающиеся колеса, шары, имитаторы мячей, устанавливающиеся на колесе(стуле). Многократно выполняется движение, имитирующее тот или иной ударом с ракеткой без накладки и с неигровым покрытием, с приданием колесу вращения.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выполнения тренер контролирует правильность движений. Тренировка в паре спортсмен – тренер. Тренер (партнер) набрасывает мяч за мячом с разной частотой в одном или разных направлениях, спортсмен выполняет задание тренера, отбивая мяч тем или иным ударом. Физические способности спортсмена стали играть решающую роль в любом из видов спорта. Поэтому следует помнить, что физическая подготовка спортсмена к соревнованиям есть важный и обязательный элемент обучения и тренировки.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делится на общую и специальную. В предсоревновательный период спортсмены, играющие в настольный теннис, должны много времени уделять специально физической подготовке. Задачи ставятся на определенные сроки, например, на предсоревновательный период.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 Характер нагрузки зависит от сроков подготовки к соревнованиям. С начала цикла нужно внедрять силовую нагрузку, выносливость, затем постепенно переходить к взрывным и скоростным качествам, а на последнем – к координации и гибкости.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подведения к оптимальной спортивной форме в соревновательной деятельности можно опираться на следующую схему заданий.</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Упражнение на реакцию и координацию где практически не фиксируются</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определенные точки, куда нужно послать мяч. Таким образом, игрок привыкает к неожиданным розыгрышам, приближенным к игре «на счет».</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Следует играть по определенным заданиям на стабильность, отрабатывая все больше правильность техники, которая на соревновании может очень быстро</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«ломаться», что приводит к простым ошибкам. Спортсмен должен уметь за короткое время себя размять и ввести в игровой тонус, упражнениями, которые он заранее определил спортсмен для себя.</w:t>
      </w:r>
    </w:p>
    <w:p>
      <w:pPr>
        <w:pStyle w:val="9"/>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7.1. Комплексы упражнений для развития быстроты и ловкости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Бег и скользящие прыжки с быстрой сменой направления, внезапные выпады из различных положений, пробежки с мячом (типа баскетбола, футбола), подвижные игры, игра в баскетбол, в футбол на небольшой площадке, упражнения со скакалкой – 1 мин, бег по ступенькам лестницы.</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Используют и другие упражнения бег на месте с высоким подниманием бедра, бег с ускорением, челночный бег, переменный бег 30 м – быстро, 30 м– медленно, семенящий бег с переходом на бег с ускорением, встречные эстафеты, бег змейкой и т.д.</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максимально приближенные к специфике игры передвижение боком скачками, имитация подставки и удар с поворотом туловища – 30 с – серия с интервалом 1 мин, по три серии, имитация толчка –атака с поворотом туловища – атака справа – циклы те же, передвижение боком с выпадами – каждый цикл 30 движений, по 2 цикла, боксирование на ходу (можно включать в разминку), замах рукой, имитация удара по мячу, повороты туловища в положении сидя – 4 раза по 3 с, прыжки в стороны(ширина 2, 5 м) – цикл 30 с, по 5 циклов, скресный шаг (ширина 2.5) – цикл30 с, по 5 циклов, переступание боком – цикл 20 м за 25 с, по 1-3 циклу, в течение 1 мин упражнение на отработку стойки, перемещение для приема мяча, движения рукой (имитация удара по мячу) без нагрузки или с нагрузкой(0,5 – 1 кг) – цикл 20 с, по 8-10 циклов, быстрое сгибание предплечья 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вращение вперед-назад.</w:t>
      </w:r>
    </w:p>
    <w:p>
      <w:pPr>
        <w:pStyle w:val="9"/>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7.2. Упражнения для развития ловкости и координации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увеличения интереса к физической подготовке можно использовать</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самые разные эстафеты, спортивные игры, упражнения с соревновательной направленностью (например, команда на команду). Разнообразие вносит применение различных спортивных снарядов (скакалки, набивной мяч, теннисный мяч), а также работа в парах – здесь многое зависит от позиции и фантазии тренера.</w:t>
      </w:r>
    </w:p>
    <w:p>
      <w:pPr>
        <w:pStyle w:val="9"/>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7.3. Комплексы упражнений для силовой тренировки в настольном теннисе</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Упражнение для мышц рук и плечевого пояса (подтягивании на перекладине, отжимание лежа, отжимание на брусьях), упражнения с гантелями, сгибание рук, поднимание гантелей до касания плеч, вращение кистей, подъем гантелей до уровня плеч, разведение рук в стороны и т.д. При использовании этих упражнений нужно обращать внимание на быстроту и выполнение в сочетании с развитием взрывной силы. Упражнение с гантелями для развития мышц плечевого пояса-имитация атакующего удара, имитация подрезки, имитация утяжеленной ракеткой, при нанесении разных видов ударов.</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Упражнение для мышц ног прыжки на одной ноге определяется (скорость и расстояние), прыжки на обеих ногах (условия те же), прыжки в положении приседа, ходьба в положении приседа, бег по лестнице на скорость, приседания со штангой на плечах, прыжки со штангой для развития мышц ног (штанга на плечах), скользяший шаг в положении полуприседа, переступание в стороны, движения скресным шагом.</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для мышц поясничной области подъем туловища из положения лежа, подъем ног в положении лежа, подъем туловища вперед из положения лежа на полу с поднятыми ногами, поднятие ног в положении к шведской стенке спиной к стене.</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с набивным мячом, передача мяча из-за головы, передача мяча из положения сидя с поворотом туловища, передача мяча из положения лежа, передача ногами из положения лежа.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для развития мышц поясничной области проводят с имитацией движения тела при нанесении атакующего удара (с учетом скорости, времени, количества и движения поясничного пояса при укороченных ударах и подрезке).</w:t>
      </w:r>
    </w:p>
    <w:p>
      <w:pPr>
        <w:pStyle w:val="9"/>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7.4. Комплексы упражнений для развития выносливости</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Бег – 1500, 3000, 5000 м, переменный бег (кросс – 12 мин, оговаривается дистанция), бег с ускорением – 50 м + медленный бег –50 м *10, быстрый бег – 30 м + медленный бег – 50 м*15, проводка мяча (баскетбол или футбол) – 5 мин, шаг елочкой, упражнения со скакалкой – 3 мин.</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большого разнообразия упражнений и улучшения работы сердечно-сосудистой системы используют бег, быстрые движения рукой, имитируя удар по мячу (с поворотом корпуса) -3 мин, броски мяча – 3 мин, 3 цикла, броски набивного мяча (вес 2 кг) с поворотом туловища, боковые броски, броски мяча из-за головы (встать, лечь, отжимания – 1 мин, игры в футбол и баскетбол.</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Практика показывает, что попытки развивать какое-то качество неизбежно тормозили развитие других, а иногда мешали росту в специализируемом виде спорта. Так, избрав для развития выносливости (повышения способности кислородного обмен, бег на довольно длинную дистанцию, т.е. не уделяя должного внимания упражнениям в беге с развитием скоростных качеств и подвижности, сталкиваемся с тем, что скоростные характеристики будут снижаться, быстрота и взрывная сила – утрачиваться.</w:t>
      </w:r>
    </w:p>
    <w:p>
      <w:pPr>
        <w:pStyle w:val="9"/>
        <w:spacing w:line="360" w:lineRule="auto"/>
        <w:ind w:firstLine="708"/>
        <w:jc w:val="center"/>
        <w:rPr>
          <w:rFonts w:ascii="Times New Roman" w:hAnsi="Times New Roman" w:cs="Times New Roman"/>
          <w:b/>
          <w:bCs/>
          <w:sz w:val="28"/>
          <w:szCs w:val="28"/>
        </w:rPr>
      </w:pPr>
    </w:p>
    <w:p>
      <w:pPr>
        <w:pStyle w:val="9"/>
        <w:spacing w:line="360" w:lineRule="auto"/>
        <w:ind w:firstLine="708"/>
        <w:jc w:val="center"/>
        <w:rPr>
          <w:rFonts w:ascii="Times New Roman" w:hAnsi="Times New Roman" w:cs="Times New Roman"/>
          <w:b/>
          <w:bCs/>
          <w:sz w:val="28"/>
          <w:szCs w:val="28"/>
        </w:rPr>
      </w:pPr>
    </w:p>
    <w:p>
      <w:pPr>
        <w:pStyle w:val="9"/>
        <w:spacing w:line="360" w:lineRule="auto"/>
        <w:ind w:firstLine="708"/>
        <w:jc w:val="center"/>
        <w:rPr>
          <w:rFonts w:ascii="Times New Roman" w:hAnsi="Times New Roman" w:cs="Times New Roman"/>
          <w:b/>
          <w:bCs/>
          <w:sz w:val="28"/>
          <w:szCs w:val="28"/>
        </w:rPr>
      </w:pPr>
    </w:p>
    <w:p>
      <w:pPr>
        <w:pStyle w:val="9"/>
        <w:spacing w:line="360" w:lineRule="auto"/>
        <w:ind w:firstLine="708"/>
        <w:jc w:val="center"/>
        <w:rPr>
          <w:rFonts w:ascii="Times New Roman" w:hAnsi="Times New Roman" w:cs="Times New Roman"/>
          <w:b/>
          <w:bCs/>
          <w:sz w:val="28"/>
          <w:szCs w:val="28"/>
        </w:rPr>
      </w:pPr>
    </w:p>
    <w:p>
      <w:pPr>
        <w:pStyle w:val="9"/>
        <w:spacing w:line="360" w:lineRule="auto"/>
        <w:ind w:firstLine="708"/>
        <w:jc w:val="center"/>
        <w:rPr>
          <w:rFonts w:ascii="Times New Roman" w:hAnsi="Times New Roman" w:cs="Times New Roman"/>
          <w:b/>
          <w:bCs/>
          <w:sz w:val="28"/>
          <w:szCs w:val="28"/>
        </w:rPr>
      </w:pPr>
    </w:p>
    <w:p>
      <w:pPr>
        <w:pStyle w:val="9"/>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7.5. Специальная скоростная подготовка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ростом спортивно-технического мастерства и возрас</w:t>
      </w:r>
      <w:r>
        <w:rPr>
          <w:rFonts w:ascii="Times New Roman" w:hAnsi="Times New Roman" w:cs="Times New Roman"/>
          <w:sz w:val="28"/>
          <w:szCs w:val="28"/>
        </w:rPr>
        <w:softHyphen/>
      </w:r>
      <w:r>
        <w:rPr>
          <w:rFonts w:ascii="Times New Roman" w:hAnsi="Times New Roman" w:cs="Times New Roman"/>
          <w:sz w:val="28"/>
          <w:szCs w:val="28"/>
        </w:rPr>
        <w:t>том спортсменов общую физическую подготовку в боль</w:t>
      </w:r>
      <w:r>
        <w:rPr>
          <w:rFonts w:ascii="Times New Roman" w:hAnsi="Times New Roman" w:cs="Times New Roman"/>
          <w:sz w:val="28"/>
          <w:szCs w:val="28"/>
        </w:rPr>
        <w:softHyphen/>
      </w:r>
      <w:r>
        <w:rPr>
          <w:rFonts w:ascii="Times New Roman" w:hAnsi="Times New Roman" w:cs="Times New Roman"/>
          <w:sz w:val="28"/>
          <w:szCs w:val="28"/>
        </w:rPr>
        <w:t>шей степени заменяют специальными упражнениями, спо</w:t>
      </w:r>
      <w:r>
        <w:rPr>
          <w:rFonts w:ascii="Times New Roman" w:hAnsi="Times New Roman" w:cs="Times New Roman"/>
          <w:sz w:val="28"/>
          <w:szCs w:val="28"/>
        </w:rPr>
        <w:softHyphen/>
      </w:r>
      <w:r>
        <w:rPr>
          <w:rFonts w:ascii="Times New Roman" w:hAnsi="Times New Roman" w:cs="Times New Roman"/>
          <w:sz w:val="28"/>
          <w:szCs w:val="28"/>
        </w:rPr>
        <w:t>собствующими развитию качеств и способностей, характеризующих игроков высокого класса.</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Быстрые многократные перемещения спортсмена, выпол</w:t>
      </w:r>
      <w:r>
        <w:rPr>
          <w:rFonts w:ascii="Times New Roman" w:hAnsi="Times New Roman" w:cs="Times New Roman"/>
          <w:sz w:val="28"/>
          <w:szCs w:val="28"/>
        </w:rPr>
        <w:softHyphen/>
      </w:r>
      <w:r>
        <w:rPr>
          <w:rFonts w:ascii="Times New Roman" w:hAnsi="Times New Roman" w:cs="Times New Roman"/>
          <w:sz w:val="28"/>
          <w:szCs w:val="28"/>
        </w:rPr>
        <w:t>нение быстрых ударов с максимальной скоростью движения руки с ракеткой предъявляют особые требования к развитию мышечно-двигательной и функциональным системам орга</w:t>
      </w:r>
      <w:r>
        <w:rPr>
          <w:rFonts w:ascii="Times New Roman" w:hAnsi="Times New Roman" w:cs="Times New Roman"/>
          <w:sz w:val="28"/>
          <w:szCs w:val="28"/>
        </w:rPr>
        <w:softHyphen/>
      </w:r>
      <w:r>
        <w:rPr>
          <w:rFonts w:ascii="Times New Roman" w:hAnsi="Times New Roman" w:cs="Times New Roman"/>
          <w:sz w:val="28"/>
          <w:szCs w:val="28"/>
        </w:rPr>
        <w:t>низма. Для выполнения перемещений нужны сильные, быс</w:t>
      </w:r>
      <w:r>
        <w:rPr>
          <w:rFonts w:ascii="Times New Roman" w:hAnsi="Times New Roman" w:cs="Times New Roman"/>
          <w:sz w:val="28"/>
          <w:szCs w:val="28"/>
        </w:rPr>
        <w:softHyphen/>
      </w:r>
      <w:r>
        <w:rPr>
          <w:rFonts w:ascii="Times New Roman" w:hAnsi="Times New Roman" w:cs="Times New Roman"/>
          <w:sz w:val="28"/>
          <w:szCs w:val="28"/>
        </w:rPr>
        <w:t>трые ноги; для нанесения мощных многократных ударов нуж</w:t>
      </w:r>
      <w:r>
        <w:rPr>
          <w:rFonts w:ascii="Times New Roman" w:hAnsi="Times New Roman" w:cs="Times New Roman"/>
          <w:sz w:val="28"/>
          <w:szCs w:val="28"/>
        </w:rPr>
        <w:softHyphen/>
      </w:r>
      <w:r>
        <w:rPr>
          <w:rFonts w:ascii="Times New Roman" w:hAnsi="Times New Roman" w:cs="Times New Roman"/>
          <w:sz w:val="28"/>
          <w:szCs w:val="28"/>
        </w:rPr>
        <w:t>ны сильные руки. При этом особенностью игры является про</w:t>
      </w:r>
      <w:r>
        <w:rPr>
          <w:rFonts w:ascii="Times New Roman" w:hAnsi="Times New Roman" w:cs="Times New Roman"/>
          <w:sz w:val="28"/>
          <w:szCs w:val="28"/>
        </w:rPr>
        <w:softHyphen/>
      </w:r>
      <w:r>
        <w:rPr>
          <w:rFonts w:ascii="Times New Roman" w:hAnsi="Times New Roman" w:cs="Times New Roman"/>
          <w:sz w:val="28"/>
          <w:szCs w:val="28"/>
        </w:rPr>
        <w:t>явление не абсолютных силовых показателей, а динамичес</w:t>
      </w:r>
      <w:r>
        <w:rPr>
          <w:rFonts w:ascii="Times New Roman" w:hAnsi="Times New Roman" w:cs="Times New Roman"/>
          <w:sz w:val="28"/>
          <w:szCs w:val="28"/>
        </w:rPr>
        <w:softHyphen/>
      </w:r>
      <w:r>
        <w:rPr>
          <w:rFonts w:ascii="Times New Roman" w:hAnsi="Times New Roman" w:cs="Times New Roman"/>
          <w:sz w:val="28"/>
          <w:szCs w:val="28"/>
        </w:rPr>
        <w:t xml:space="preserve">кой силы, наряду с этим необходима тонкая дифференциация мышечных усилий (мышечно-двигательная чувствительность). </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имеет большое зна</w:t>
      </w:r>
      <w:r>
        <w:rPr>
          <w:rFonts w:ascii="Times New Roman" w:hAnsi="Times New Roman" w:cs="Times New Roman"/>
          <w:sz w:val="28"/>
          <w:szCs w:val="28"/>
        </w:rPr>
        <w:softHyphen/>
      </w:r>
      <w:r>
        <w:rPr>
          <w:rFonts w:ascii="Times New Roman" w:hAnsi="Times New Roman" w:cs="Times New Roman"/>
          <w:sz w:val="28"/>
          <w:szCs w:val="28"/>
        </w:rPr>
        <w:t>чение для более быстрого совершенствования в игре в на</w:t>
      </w:r>
      <w:r>
        <w:rPr>
          <w:rFonts w:ascii="Times New Roman" w:hAnsi="Times New Roman" w:cs="Times New Roman"/>
          <w:sz w:val="28"/>
          <w:szCs w:val="28"/>
        </w:rPr>
        <w:softHyphen/>
      </w:r>
      <w:r>
        <w:rPr>
          <w:rFonts w:ascii="Times New Roman" w:hAnsi="Times New Roman" w:cs="Times New Roman"/>
          <w:sz w:val="28"/>
          <w:szCs w:val="28"/>
        </w:rPr>
        <w:t>стольный теннис. Недооценка занятий специальной физической подготовкой отрицательно скажется на совершенствовании технического мастерства спортсменов.</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разных этапах спортивно-технической подготовки спортсменов применяются свои средства, но принципы — от простого к сложному, постепенность повышения нагру</w:t>
      </w:r>
      <w:r>
        <w:rPr>
          <w:rFonts w:ascii="Times New Roman" w:hAnsi="Times New Roman" w:cs="Times New Roman"/>
          <w:sz w:val="28"/>
          <w:szCs w:val="28"/>
        </w:rPr>
        <w:softHyphen/>
      </w:r>
      <w:r>
        <w:rPr>
          <w:rFonts w:ascii="Times New Roman" w:hAnsi="Times New Roman" w:cs="Times New Roman"/>
          <w:sz w:val="28"/>
          <w:szCs w:val="28"/>
        </w:rPr>
        <w:t>зок — являются основными в занятиях.</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Физическая и функциональная готовность спортсмена к соревнованиям во многом определяет его уровень спортив</w:t>
      </w:r>
      <w:r>
        <w:rPr>
          <w:rFonts w:ascii="Times New Roman" w:hAnsi="Times New Roman" w:cs="Times New Roman"/>
          <w:sz w:val="28"/>
          <w:szCs w:val="28"/>
        </w:rPr>
        <w:softHyphen/>
      </w:r>
      <w:r>
        <w:rPr>
          <w:rFonts w:ascii="Times New Roman" w:hAnsi="Times New Roman" w:cs="Times New Roman"/>
          <w:sz w:val="28"/>
          <w:szCs w:val="28"/>
        </w:rPr>
        <w:t>но-технической подготовки, что обеспечивает ему успех в игре.</w:t>
      </w:r>
    </w:p>
    <w:p>
      <w:pPr>
        <w:pStyle w:val="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Различные передвижения в стойке теннисиста приставными шагами и крестным шагом вправо-влево, вперед-назад. Передвижения с утяжелениями. Передвижения в трехметровой зоне в прямоугольнике. Прыжки через гимнастическую скамейку. Скоростная имитация игры справа, слева, поочередно, в передвижениях. Вращения кистями, предплечьями, плечами. Быстрые сгибания и разгибания в запястьях, локтевых и плечевых суставах.</w:t>
      </w:r>
    </w:p>
    <w:p>
      <w:pPr>
        <w:pStyle w:val="9"/>
        <w:spacing w:line="360" w:lineRule="auto"/>
        <w:ind w:firstLine="708"/>
        <w:jc w:val="both"/>
        <w:rPr>
          <w:rFonts w:ascii="Times New Roman" w:hAnsi="Times New Roman" w:cs="Times New Roman"/>
          <w:sz w:val="28"/>
          <w:szCs w:val="28"/>
        </w:rPr>
      </w:pPr>
    </w:p>
    <w:p>
      <w:pPr>
        <w:pStyle w:val="9"/>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8.Список использованных источников</w:t>
      </w:r>
    </w:p>
    <w:p>
      <w:pPr>
        <w:pStyle w:val="9"/>
        <w:spacing w:line="360" w:lineRule="auto"/>
        <w:jc w:val="center"/>
        <w:rPr>
          <w:rFonts w:ascii="Times New Roman" w:hAnsi="Times New Roman" w:cs="Times New Roman"/>
          <w:b/>
          <w:bCs/>
          <w:sz w:val="28"/>
          <w:szCs w:val="28"/>
        </w:rPr>
      </w:pP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 Андреев О., Ролевая игра: как ее спланировать, организовать и подвести</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итоги/-2010-№2-с.107-114.</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2. Бабанский Ю.К. Педагогический процесс / Сост. М.Ю. Бабанский. М.,2005г.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3. Барчукова Г.В., Шпрах С.Д. Игра, доступная всем. - М, 2006г.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4. Володина B.C. Основы теории и методики физического воспитания 2006г.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5. Гогунов Н.Е., Мартьянов Б.И. Психология физического воспитания и спорта. – М.: ACADEMIA, 2000.</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6.Даутова О.Б., Крылова О.Н. Современные педагогические технологии профильном обучении: учебно-методическое пособие/ под ред. А.П. Тряпициной КАРО,2006г.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7.Кон И.С. Психология юности. - M. 2005г.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8.Лихачев Б.Т. Педагогика. - M., 2006г.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9.Матвеева Л.П. Теория и методика физического воспитания. - М. 2003г.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10. Новикова А.М. Методология игровой деятельности/ 2009г.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11.Орман Л. Современный настольный теннис. - M, 2003г.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12.Станкин М.И. Психолого-педагогические основы физического воспитания. Пособие для учителя 2005г.</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iCs/>
          <w:sz w:val="28"/>
          <w:szCs w:val="28"/>
        </w:rPr>
        <w:t>. </w:t>
      </w:r>
      <w:r>
        <w:fldChar w:fldCharType="begin"/>
      </w:r>
      <w:r>
        <w:instrText xml:space="preserve"> HYPERLINK "http://lib.sportedu.ru/2SimQuery.idc?Author=%E0%EC%E5%EB%E8%ED%20%E0" </w:instrText>
      </w:r>
      <w:r>
        <w:fldChar w:fldCharType="separate"/>
      </w:r>
      <w:r>
        <w:rPr>
          <w:rFonts w:ascii="Times New Roman" w:hAnsi="Times New Roman" w:cs="Times New Roman"/>
          <w:iCs/>
          <w:sz w:val="28"/>
          <w:szCs w:val="28"/>
        </w:rPr>
        <w:t>Амелин А. Н.</w:t>
      </w:r>
      <w:r>
        <w:rPr>
          <w:rFonts w:ascii="Times New Roman" w:hAnsi="Times New Roman" w:cs="Times New Roman"/>
          <w:iCs/>
          <w:sz w:val="28"/>
          <w:szCs w:val="28"/>
        </w:rPr>
        <w:fldChar w:fldCharType="end"/>
      </w:r>
      <w:r>
        <w:rPr>
          <w:rFonts w:ascii="Times New Roman" w:hAnsi="Times New Roman" w:cs="Times New Roman"/>
          <w:sz w:val="28"/>
          <w:szCs w:val="28"/>
        </w:rPr>
        <w:t> </w:t>
      </w:r>
      <w:r>
        <w:fldChar w:fldCharType="begin"/>
      </w:r>
      <w:r>
        <w:instrText xml:space="preserve"> HYPERLINK "http://lib.sportedu.ru/2SimQuery.idc?Title=%E4%EB%FF%20%F3%F1%EF%E5%F8%ED%FB%F5%20%F2%F0%E5%ED%E8%F0%EE%E2%EE%EA" </w:instrText>
      </w:r>
      <w:r>
        <w:fldChar w:fldCharType="separate"/>
      </w:r>
      <w:r>
        <w:rPr>
          <w:rFonts w:ascii="Times New Roman" w:hAnsi="Times New Roman" w:cs="Times New Roman"/>
          <w:sz w:val="28"/>
          <w:szCs w:val="28"/>
        </w:rPr>
        <w:t>Для успешных тренировок</w:t>
      </w:r>
      <w:r>
        <w:rPr>
          <w:rFonts w:ascii="Times New Roman" w:hAnsi="Times New Roman" w:cs="Times New Roman"/>
          <w:sz w:val="28"/>
          <w:szCs w:val="28"/>
        </w:rPr>
        <w:fldChar w:fldCharType="end"/>
      </w:r>
      <w:r>
        <w:rPr>
          <w:rFonts w:ascii="Times New Roman" w:hAnsi="Times New Roman" w:cs="Times New Roman"/>
          <w:sz w:val="28"/>
          <w:szCs w:val="28"/>
        </w:rPr>
        <w:t>: об организации самостоятельных тренировок в настольном теннисе //</w:t>
      </w:r>
      <w:r>
        <w:fldChar w:fldCharType="begin"/>
      </w:r>
      <w:r>
        <w:instrText xml:space="preserve"> HYPERLINK "http://lib.sportedu.ru/2SimQuery.idc?Title=%F1%EF%EE%F0%F2%E8%E2%ED%FB%E5%20%E8%E3%F0%FB" </w:instrText>
      </w:r>
      <w:r>
        <w:fldChar w:fldCharType="separate"/>
      </w:r>
      <w:r>
        <w:rPr>
          <w:rFonts w:ascii="Times New Roman" w:hAnsi="Times New Roman" w:cs="Times New Roman"/>
          <w:sz w:val="28"/>
          <w:szCs w:val="28"/>
        </w:rPr>
        <w:t>Спортивные игры</w:t>
      </w:r>
      <w:r>
        <w:rPr>
          <w:rFonts w:ascii="Times New Roman" w:hAnsi="Times New Roman" w:cs="Times New Roman"/>
          <w:sz w:val="28"/>
          <w:szCs w:val="28"/>
        </w:rPr>
        <w:fldChar w:fldCharType="end"/>
      </w:r>
      <w:r>
        <w:rPr>
          <w:rFonts w:ascii="Times New Roman" w:hAnsi="Times New Roman" w:cs="Times New Roman"/>
          <w:sz w:val="28"/>
          <w:szCs w:val="28"/>
        </w:rPr>
        <w:t>. М., 2005. № 8, с. 24-25.</w:t>
      </w:r>
    </w:p>
    <w:p>
      <w:pPr>
        <w:pStyle w:val="9"/>
        <w:spacing w:line="360" w:lineRule="auto"/>
        <w:jc w:val="both"/>
        <w:rPr>
          <w:rFonts w:ascii="Times New Roman" w:hAnsi="Times New Roman" w:cs="Times New Roman"/>
          <w:sz w:val="28"/>
          <w:szCs w:val="28"/>
        </w:rPr>
      </w:pPr>
      <w:r>
        <w:rPr>
          <w:rFonts w:ascii="Times New Roman" w:hAnsi="Times New Roman" w:cs="Times New Roman"/>
          <w:sz w:val="28"/>
          <w:szCs w:val="28"/>
        </w:rPr>
        <w:t>14. </w:t>
      </w:r>
      <w:r>
        <w:fldChar w:fldCharType="begin"/>
      </w:r>
      <w:r>
        <w:instrText xml:space="preserve"> HYPERLINK "http://lib.sportedu.ru/2SimQuery.idc?Author=%E0%EC%E5%EB%E8%ED%20%E0" </w:instrText>
      </w:r>
      <w:r>
        <w:fldChar w:fldCharType="separate"/>
      </w:r>
      <w:r>
        <w:rPr>
          <w:rFonts w:ascii="Times New Roman" w:hAnsi="Times New Roman" w:cs="Times New Roman"/>
          <w:iCs/>
          <w:sz w:val="28"/>
          <w:szCs w:val="28"/>
        </w:rPr>
        <w:t>Амелин А. Н.</w:t>
      </w:r>
      <w:r>
        <w:rPr>
          <w:rFonts w:ascii="Times New Roman" w:hAnsi="Times New Roman" w:cs="Times New Roman"/>
          <w:iCs/>
          <w:sz w:val="28"/>
          <w:szCs w:val="28"/>
        </w:rPr>
        <w:fldChar w:fldCharType="end"/>
      </w:r>
      <w:r>
        <w:rPr>
          <w:rFonts w:ascii="Times New Roman" w:hAnsi="Times New Roman" w:cs="Times New Roman"/>
          <w:sz w:val="28"/>
          <w:szCs w:val="28"/>
        </w:rPr>
        <w:t> </w:t>
      </w:r>
      <w:r>
        <w:fldChar w:fldCharType="begin"/>
      </w:r>
      <w:r>
        <w:instrText xml:space="preserve"> HYPERLINK "http://lib.sportedu.ru/2SimQuery.idc?Title=%F1%EE%E2%F0%E5%EC%E5%ED%ED%FB%E9%20%ED%E0%F1%F2%EE%EB%FC%ED%FB%E9%20%F2%E5%ED%ED%E8%F1" </w:instrText>
      </w:r>
      <w:r>
        <w:fldChar w:fldCharType="separate"/>
      </w:r>
      <w:r>
        <w:rPr>
          <w:rFonts w:ascii="Times New Roman" w:hAnsi="Times New Roman" w:cs="Times New Roman"/>
          <w:sz w:val="28"/>
          <w:szCs w:val="28"/>
        </w:rPr>
        <w:t>Современный настольный теннис</w:t>
      </w:r>
      <w:r>
        <w:rPr>
          <w:rFonts w:ascii="Times New Roman" w:hAnsi="Times New Roman" w:cs="Times New Roman"/>
          <w:sz w:val="28"/>
          <w:szCs w:val="28"/>
        </w:rPr>
        <w:fldChar w:fldCharType="end"/>
      </w:r>
      <w:r>
        <w:rPr>
          <w:rFonts w:ascii="Times New Roman" w:hAnsi="Times New Roman" w:cs="Times New Roman"/>
          <w:sz w:val="28"/>
          <w:szCs w:val="28"/>
        </w:rPr>
        <w:t>. - М: ФиС, 2002.</w:t>
      </w:r>
    </w:p>
    <w:p>
      <w:pPr>
        <w:pStyle w:val="9"/>
        <w:spacing w:line="360" w:lineRule="auto"/>
        <w:jc w:val="both"/>
        <w:rPr>
          <w:rFonts w:ascii="Times New Roman" w:hAnsi="Times New Roman" w:cs="Times New Roman"/>
          <w:sz w:val="28"/>
          <w:szCs w:val="28"/>
        </w:rPr>
      </w:pPr>
    </w:p>
    <w:sectPr>
      <w:footerReference r:id="rId5" w:type="default"/>
      <w:pgSz w:w="11906" w:h="16838"/>
      <w:pgMar w:top="964" w:right="624" w:bottom="1134" w:left="85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84896"/>
    <w:multiLevelType w:val="singleLevel"/>
    <w:tmpl w:val="53C84896"/>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DB"/>
    <w:rsid w:val="0003656A"/>
    <w:rsid w:val="00046678"/>
    <w:rsid w:val="00072B09"/>
    <w:rsid w:val="000A71B7"/>
    <w:rsid w:val="000D19D5"/>
    <w:rsid w:val="0011224C"/>
    <w:rsid w:val="00116E12"/>
    <w:rsid w:val="00126C16"/>
    <w:rsid w:val="00165F94"/>
    <w:rsid w:val="0018345E"/>
    <w:rsid w:val="001B2516"/>
    <w:rsid w:val="001B2645"/>
    <w:rsid w:val="001F04E8"/>
    <w:rsid w:val="002137AA"/>
    <w:rsid w:val="00226ABB"/>
    <w:rsid w:val="00255CF5"/>
    <w:rsid w:val="00264EB8"/>
    <w:rsid w:val="002813AF"/>
    <w:rsid w:val="002A3C88"/>
    <w:rsid w:val="002D7469"/>
    <w:rsid w:val="00306933"/>
    <w:rsid w:val="003344C2"/>
    <w:rsid w:val="00341596"/>
    <w:rsid w:val="00360D50"/>
    <w:rsid w:val="003E65B5"/>
    <w:rsid w:val="00461CBB"/>
    <w:rsid w:val="00463BFE"/>
    <w:rsid w:val="00482C6B"/>
    <w:rsid w:val="004A70E9"/>
    <w:rsid w:val="00542667"/>
    <w:rsid w:val="005B331C"/>
    <w:rsid w:val="00630355"/>
    <w:rsid w:val="006508D3"/>
    <w:rsid w:val="006C3EE6"/>
    <w:rsid w:val="006F35D7"/>
    <w:rsid w:val="007072B9"/>
    <w:rsid w:val="00713D1F"/>
    <w:rsid w:val="007341F3"/>
    <w:rsid w:val="007648F9"/>
    <w:rsid w:val="00770C68"/>
    <w:rsid w:val="00773021"/>
    <w:rsid w:val="00784376"/>
    <w:rsid w:val="00785C69"/>
    <w:rsid w:val="007F0355"/>
    <w:rsid w:val="00836453"/>
    <w:rsid w:val="00840DD0"/>
    <w:rsid w:val="008671D4"/>
    <w:rsid w:val="008E5479"/>
    <w:rsid w:val="009442F0"/>
    <w:rsid w:val="009448A3"/>
    <w:rsid w:val="009D73C9"/>
    <w:rsid w:val="00A13230"/>
    <w:rsid w:val="00A163A2"/>
    <w:rsid w:val="00A208A2"/>
    <w:rsid w:val="00B30BF7"/>
    <w:rsid w:val="00BD3CA5"/>
    <w:rsid w:val="00C01BF7"/>
    <w:rsid w:val="00C04EDB"/>
    <w:rsid w:val="00C13A9F"/>
    <w:rsid w:val="00C537FD"/>
    <w:rsid w:val="00C8475A"/>
    <w:rsid w:val="00C91A0C"/>
    <w:rsid w:val="00C94DB4"/>
    <w:rsid w:val="00C959C4"/>
    <w:rsid w:val="00CD3405"/>
    <w:rsid w:val="00CE066D"/>
    <w:rsid w:val="00D43F8C"/>
    <w:rsid w:val="00D85937"/>
    <w:rsid w:val="00DE1B65"/>
    <w:rsid w:val="00E31384"/>
    <w:rsid w:val="00E343FD"/>
    <w:rsid w:val="00E57E7C"/>
    <w:rsid w:val="00E753E4"/>
    <w:rsid w:val="00EA2ADE"/>
    <w:rsid w:val="00EA4AEF"/>
    <w:rsid w:val="00EB2E89"/>
    <w:rsid w:val="00EB56CC"/>
    <w:rsid w:val="00EF08B9"/>
    <w:rsid w:val="00F1581D"/>
    <w:rsid w:val="00F23657"/>
    <w:rsid w:val="00F654F2"/>
    <w:rsid w:val="00F82C5B"/>
    <w:rsid w:val="00FC0CE3"/>
    <w:rsid w:val="00FD7E51"/>
    <w:rsid w:val="36E46822"/>
    <w:rsid w:val="54D26A0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Arial"/>
      <w:sz w:val="20"/>
      <w:szCs w:val="20"/>
      <w:lang w:val="ru-RU" w:eastAsia="ru-RU" w:bidi="ar-SA"/>
    </w:rPr>
  </w:style>
  <w:style w:type="paragraph" w:styleId="2">
    <w:name w:val="heading 2"/>
    <w:basedOn w:val="1"/>
    <w:next w:val="1"/>
    <w:link w:val="11"/>
    <w:qFormat/>
    <w:uiPriority w:val="9"/>
    <w:pPr>
      <w:spacing w:before="100" w:beforeAutospacing="1" w:after="100" w:afterAutospacing="1"/>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rFonts w:ascii="Tahoma" w:hAnsi="Tahoma" w:cs="Tahoma"/>
      <w:sz w:val="16"/>
      <w:szCs w:val="16"/>
    </w:rPr>
  </w:style>
  <w:style w:type="paragraph" w:styleId="6">
    <w:name w:val="header"/>
    <w:basedOn w:val="1"/>
    <w:link w:val="12"/>
    <w:semiHidden/>
    <w:unhideWhenUsed/>
    <w:uiPriority w:val="99"/>
    <w:pPr>
      <w:tabs>
        <w:tab w:val="center" w:pos="4677"/>
        <w:tab w:val="right" w:pos="9355"/>
      </w:tabs>
    </w:pPr>
  </w:style>
  <w:style w:type="paragraph" w:styleId="7">
    <w:name w:val="footer"/>
    <w:basedOn w:val="1"/>
    <w:link w:val="13"/>
    <w:unhideWhenUsed/>
    <w:uiPriority w:val="99"/>
    <w:pPr>
      <w:tabs>
        <w:tab w:val="center" w:pos="4677"/>
        <w:tab w:val="right" w:pos="9355"/>
      </w:tabs>
    </w:pPr>
  </w:style>
  <w:style w:type="paragraph" w:styleId="8">
    <w:name w:val="Normal (Web)"/>
    <w:basedOn w:val="1"/>
    <w:semiHidden/>
    <w:unhideWhenUsed/>
    <w:uiPriority w:val="99"/>
    <w:pPr>
      <w:spacing w:before="100" w:beforeAutospacing="1" w:after="100" w:afterAutospacing="1"/>
    </w:pPr>
    <w:rPr>
      <w:rFonts w:ascii="Times New Roman" w:hAnsi="Times New Roman" w:eastAsia="Times New Roman" w:cs="Times New Roman"/>
      <w:sz w:val="24"/>
      <w:szCs w:val="24"/>
    </w:rPr>
  </w:style>
  <w:style w:type="paragraph" w:styleId="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10">
    <w:name w:val="List Paragraph"/>
    <w:basedOn w:val="1"/>
    <w:qFormat/>
    <w:uiPriority w:val="99"/>
    <w:pPr>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11">
    <w:name w:val="Заголовок 2 Знак"/>
    <w:basedOn w:val="3"/>
    <w:link w:val="2"/>
    <w:uiPriority w:val="9"/>
    <w:rPr>
      <w:rFonts w:ascii="Times New Roman" w:hAnsi="Times New Roman" w:eastAsia="Times New Roman" w:cs="Times New Roman"/>
      <w:b/>
      <w:bCs/>
      <w:sz w:val="36"/>
      <w:szCs w:val="36"/>
      <w:lang w:eastAsia="ru-RU"/>
    </w:rPr>
  </w:style>
  <w:style w:type="character" w:customStyle="1" w:styleId="12">
    <w:name w:val="Верхний колонтитул Знак"/>
    <w:basedOn w:val="3"/>
    <w:link w:val="6"/>
    <w:semiHidden/>
    <w:uiPriority w:val="99"/>
    <w:rPr>
      <w:rFonts w:ascii="Calibri" w:hAnsi="Calibri" w:eastAsia="Calibri" w:cs="Arial"/>
      <w:sz w:val="20"/>
      <w:szCs w:val="20"/>
      <w:lang w:eastAsia="ru-RU"/>
    </w:rPr>
  </w:style>
  <w:style w:type="character" w:customStyle="1" w:styleId="13">
    <w:name w:val="Нижний колонтитул Знак"/>
    <w:basedOn w:val="3"/>
    <w:link w:val="7"/>
    <w:uiPriority w:val="99"/>
    <w:rPr>
      <w:rFonts w:ascii="Calibri" w:hAnsi="Calibri" w:eastAsia="Calibri" w:cs="Arial"/>
      <w:sz w:val="20"/>
      <w:szCs w:val="20"/>
      <w:lang w:eastAsia="ru-RU"/>
    </w:rPr>
  </w:style>
  <w:style w:type="character" w:customStyle="1" w:styleId="14">
    <w:name w:val="Текст выноски Знак"/>
    <w:basedOn w:val="3"/>
    <w:link w:val="5"/>
    <w:semiHidden/>
    <w:uiPriority w:val="99"/>
    <w:rPr>
      <w:rFonts w:ascii="Tahoma" w:hAnsi="Tahoma" w:eastAsia="Calibri"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17AD-05DC-4A40-864D-FC77C21A30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6557</Words>
  <Characters>37380</Characters>
  <Lines>311</Lines>
  <Paragraphs>87</Paragraphs>
  <TotalTime>652</TotalTime>
  <ScaleCrop>false</ScaleCrop>
  <LinksUpToDate>false</LinksUpToDate>
  <CharactersWithSpaces>43850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2018-12-25T10:57:00Z</dcterms:created>
  <dc:creator>1</dc:creator>
  <cp:lastModifiedBy>user</cp:lastModifiedBy>
  <cp:lastPrinted>2023-09-04T13:04:40Z</cp:lastPrinted>
  <dcterms:modified xsi:type="dcterms:W3CDTF">2023-09-04T13:05:09Z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F0380EEFD22F4D58BBC6AC3793A78B88</vt:lpwstr>
  </property>
</Properties>
</file>