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Pr="004E3A11" w:rsidRDefault="004E3A11" w:rsidP="004E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A11">
        <w:rPr>
          <w:rFonts w:ascii="Times New Roman" w:hAnsi="Times New Roman" w:cs="Times New Roman"/>
          <w:bCs/>
          <w:sz w:val="28"/>
          <w:szCs w:val="28"/>
        </w:rPr>
        <w:t>Департамент по образовательной политике</w:t>
      </w:r>
    </w:p>
    <w:p w:rsidR="004E3A11" w:rsidRPr="004E3A11" w:rsidRDefault="004E3A11" w:rsidP="004E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A11"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</w:p>
    <w:p w:rsidR="004E3A11" w:rsidRPr="004E3A11" w:rsidRDefault="004E3A11" w:rsidP="004E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A11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4E3A11" w:rsidRPr="004E3A11" w:rsidRDefault="004E3A11" w:rsidP="004E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3A11">
        <w:rPr>
          <w:rFonts w:ascii="Times New Roman" w:hAnsi="Times New Roman" w:cs="Times New Roman"/>
          <w:bCs/>
          <w:sz w:val="28"/>
          <w:szCs w:val="28"/>
        </w:rPr>
        <w:t>«Детский сад № 98»</w:t>
      </w: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E3A11" w:rsidRPr="004E3A11" w:rsidRDefault="004E3A11" w:rsidP="004E3A1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Cs/>
          <w:color w:val="000000" w:themeColor="text1"/>
          <w:sz w:val="44"/>
          <w:szCs w:val="44"/>
        </w:rPr>
      </w:pPr>
      <w:r w:rsidRPr="004E3A11">
        <w:rPr>
          <w:rStyle w:val="a4"/>
          <w:rFonts w:ascii="Times New Roman" w:hAnsi="Times New Roman" w:cs="Times New Roman"/>
          <w:iCs/>
          <w:color w:val="000000" w:themeColor="text1"/>
          <w:sz w:val="44"/>
          <w:szCs w:val="44"/>
        </w:rPr>
        <w:t>Мастер-класс для педагогов</w:t>
      </w:r>
    </w:p>
    <w:p w:rsidR="004E3A11" w:rsidRPr="004E3A11" w:rsidRDefault="004E3A11" w:rsidP="004E3A1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Cs/>
          <w:color w:val="000000" w:themeColor="text1"/>
          <w:sz w:val="44"/>
          <w:szCs w:val="44"/>
        </w:rPr>
      </w:pPr>
      <w:r w:rsidRPr="004E3A11">
        <w:rPr>
          <w:rStyle w:val="a4"/>
          <w:rFonts w:ascii="Times New Roman" w:hAnsi="Times New Roman" w:cs="Times New Roman"/>
          <w:iCs/>
          <w:color w:val="000000" w:themeColor="text1"/>
          <w:sz w:val="44"/>
          <w:szCs w:val="44"/>
        </w:rPr>
        <w:t xml:space="preserve">«Формирование  </w:t>
      </w:r>
      <w:proofErr w:type="spellStart"/>
      <w:r w:rsidRPr="004E3A11">
        <w:rPr>
          <w:rStyle w:val="a4"/>
          <w:rFonts w:ascii="Times New Roman" w:hAnsi="Times New Roman" w:cs="Times New Roman"/>
          <w:iCs/>
          <w:color w:val="000000" w:themeColor="text1"/>
          <w:sz w:val="44"/>
          <w:szCs w:val="44"/>
        </w:rPr>
        <w:t>гендерной</w:t>
      </w:r>
      <w:proofErr w:type="spellEnd"/>
      <w:r w:rsidRPr="004E3A11">
        <w:rPr>
          <w:rStyle w:val="a4"/>
          <w:rFonts w:ascii="Times New Roman" w:hAnsi="Times New Roman" w:cs="Times New Roman"/>
          <w:iCs/>
          <w:color w:val="000000" w:themeColor="text1"/>
          <w:sz w:val="44"/>
          <w:szCs w:val="44"/>
        </w:rPr>
        <w:t xml:space="preserve">  принадлежности  детей  дошкольного возраста»</w:t>
      </w: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E3A11">
        <w:rPr>
          <w:b/>
          <w:color w:val="000000" w:themeColor="text1"/>
          <w:sz w:val="28"/>
          <w:szCs w:val="28"/>
        </w:rPr>
        <w:t xml:space="preserve">                                   </w:t>
      </w: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E3A11">
        <w:rPr>
          <w:b/>
          <w:color w:val="000000" w:themeColor="text1"/>
          <w:sz w:val="28"/>
          <w:szCs w:val="28"/>
        </w:rPr>
        <w:t xml:space="preserve">    </w:t>
      </w: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4E3A11">
        <w:rPr>
          <w:b/>
          <w:color w:val="000000" w:themeColor="text1"/>
          <w:sz w:val="28"/>
          <w:szCs w:val="28"/>
        </w:rPr>
        <w:t xml:space="preserve">                                     Подготовила:</w:t>
      </w: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E3A11">
        <w:rPr>
          <w:color w:val="000000" w:themeColor="text1"/>
          <w:sz w:val="28"/>
          <w:szCs w:val="28"/>
        </w:rPr>
        <w:t xml:space="preserve">                                                           воспитатель </w:t>
      </w:r>
      <w:proofErr w:type="spellStart"/>
      <w:r w:rsidRPr="004E3A11">
        <w:rPr>
          <w:color w:val="000000" w:themeColor="text1"/>
          <w:sz w:val="28"/>
          <w:szCs w:val="28"/>
        </w:rPr>
        <w:t>Серекова</w:t>
      </w:r>
      <w:proofErr w:type="spellEnd"/>
      <w:r w:rsidRPr="004E3A11">
        <w:rPr>
          <w:color w:val="000000" w:themeColor="text1"/>
          <w:sz w:val="28"/>
          <w:szCs w:val="28"/>
        </w:rPr>
        <w:t xml:space="preserve"> Е.В.</w:t>
      </w: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3A11" w:rsidRPr="004E3A11" w:rsidRDefault="004E3A11" w:rsidP="004E3A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Саранск</w:t>
      </w:r>
    </w:p>
    <w:p w:rsidR="00EA5301" w:rsidRPr="004E3A11" w:rsidRDefault="004E3A11" w:rsidP="004E3A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r w:rsidR="00EA5301" w:rsidRPr="004E3A11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     Цель:</w:t>
      </w:r>
      <w:r w:rsidR="00EA5301" w:rsidRPr="004E3A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A5301" w:rsidRPr="004E3A11">
        <w:rPr>
          <w:rFonts w:ascii="Times New Roman" w:hAnsi="Times New Roman" w:cs="Times New Roman"/>
          <w:sz w:val="28"/>
          <w:szCs w:val="28"/>
        </w:rPr>
        <w:t xml:space="preserve">Представление  педагогического   опыта  гендерного  подхода  к  воспитанию дошкольников в условиях дошкольного образовательного учреждения.  </w:t>
      </w:r>
    </w:p>
    <w:p w:rsidR="004E3A11" w:rsidRDefault="00EA5301" w:rsidP="004E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1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E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11" w:rsidRDefault="00EA5301" w:rsidP="004E3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1. Познакомить педагогов с особенностями развития  мальчиков и девочек дошкольного возраста, особенностями процесса их социализации.                                   </w:t>
      </w:r>
      <w:r w:rsidR="004E3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A11" w:rsidRDefault="00EA5301" w:rsidP="004E3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2.    Предложить педагогам практические материалы, способствующие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</w:rPr>
        <w:t>гендерному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воспитанию дошкольников.</w:t>
      </w:r>
    </w:p>
    <w:p w:rsidR="004E3A11" w:rsidRDefault="00EA5301" w:rsidP="004E3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3.    Дополнить теоретическую информацию по проблемам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воспитания.</w:t>
      </w:r>
    </w:p>
    <w:p w:rsidR="00EA5301" w:rsidRPr="004E3A11" w:rsidRDefault="00EA5301" w:rsidP="004E3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4E3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>Развивать у педагогов умение анализировать деятельность мальчиков и девочек в различных сферах.</w:t>
      </w:r>
    </w:p>
    <w:p w:rsidR="00EA5301" w:rsidRDefault="00EA5301" w:rsidP="004E3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материального обеспечения: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> в аудитории размещаются 3 стола с расставленными вокруг них стульями с целью формального разделения педагогов на мини-группы. На каждом столе в центр помещаются игрушки – кукла, машинка, кубики (по одной на каждом  столе). Игрушки накрываются тканью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>ультимедийная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установка.</w:t>
      </w:r>
    </w:p>
    <w:p w:rsidR="004E3A11" w:rsidRPr="004E3A11" w:rsidRDefault="004E3A11" w:rsidP="004E3A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Добрый день уважаемые коллеги. Разрешите вас поприветствовать на  мастер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классе  по теме </w:t>
      </w:r>
      <w:r w:rsidRPr="004E3A11">
        <w:rPr>
          <w:rStyle w:val="a4"/>
          <w:rFonts w:ascii="Times New Roman" w:hAnsi="Times New Roman" w:cs="Times New Roman"/>
          <w:iCs/>
          <w:sz w:val="28"/>
          <w:szCs w:val="28"/>
        </w:rPr>
        <w:t>«Формирование</w:t>
      </w:r>
      <w:r w:rsidRPr="004E3A11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гендерной принадлежности детей дошкольного возраста».  Прежде чем начать разговор, я  хотела бы вам рассказать притчу о сундуке.    </w:t>
      </w:r>
    </w:p>
    <w:p w:rsidR="00EA5301" w:rsidRPr="004E3A11" w:rsidRDefault="004E3A11" w:rsidP="004E3A11">
      <w:pPr>
        <w:shd w:val="clear" w:color="auto" w:fill="FFFFFF" w:themeFill="background1"/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EA5301" w:rsidRPr="004E3A11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E3A1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Притча о сундуке.</w:t>
      </w:r>
      <w:r w:rsidRPr="004E3A11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Однажды учитель принес сундук и сказал ученикам:</w:t>
      </w:r>
      <w:r w:rsidRPr="004E3A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 xml:space="preserve">– Прежде чем учиться, вы должны открыть этот сундук любым </w:t>
      </w:r>
      <w:proofErr w:type="spellStart"/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способом</w:t>
      </w:r>
      <w:proofErr w:type="gramStart"/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.У</w:t>
      </w:r>
      <w:proofErr w:type="gramEnd"/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ченики</w:t>
      </w:r>
      <w:proofErr w:type="spellEnd"/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столпились вокруг сундука. Один попробовал открыть его с помощью  инструментов, но замок оказался слишком сложным. Другой принес из дома разные ключи, но, ни один из них не подошел. Третий попытался разбить сундук топором, но безуспешно.</w:t>
      </w:r>
      <w:r w:rsidRPr="004E3A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– Учитель, может, начнем учиться? – робко спросил один ученик.</w:t>
      </w:r>
      <w:r w:rsidRPr="004E3A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–Я</w:t>
      </w:r>
      <w:proofErr w:type="gramEnd"/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изучу разные замки и когда-нибудь открою этот сундук. Но для этого мне нужны знания и время.</w:t>
      </w:r>
      <w:r w:rsidRPr="004E3A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Учитель обнял ученика и объявил:</w:t>
      </w:r>
      <w:r w:rsidRPr="004E3A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– Ты прав. Образование – клад, а труд – ключ к нему. Только получив</w:t>
      </w:r>
      <w:r w:rsidRPr="004E3A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>знания, вы сможете открыть этот клад.</w:t>
      </w:r>
    </w:p>
    <w:p w:rsidR="004E3A1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iCs/>
          <w:sz w:val="28"/>
          <w:szCs w:val="28"/>
        </w:rPr>
        <w:t xml:space="preserve">-Сегодня мы все вместе попробуем подобрать ключи к кладу в вопросе </w:t>
      </w:r>
      <w:r w:rsidRPr="004E3A11">
        <w:rPr>
          <w:rStyle w:val="a4"/>
          <w:rFonts w:ascii="Times New Roman" w:hAnsi="Times New Roman" w:cs="Times New Roman"/>
          <w:iCs/>
          <w:sz w:val="28"/>
          <w:szCs w:val="28"/>
        </w:rPr>
        <w:t>«Формирование гендерной принадлежности детей дошкольного</w:t>
      </w:r>
      <w:r w:rsidRPr="004E3A11">
        <w:rPr>
          <w:rStyle w:val="a4"/>
          <w:rFonts w:ascii="Times New Roman" w:hAnsi="Times New Roman" w:cs="Times New Roman"/>
          <w:iCs/>
          <w:color w:val="000000"/>
          <w:sz w:val="28"/>
          <w:szCs w:val="28"/>
        </w:rPr>
        <w:t xml:space="preserve"> возраста». 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Для начала </w:t>
      </w:r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попробуем ответить на первый проблемный вопрос.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1.ПРОБЛЕМНЫЙ ВОПРОС: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Гендерное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воспитание – это…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(предположения педагогов).</w:t>
      </w:r>
    </w:p>
    <w:p w:rsidR="004E3A1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ПРОБЛЕМНЫЙ ВОПРОС: Как заметить, что у ребенка не сформирована гендерная  идентичность?  (ответы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E3A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Расположим  участников   гендерного   воспитания   ребенка по   степени их важности.    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sz w:val="28"/>
          <w:szCs w:val="28"/>
        </w:rPr>
        <w:t>Вопросы  группам: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Первая группа: Как вы считаете, какую роль в 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</w:rPr>
        <w:t>гендерном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 воспитании ребенка играет семья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Вторая группа: Как вы считаете, какую роль в 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</w:rPr>
        <w:t>гендерном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 воспитании ребенка играет педагоги детского сада?                                                                                                                                            Третья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Как вы считаете, какую роль в 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</w:rPr>
        <w:t>гендерном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 воспитании ребенка играет окружение ребенка?                                                                                                            </w:t>
      </w:r>
    </w:p>
    <w:p w:rsidR="00EA5301" w:rsidRPr="004E3A11" w:rsidRDefault="00EA5301" w:rsidP="004E3A11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E3A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работы по </w:t>
      </w:r>
      <w:r w:rsidRPr="004E3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4E3A11">
        <w:rPr>
          <w:rStyle w:val="a4"/>
          <w:rFonts w:ascii="Times New Roman" w:hAnsi="Times New Roman" w:cs="Times New Roman"/>
          <w:iCs/>
          <w:sz w:val="28"/>
          <w:szCs w:val="28"/>
        </w:rPr>
        <w:t>ормированию гендерной принадлежности детей дошкольного возраста в условиях детского сада.</w:t>
      </w:r>
    </w:p>
    <w:p w:rsidR="00EA5301" w:rsidRPr="004E3A11" w:rsidRDefault="00EA5301" w:rsidP="004E3A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E3A11">
        <w:rPr>
          <w:sz w:val="28"/>
          <w:szCs w:val="28"/>
        </w:rPr>
        <w:t>Беседы с мальчиками, с девочками, этические беседы совместно с мальчиками и девочками.</w:t>
      </w:r>
    </w:p>
    <w:p w:rsidR="00EA5301" w:rsidRPr="004E3A11" w:rsidRDefault="00EA5301" w:rsidP="004E3A11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4E3A11">
        <w:rPr>
          <w:sz w:val="28"/>
          <w:szCs w:val="28"/>
        </w:rPr>
        <w:t xml:space="preserve">   </w:t>
      </w:r>
      <w:r w:rsidRPr="004E3A11">
        <w:rPr>
          <w:sz w:val="28"/>
          <w:szCs w:val="28"/>
          <w:u w:val="single"/>
        </w:rPr>
        <w:t>В воспитании гендерной идентичности детей широко можно использовать</w:t>
      </w:r>
      <w:r w:rsidR="004E3A11" w:rsidRPr="004E3A11">
        <w:rPr>
          <w:sz w:val="28"/>
          <w:szCs w:val="28"/>
          <w:u w:val="single"/>
        </w:rPr>
        <w:t xml:space="preserve"> </w:t>
      </w:r>
      <w:r w:rsidR="004E3A11" w:rsidRPr="004E3A11">
        <w:rPr>
          <w:iCs/>
          <w:sz w:val="28"/>
          <w:szCs w:val="28"/>
        </w:rPr>
        <w:t>д</w:t>
      </w:r>
      <w:r w:rsidRPr="004E3A11">
        <w:rPr>
          <w:iCs/>
          <w:sz w:val="28"/>
          <w:szCs w:val="28"/>
        </w:rPr>
        <w:t xml:space="preserve">идактические игры    </w:t>
      </w:r>
      <w:r w:rsidRPr="004E3A11">
        <w:rPr>
          <w:sz w:val="28"/>
          <w:szCs w:val="28"/>
        </w:rPr>
        <w:t xml:space="preserve">(представление дидактических игр)                                                                              </w:t>
      </w:r>
    </w:p>
    <w:p w:rsidR="00EA5301" w:rsidRPr="004E3A11" w:rsidRDefault="00EA5301" w:rsidP="004E3A11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E3A11">
        <w:rPr>
          <w:sz w:val="28"/>
          <w:szCs w:val="28"/>
        </w:rPr>
        <w:t xml:space="preserve">     Одним из важнейших условий формирования  гендерной  идентичности является создание полифункциональной предметно-развивающей среды, окружающей мальчиков и девочек.</w:t>
      </w:r>
      <w:r w:rsidRPr="004E3A11">
        <w:rPr>
          <w:b/>
          <w:sz w:val="28"/>
          <w:szCs w:val="28"/>
        </w:rPr>
        <w:t xml:space="preserve">  </w:t>
      </w:r>
      <w:r w:rsidRPr="004E3A11">
        <w:rPr>
          <w:sz w:val="28"/>
          <w:szCs w:val="28"/>
        </w:rPr>
        <w:t xml:space="preserve"> В группе выделены игровые  зоны  для мальчиков, для девочек. Маркеры  на кроватях, на шкафчиках.</w:t>
      </w:r>
      <w:r w:rsidRPr="004E3A11">
        <w:rPr>
          <w:b/>
          <w:sz w:val="28"/>
          <w:szCs w:val="28"/>
        </w:rPr>
        <w:t xml:space="preserve">                                                                       </w:t>
      </w:r>
    </w:p>
    <w:p w:rsidR="00EA5301" w:rsidRPr="004E3A11" w:rsidRDefault="004E3A11" w:rsidP="004E3A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A5301" w:rsidRPr="004E3A11">
        <w:rPr>
          <w:rFonts w:ascii="Times New Roman" w:hAnsi="Times New Roman" w:cs="Times New Roman"/>
          <w:b/>
          <w:sz w:val="28"/>
          <w:szCs w:val="28"/>
        </w:rPr>
        <w:t xml:space="preserve">Игра с педагогами  «Сюжетно-ролевые игры»                                                                                           </w:t>
      </w:r>
      <w:r w:rsidR="00EA5301" w:rsidRPr="004E3A11">
        <w:rPr>
          <w:rFonts w:ascii="Times New Roman" w:hAnsi="Times New Roman" w:cs="Times New Roman"/>
          <w:sz w:val="28"/>
          <w:szCs w:val="28"/>
        </w:rPr>
        <w:t>П</w:t>
      </w:r>
      <w:r w:rsidR="00EA5301" w:rsidRPr="004E3A11">
        <w:rPr>
          <w:rFonts w:ascii="Times New Roman" w:eastAsia="Times New Roman" w:hAnsi="Times New Roman" w:cs="Times New Roman"/>
          <w:sz w:val="28"/>
          <w:szCs w:val="28"/>
        </w:rPr>
        <w:t xml:space="preserve">ервая группа: Назовите   сюжетно-ролевые игры, в которые чаще всего играют мальчики.                 </w:t>
      </w:r>
      <w:r w:rsidR="00EA5301" w:rsidRPr="004E3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A5301" w:rsidRPr="004E3A11">
        <w:rPr>
          <w:rFonts w:ascii="Times New Roman" w:eastAsia="Times New Roman" w:hAnsi="Times New Roman" w:cs="Times New Roman"/>
          <w:sz w:val="28"/>
          <w:szCs w:val="28"/>
        </w:rPr>
        <w:t xml:space="preserve">Вторая – Назовите  сюжетно-ролевые игры, в которые чаще всего играют девочки.                                                                                                                                     </w:t>
      </w:r>
      <w:r w:rsidR="00EA5301" w:rsidRPr="004E3A11">
        <w:rPr>
          <w:rFonts w:ascii="Times New Roman" w:hAnsi="Times New Roman" w:cs="Times New Roman"/>
          <w:sz w:val="28"/>
          <w:szCs w:val="28"/>
        </w:rPr>
        <w:t xml:space="preserve"> </w:t>
      </w:r>
      <w:r w:rsidR="00EA5301" w:rsidRPr="004E3A11">
        <w:rPr>
          <w:rFonts w:ascii="Times New Roman" w:eastAsia="Times New Roman" w:hAnsi="Times New Roman" w:cs="Times New Roman"/>
          <w:sz w:val="28"/>
          <w:szCs w:val="28"/>
        </w:rPr>
        <w:t>Третья – Назовите сюжетно-ролевые совместные игры для мальчиков и девочек.</w:t>
      </w:r>
    </w:p>
    <w:p w:rsidR="004E3A11" w:rsidRPr="004E3A11" w:rsidRDefault="00EA5301" w:rsidP="004E3A1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4E3A11">
        <w:rPr>
          <w:b/>
          <w:sz w:val="28"/>
          <w:szCs w:val="28"/>
        </w:rPr>
        <w:t>Игра  для педагогов</w:t>
      </w:r>
    </w:p>
    <w:p w:rsidR="00391D8D" w:rsidRPr="004E3A11" w:rsidRDefault="00EA5301" w:rsidP="004E3A11">
      <w:pPr>
        <w:pStyle w:val="a3"/>
        <w:shd w:val="clear" w:color="auto" w:fill="FFFFFF" w:themeFill="background1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  <w:r w:rsidRPr="004E3A11">
        <w:rPr>
          <w:sz w:val="28"/>
          <w:szCs w:val="28"/>
        </w:rPr>
        <w:t xml:space="preserve"> «</w:t>
      </w:r>
      <w:proofErr w:type="spellStart"/>
      <w:r w:rsidRPr="004E3A11">
        <w:rPr>
          <w:sz w:val="28"/>
          <w:szCs w:val="28"/>
        </w:rPr>
        <w:t>Гендерный</w:t>
      </w:r>
      <w:proofErr w:type="spellEnd"/>
      <w:r w:rsidRPr="004E3A11">
        <w:rPr>
          <w:sz w:val="28"/>
          <w:szCs w:val="28"/>
        </w:rPr>
        <w:t xml:space="preserve">  анализ произведений детской художественной литературы».                                                                                                                                    Первая группа: Назовите  произведения, в которых воспитывают  идеалы мужественности (обосновать).</w:t>
      </w:r>
    </w:p>
    <w:p w:rsidR="00EA5301" w:rsidRPr="004E3A11" w:rsidRDefault="00EA5301" w:rsidP="004E3A11">
      <w:pPr>
        <w:pStyle w:val="a3"/>
        <w:shd w:val="clear" w:color="auto" w:fill="FFFFFF" w:themeFill="background1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  <w:r w:rsidRPr="004E3A11">
        <w:rPr>
          <w:sz w:val="28"/>
          <w:szCs w:val="28"/>
        </w:rPr>
        <w:t xml:space="preserve"> Вторая  группа: Назовите художественные произведения, в которых воспитывают  идеалы женственности (обосновать).                                                                                        Третья  группа:  Назовите  произведения  направленные  на формирование представлений о дружной и счастливой семье  (обосновать).  </w:t>
      </w:r>
    </w:p>
    <w:p w:rsidR="00EA5301" w:rsidRPr="004E3A11" w:rsidRDefault="00EA5301" w:rsidP="004E3A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E3A11">
        <w:rPr>
          <w:sz w:val="28"/>
          <w:szCs w:val="28"/>
        </w:rPr>
        <w:t xml:space="preserve">При подготовке к НОД  педагог должен продумать следующие моменты:                                     </w:t>
      </w:r>
    </w:p>
    <w:p w:rsidR="00EA5301" w:rsidRPr="004E3A11" w:rsidRDefault="00EA5301" w:rsidP="004E3A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E3A11">
        <w:rPr>
          <w:sz w:val="28"/>
          <w:szCs w:val="28"/>
        </w:rPr>
        <w:t>Проблемные  ситуаци</w:t>
      </w:r>
      <w:proofErr w:type="gramStart"/>
      <w:r w:rsidRPr="004E3A11">
        <w:rPr>
          <w:sz w:val="28"/>
          <w:szCs w:val="28"/>
        </w:rPr>
        <w:t>и-</w:t>
      </w:r>
      <w:proofErr w:type="gramEnd"/>
      <w:r w:rsidRPr="004E3A11">
        <w:rPr>
          <w:b/>
          <w:sz w:val="28"/>
          <w:szCs w:val="28"/>
        </w:rPr>
        <w:t xml:space="preserve"> </w:t>
      </w:r>
      <w:r w:rsidRPr="004E3A11">
        <w:rPr>
          <w:sz w:val="28"/>
          <w:szCs w:val="28"/>
        </w:rPr>
        <w:t>использовать  прогнозирование и моделирование  проблемных  ситуаций.  Помнить, что для девочек важны ситуации развивающего характера.</w:t>
      </w:r>
    </w:p>
    <w:p w:rsidR="00EA5301" w:rsidRPr="004E3A11" w:rsidRDefault="00EA5301" w:rsidP="004E3A11">
      <w:pPr>
        <w:pStyle w:val="a3"/>
        <w:shd w:val="clear" w:color="auto" w:fill="FFFFFF" w:themeFill="background1"/>
        <w:spacing w:before="0" w:beforeAutospacing="0" w:after="0" w:afterAutospacing="0"/>
        <w:ind w:firstLine="709"/>
        <w:textAlignment w:val="top"/>
        <w:rPr>
          <w:b/>
          <w:bCs/>
          <w:sz w:val="28"/>
          <w:szCs w:val="28"/>
        </w:rPr>
      </w:pPr>
      <w:r w:rsidRPr="004E3A11">
        <w:rPr>
          <w:sz w:val="28"/>
          <w:szCs w:val="28"/>
        </w:rPr>
        <w:t xml:space="preserve">Прогнозирование – детям предлагаются ситуации, в которых необходимо спрогнозировать свои действия. Используется метод проблемной ситуации «Прежде чем что – то делать, подумай: кто ты – мальчик или девочка? Как необходимо вести себя мальчику (девочке), чтобы </w:t>
      </w:r>
      <w:r w:rsidRPr="004E3A11">
        <w:rPr>
          <w:sz w:val="28"/>
          <w:szCs w:val="28"/>
        </w:rPr>
        <w:lastRenderedPageBreak/>
        <w:t>не случилось неприятностей?»</w:t>
      </w:r>
      <w:r w:rsidRPr="004E3A11">
        <w:rPr>
          <w:rStyle w:val="apple-converted-space"/>
          <w:sz w:val="28"/>
          <w:szCs w:val="28"/>
        </w:rPr>
        <w:t> </w:t>
      </w:r>
      <w:r w:rsidRPr="004E3A11">
        <w:rPr>
          <w:sz w:val="28"/>
          <w:szCs w:val="28"/>
        </w:rPr>
        <w:br/>
        <w:t>Моделирование – каждая ситуация включает проблему и ряд действий, где ребёнку предоставляется право выбора.</w:t>
      </w:r>
    </w:p>
    <w:p w:rsidR="00EA5301" w:rsidRPr="004E3A11" w:rsidRDefault="00EA5301" w:rsidP="004E3A1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top"/>
        <w:rPr>
          <w:bCs/>
          <w:sz w:val="28"/>
          <w:szCs w:val="28"/>
        </w:rPr>
      </w:pPr>
      <w:r w:rsidRPr="004E3A11">
        <w:rPr>
          <w:b/>
          <w:bCs/>
          <w:sz w:val="28"/>
          <w:szCs w:val="28"/>
        </w:rPr>
        <w:t>Игра с педагогами</w:t>
      </w:r>
      <w:r w:rsidRPr="004E3A11">
        <w:rPr>
          <w:bCs/>
          <w:sz w:val="28"/>
          <w:szCs w:val="28"/>
        </w:rPr>
        <w:t xml:space="preserve"> «</w:t>
      </w:r>
      <w:r w:rsidRPr="004E3A11">
        <w:rPr>
          <w:b/>
          <w:bCs/>
          <w:sz w:val="28"/>
          <w:szCs w:val="28"/>
        </w:rPr>
        <w:t>Черты характерные для мальчиков и для девочек»</w:t>
      </w:r>
    </w:p>
    <w:p w:rsidR="00EA5301" w:rsidRPr="004E3A11" w:rsidRDefault="00EA5301" w:rsidP="004E3A11">
      <w:pPr>
        <w:pStyle w:val="a3"/>
        <w:shd w:val="clear" w:color="auto" w:fill="FFFFFF" w:themeFill="background1"/>
        <w:spacing w:before="0" w:beforeAutospacing="0" w:after="0" w:afterAutospacing="0"/>
        <w:ind w:firstLine="709"/>
        <w:textAlignment w:val="top"/>
        <w:rPr>
          <w:b/>
          <w:sz w:val="28"/>
          <w:szCs w:val="28"/>
        </w:rPr>
      </w:pPr>
      <w:r w:rsidRPr="004E3A11">
        <w:rPr>
          <w:bCs/>
          <w:sz w:val="28"/>
          <w:szCs w:val="28"/>
        </w:rPr>
        <w:t xml:space="preserve">Педагогам  </w:t>
      </w:r>
      <w:proofErr w:type="gramStart"/>
      <w:r w:rsidRPr="004E3A11">
        <w:rPr>
          <w:bCs/>
          <w:sz w:val="28"/>
          <w:szCs w:val="28"/>
        </w:rPr>
        <w:t>предлагается</w:t>
      </w:r>
      <w:proofErr w:type="gramEnd"/>
      <w:r w:rsidRPr="004E3A11">
        <w:rPr>
          <w:bCs/>
          <w:sz w:val="28"/>
          <w:szCs w:val="28"/>
        </w:rPr>
        <w:t xml:space="preserve">  используя карточки,  </w:t>
      </w:r>
      <w:r w:rsidRPr="004E3A11">
        <w:rPr>
          <w:sz w:val="28"/>
          <w:szCs w:val="28"/>
        </w:rPr>
        <w:t>на которых написаны черты характера, традиционно присущие женскому и мужскому полу,  расположить  их  на мольбертах  с   обозначением каждой группы.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ситуации для педагогов.</w:t>
      </w:r>
    </w:p>
    <w:p w:rsidR="00EA5301" w:rsidRPr="004E3A11" w:rsidRDefault="00EA5301" w:rsidP="004E3A1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E3A11">
        <w:rPr>
          <w:b/>
          <w:sz w:val="28"/>
          <w:szCs w:val="28"/>
        </w:rPr>
        <w:t xml:space="preserve">       </w:t>
      </w:r>
      <w:r w:rsidRPr="004E3A11">
        <w:rPr>
          <w:b/>
          <w:bCs/>
          <w:sz w:val="28"/>
          <w:szCs w:val="28"/>
        </w:rPr>
        <w:t>Ситуация №1: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Ситуация в семье.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Мать: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  Сынок, собирай игрушки, пора спать.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Сын не реагирует.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Сынок, я кому говорю. Собирай игрушки и спать! Отец, скажи ему хоть что-нибудь. Ты совсем не занимаешься воспитанием. Отец должен воспитывать сына.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Отец: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А я и не воспитатель. Пусть воспитатели детьми занимаются, им деньги за это платят. А я на работе устал.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Мать (обращаясь к сыну):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- Вот не будешь слушать мать, вырастешь 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лентяем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>, как твой отец!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Отец: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- А будешь слушать мать, вырастешь 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подкаблучником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Вопрос: 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Кто должен заниматься </w:t>
      </w:r>
      <w:proofErr w:type="spellStart"/>
      <w:r w:rsidRPr="004E3A11">
        <w:rPr>
          <w:rFonts w:ascii="Times New Roman" w:eastAsia="Times New Roman" w:hAnsi="Times New Roman" w:cs="Times New Roman"/>
          <w:sz w:val="28"/>
          <w:szCs w:val="28"/>
        </w:rPr>
        <w:t>гендерным</w:t>
      </w:r>
      <w:proofErr w:type="spellEnd"/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 воспитанием и какова роль образовательного учреждения в этом процессе?</w:t>
      </w:r>
    </w:p>
    <w:p w:rsidR="00EA5301" w:rsidRPr="004E3A11" w:rsidRDefault="004E3A1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</w:t>
      </w:r>
      <w:r w:rsidR="00EA5301" w:rsidRPr="004E3A11">
        <w:rPr>
          <w:rFonts w:ascii="Times New Roman" w:eastAsia="Times New Roman" w:hAnsi="Times New Roman" w:cs="Times New Roman"/>
          <w:b/>
          <w:bCs/>
          <w:sz w:val="28"/>
          <w:szCs w:val="28"/>
        </w:rPr>
        <w:t>№2:           </w:t>
      </w:r>
      <w:r w:rsidR="00EA5301" w:rsidRPr="004E3A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Мать с ребенком встречаются с воспитателем. Воспитатель, обращаясь к ребенку: Тебе, наверное, хочется поиграть с ребятами? Иди,  поиграй.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Нет, я их сейчас расстреляю!!!!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Воспитатель: За что же ты их хочешь расстрелять? 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 xml:space="preserve">- А просто так, потому что я– </w:t>
      </w: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End"/>
      <w:r w:rsidRPr="004E3A11">
        <w:rPr>
          <w:rFonts w:ascii="Times New Roman" w:eastAsia="Times New Roman" w:hAnsi="Times New Roman" w:cs="Times New Roman"/>
          <w:sz w:val="28"/>
          <w:szCs w:val="28"/>
        </w:rPr>
        <w:t>збойник!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Мама: А ему бы только стрелять, да в войну играть, другие игры его не интересуют. Боевой растет, уж слишком даже!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3A11">
        <w:rPr>
          <w:rFonts w:ascii="Times New Roman" w:eastAsia="Times New Roman" w:hAnsi="Times New Roman" w:cs="Times New Roman"/>
          <w:sz w:val="28"/>
          <w:szCs w:val="28"/>
        </w:rPr>
        <w:t>- А вы, видимо поощряете его в этом – заметил воспитатель, имея ввиду саблю, пистолет с пистонами, самодельный щит, лежащие в сумке матери.  </w:t>
      </w:r>
      <w:proofErr w:type="gramEnd"/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Да, конечно – он требует, приходится покупать. Он же, мальчик! 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А вы не пытались его переключить на другие игры, более спокойные? Да и игрушки бы ему другие, которые располагают к спокойным играм!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sz w:val="28"/>
          <w:szCs w:val="28"/>
        </w:rPr>
        <w:t>- А зачем. Пусть играет, во что хочет! Какое это имеет значение? </w:t>
      </w:r>
    </w:p>
    <w:p w:rsidR="00EA5301" w:rsidRPr="004E3A11" w:rsidRDefault="00EA5301" w:rsidP="004E3A1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Вопрос:   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>В чем, по вашему мнению, значение игры для усвоения мальчиками и девочками будущих социальных ролей?</w:t>
      </w:r>
    </w:p>
    <w:p w:rsidR="004E3A11" w:rsidRDefault="00EA5301" w:rsidP="004E3A1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E3A11">
        <w:rPr>
          <w:b/>
          <w:sz w:val="28"/>
          <w:szCs w:val="28"/>
        </w:rPr>
        <w:t xml:space="preserve">                       </w:t>
      </w:r>
    </w:p>
    <w:p w:rsidR="004E3A11" w:rsidRDefault="004E3A11" w:rsidP="004E3A1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A5301" w:rsidRPr="004E3A11" w:rsidRDefault="00EA5301" w:rsidP="004E3A1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3A11">
        <w:rPr>
          <w:rStyle w:val="a4"/>
          <w:sz w:val="28"/>
          <w:szCs w:val="28"/>
        </w:rPr>
        <w:lastRenderedPageBreak/>
        <w:t>Сотрудничество с родителями.</w:t>
      </w:r>
    </w:p>
    <w:p w:rsidR="00EA5301" w:rsidRPr="004E3A11" w:rsidRDefault="00EA5301" w:rsidP="004E3A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E3A11">
        <w:rPr>
          <w:sz w:val="28"/>
          <w:szCs w:val="28"/>
        </w:rPr>
        <w:t xml:space="preserve">    Задача дошкольного учреждения заинтересовать родителей, объяснить им важность формирования гендерной  идентификации мальчиков и девочек именно с малых лет. </w:t>
      </w:r>
      <w:r w:rsidRPr="004E3A11">
        <w:rPr>
          <w:sz w:val="28"/>
          <w:szCs w:val="28"/>
          <w:shd w:val="clear" w:color="auto" w:fill="FFFFFF"/>
        </w:rPr>
        <w:t>Мы уверены, полагаться на то, что мальчик вырастет настоящим мужчиной со всеми  качествами мужественности, а девочка с возрастом приобретет все необходимые качества женственности, было бы серьезным заблуждением. Мужчинами и женщинами в социальном смысле не рождаются. Ими становятся в результате целенаправленного воспитания, которое важно начинать как можно раньше, уже с дошкольного возраста.</w:t>
      </w:r>
    </w:p>
    <w:p w:rsidR="00EA5301" w:rsidRPr="004E3A11" w:rsidRDefault="00EA5301" w:rsidP="004E3A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3A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E3A11">
        <w:rPr>
          <w:rFonts w:ascii="Times New Roman" w:eastAsia="Times New Roman" w:hAnsi="Times New Roman" w:cs="Times New Roman"/>
          <w:sz w:val="28"/>
          <w:szCs w:val="28"/>
        </w:rPr>
        <w:t>Спасибо всем педагогам за внимание, плодотворную работу и приятное общение!</w:t>
      </w:r>
    </w:p>
    <w:p w:rsidR="00EA5301" w:rsidRDefault="00EA5301" w:rsidP="00B81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A11" w:rsidRPr="00B81E5D" w:rsidRDefault="004E3A11" w:rsidP="00B81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301" w:rsidRPr="00B81E5D" w:rsidRDefault="00EA5301" w:rsidP="00B81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301" w:rsidRPr="00B81E5D" w:rsidRDefault="00EA5301" w:rsidP="00B81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5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EA5301" w:rsidRPr="00B81E5D" w:rsidRDefault="00EA5301" w:rsidP="00B81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301" w:rsidRPr="00B81E5D" w:rsidRDefault="00EA5301" w:rsidP="00B81E5D">
      <w:pPr>
        <w:tabs>
          <w:tab w:val="left" w:pos="37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5301" w:rsidRPr="00B81E5D" w:rsidSect="00B81E5D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8E" w:rsidRDefault="009E4A8E" w:rsidP="00391D8D">
      <w:pPr>
        <w:spacing w:after="0" w:line="240" w:lineRule="auto"/>
      </w:pPr>
      <w:r>
        <w:separator/>
      </w:r>
    </w:p>
  </w:endnote>
  <w:endnote w:type="continuationSeparator" w:id="0">
    <w:p w:rsidR="009E4A8E" w:rsidRDefault="009E4A8E" w:rsidP="003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8E" w:rsidRDefault="009E4A8E" w:rsidP="00391D8D">
      <w:pPr>
        <w:spacing w:after="0" w:line="240" w:lineRule="auto"/>
      </w:pPr>
      <w:r>
        <w:separator/>
      </w:r>
    </w:p>
  </w:footnote>
  <w:footnote w:type="continuationSeparator" w:id="0">
    <w:p w:rsidR="009E4A8E" w:rsidRDefault="009E4A8E" w:rsidP="0039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01"/>
    <w:rsid w:val="00351E67"/>
    <w:rsid w:val="00391D8D"/>
    <w:rsid w:val="003C3BE1"/>
    <w:rsid w:val="00481EE7"/>
    <w:rsid w:val="004E3A11"/>
    <w:rsid w:val="0052311D"/>
    <w:rsid w:val="00820EE2"/>
    <w:rsid w:val="009E4A8E"/>
    <w:rsid w:val="00B406D0"/>
    <w:rsid w:val="00B81E5D"/>
    <w:rsid w:val="00C41079"/>
    <w:rsid w:val="00E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301"/>
  </w:style>
  <w:style w:type="character" w:styleId="a4">
    <w:name w:val="Strong"/>
    <w:basedOn w:val="a0"/>
    <w:uiPriority w:val="22"/>
    <w:qFormat/>
    <w:rsid w:val="00EA5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D8D"/>
  </w:style>
  <w:style w:type="paragraph" w:styleId="a9">
    <w:name w:val="footer"/>
    <w:basedOn w:val="a"/>
    <w:link w:val="aa"/>
    <w:uiPriority w:val="99"/>
    <w:semiHidden/>
    <w:unhideWhenUsed/>
    <w:rsid w:val="0039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1446</Words>
  <Characters>8246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79022301900</cp:lastModifiedBy>
  <cp:revision>2</cp:revision>
  <dcterms:created xsi:type="dcterms:W3CDTF">2020-10-11T07:07:00Z</dcterms:created>
  <dcterms:modified xsi:type="dcterms:W3CDTF">2020-10-11T07:07:00Z</dcterms:modified>
</cp:coreProperties>
</file>