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14" w:rsidRPr="00AF0F14" w:rsidRDefault="00AF0F14" w:rsidP="00AF0F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F0F14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AF0F1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F0F1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F0F14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AF0F14">
        <w:rPr>
          <w:rFonts w:ascii="Times New Roman" w:hAnsi="Times New Roman" w:cs="Times New Roman"/>
          <w:sz w:val="28"/>
          <w:szCs w:val="28"/>
        </w:rPr>
        <w:t xml:space="preserve"> детского творчества»</w:t>
      </w:r>
    </w:p>
    <w:p w:rsidR="00AF0F14" w:rsidRPr="00AF0F14" w:rsidRDefault="00AF0F14" w:rsidP="00AF0F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F0F14">
        <w:rPr>
          <w:rFonts w:ascii="Times New Roman" w:hAnsi="Times New Roman" w:cs="Times New Roman"/>
          <w:sz w:val="28"/>
          <w:szCs w:val="28"/>
        </w:rPr>
        <w:t>Дубёнского муниципального района РМ</w:t>
      </w:r>
    </w:p>
    <w:p w:rsidR="00AF0F14" w:rsidRPr="00AF0F14" w:rsidRDefault="00AF0F14" w:rsidP="00016AE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AF0F14" w:rsidRPr="00AF0F14" w:rsidRDefault="00AF0F14" w:rsidP="00016AE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AF0F14" w:rsidRPr="00AF0F14" w:rsidRDefault="00AF0F14" w:rsidP="00016AE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AF0F14" w:rsidRPr="00AF0F14" w:rsidRDefault="00AF0F14" w:rsidP="00016AE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AF0F14" w:rsidRPr="00AF0F14" w:rsidRDefault="00AF0F14" w:rsidP="00016AE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AF0F14" w:rsidRPr="00AF0F14" w:rsidRDefault="00AF0F14" w:rsidP="00016AE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AF0F14" w:rsidRPr="00AF0F14" w:rsidRDefault="00AF0F14" w:rsidP="00016AE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AF0F14" w:rsidRPr="00AF0F14" w:rsidRDefault="00AF0F14" w:rsidP="00016AE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AF0F14" w:rsidRPr="00AF0F14" w:rsidRDefault="00AF0F14" w:rsidP="00016AE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AF0F14" w:rsidRPr="00AF0F14" w:rsidRDefault="00AF0F14" w:rsidP="00016AE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AF0F14" w:rsidRPr="00AF0F14" w:rsidRDefault="00AF0F14" w:rsidP="00016AE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AF0F14" w:rsidRPr="00AF0F14" w:rsidRDefault="00AF0F14" w:rsidP="00016AE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AF0F14" w:rsidRPr="00AF0F14" w:rsidRDefault="00AF0F14" w:rsidP="00016AE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AF0F14" w:rsidRPr="00AF0F14" w:rsidRDefault="00AF0F14" w:rsidP="00016AE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AF0F14" w:rsidRPr="00AF0F14" w:rsidRDefault="00AF0F14" w:rsidP="00016AE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AF0F14" w:rsidRPr="00FA4644" w:rsidRDefault="00AF0F14" w:rsidP="00AF0F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  <w:lang w:eastAsia="ru-RU"/>
        </w:rPr>
      </w:pPr>
      <w:r w:rsidRPr="00FA4644"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  <w:lang w:eastAsia="ru-RU"/>
        </w:rPr>
        <w:t>Доклад на тему</w:t>
      </w:r>
      <w:r w:rsidR="00FA4644" w:rsidRPr="00FA4644"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  <w:lang w:eastAsia="ru-RU"/>
        </w:rPr>
        <w:t>:</w:t>
      </w:r>
    </w:p>
    <w:p w:rsidR="00AF0F14" w:rsidRPr="00AF0F14" w:rsidRDefault="00AF0F14" w:rsidP="00AF0F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</w:pPr>
    </w:p>
    <w:p w:rsidR="00AF0F14" w:rsidRPr="00AF0F14" w:rsidRDefault="00AF0F14" w:rsidP="00AF0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shd w:val="clear" w:color="auto" w:fill="FFFFFF"/>
          <w:lang w:eastAsia="ru-RU"/>
        </w:rPr>
      </w:pPr>
      <w:r w:rsidRPr="00AF0F14">
        <w:rPr>
          <w:rFonts w:ascii="Times New Roman" w:eastAsia="Times New Roman" w:hAnsi="Times New Roman" w:cs="Times New Roman"/>
          <w:b/>
          <w:color w:val="222222"/>
          <w:sz w:val="40"/>
          <w:szCs w:val="40"/>
          <w:shd w:val="clear" w:color="auto" w:fill="FFFFFF"/>
          <w:lang w:eastAsia="ru-RU"/>
        </w:rPr>
        <w:t>Нетрадиционные методы и приемы лепки на кружковых занятиях</w:t>
      </w:r>
    </w:p>
    <w:p w:rsidR="00AF0F14" w:rsidRPr="00AF0F14" w:rsidRDefault="00AF0F14" w:rsidP="00016AED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40"/>
          <w:szCs w:val="40"/>
          <w:shd w:val="clear" w:color="auto" w:fill="FFFFFF"/>
          <w:lang w:eastAsia="ru-RU"/>
        </w:rPr>
      </w:pPr>
    </w:p>
    <w:p w:rsidR="00AF0F14" w:rsidRPr="00AF0F14" w:rsidRDefault="00AF0F14" w:rsidP="00016AE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AF0F14" w:rsidRPr="00AF0F14" w:rsidRDefault="00AF0F14" w:rsidP="00016AE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AF0F14" w:rsidRPr="00AF0F14" w:rsidRDefault="00AF0F14" w:rsidP="00016AE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AF0F14" w:rsidRPr="00AF0F14" w:rsidRDefault="00AF0F14" w:rsidP="00016AE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AF0F14" w:rsidRPr="00AF0F14" w:rsidRDefault="00AF0F14" w:rsidP="00016AE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AF0F14" w:rsidRDefault="00AF0F14" w:rsidP="00016AED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shd w:val="clear" w:color="auto" w:fill="FFFFFF"/>
          <w:lang w:eastAsia="ru-RU"/>
        </w:rPr>
      </w:pPr>
    </w:p>
    <w:p w:rsidR="00AF0F14" w:rsidRDefault="00AF0F14" w:rsidP="00016AED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shd w:val="clear" w:color="auto" w:fill="FFFFFF"/>
          <w:lang w:eastAsia="ru-RU"/>
        </w:rPr>
      </w:pPr>
    </w:p>
    <w:p w:rsidR="00AF0F14" w:rsidRDefault="00AF0F14" w:rsidP="00016AED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shd w:val="clear" w:color="auto" w:fill="FFFFFF"/>
          <w:lang w:eastAsia="ru-RU"/>
        </w:rPr>
      </w:pPr>
    </w:p>
    <w:p w:rsidR="00AF0F14" w:rsidRPr="00FA4644" w:rsidRDefault="00AF0F14" w:rsidP="00016AE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AF0F14" w:rsidRPr="00FA4644" w:rsidRDefault="00AF0F14" w:rsidP="00AF0F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proofErr w:type="spellStart"/>
      <w:r w:rsidRPr="00FA464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Поготовила</w:t>
      </w:r>
      <w:proofErr w:type="spellEnd"/>
      <w:r w:rsidRPr="00FA464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FA464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Уралёва</w:t>
      </w:r>
      <w:proofErr w:type="spellEnd"/>
      <w:r w:rsidRPr="00FA464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Т. А., </w:t>
      </w:r>
    </w:p>
    <w:p w:rsidR="00AF0F14" w:rsidRPr="00FA4644" w:rsidRDefault="00AF0F14" w:rsidP="00AF0F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FA464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педагог дополнительного образования</w:t>
      </w:r>
      <w:r w:rsidR="00FA464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</w:p>
    <w:p w:rsidR="00AF0F14" w:rsidRPr="00FA4644" w:rsidRDefault="00AF0F14" w:rsidP="00016AE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AF0F14" w:rsidRPr="00FA4644" w:rsidRDefault="00AF0F14" w:rsidP="00016AE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AF0F14" w:rsidRPr="00FA4644" w:rsidRDefault="00AF0F14" w:rsidP="00016AE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AF0F14" w:rsidRPr="00FA4644" w:rsidRDefault="00AF0F14" w:rsidP="00016AE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AF0F14" w:rsidRPr="00FA4644" w:rsidRDefault="00AF0F14" w:rsidP="00016AE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AF0F14" w:rsidRPr="00FA4644" w:rsidRDefault="00AF0F14" w:rsidP="00016AE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AF0F14" w:rsidRPr="00FA4644" w:rsidRDefault="00AF0F14" w:rsidP="00016AE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AF0F14" w:rsidRPr="00FA4644" w:rsidRDefault="00AF0F14" w:rsidP="00016AE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AF0F14" w:rsidRPr="00FA4644" w:rsidRDefault="00AF0F14" w:rsidP="00016AE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AF0F14" w:rsidRPr="00FA4644" w:rsidRDefault="00AF0F14" w:rsidP="00016AE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AF0F14" w:rsidRPr="00FA4644" w:rsidRDefault="00FA4644" w:rsidP="00FA46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FA464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Дубенки </w:t>
      </w:r>
      <w:r w:rsidR="00E6541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– 2001 г.</w:t>
      </w:r>
    </w:p>
    <w:p w:rsidR="00FA4644" w:rsidRPr="00FA4644" w:rsidRDefault="00FA4644" w:rsidP="00FA46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AF0F14" w:rsidRPr="00FA4644" w:rsidRDefault="00AF0F14" w:rsidP="00016AE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016AED" w:rsidRPr="00FA4644" w:rsidRDefault="00016AED" w:rsidP="00E6541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016AE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Лепка относится к такой образовательной области, как художественно-эстетическое развитие. Благодаря занятиям лепкой у ребенка развиваются творческое мышление, память, мелкая моторика рук, аккуратность и усидчивость. Однако в современной практике существует проблема малого количества техник лепки, которым обучают детей. К традиционным приемам дети быстро привыкают, и их дальнейшее развитие притормаживается. Возникает необходимость постоянно внедрять в образовательный процесс что-то новое, чтобы вызвать у детей любопытство. Любопытство, в свою очередь, способствует росту познавательного интереса, увеличению степени вовлеченности ребенка и, как следствие, расш</w:t>
      </w:r>
      <w:r w:rsidR="00AF0F14" w:rsidRPr="00FA464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ирению его кругозора. Поэтому я</w:t>
      </w:r>
      <w:r w:rsidRPr="00016AE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и решили практиковать нет</w:t>
      </w:r>
      <w:r w:rsidR="00FA464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радиционные техники в начальных</w:t>
      </w:r>
      <w:r w:rsidRPr="00016AE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образовательных учреждениях. Тема нетрадиционных техник лепки в настоящее время недостаточно изучена в педагогической литер</w:t>
      </w:r>
      <w:r w:rsidR="00FA464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атуре. </w:t>
      </w:r>
      <w:r w:rsidRPr="00016AE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Термин «нетрадиционный» применительно к технике лепки означает использование различных материалов, инструментов, способов, которые не являются</w:t>
      </w:r>
      <w:r w:rsidR="00FA464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общепринятыми. В этой статье я приводу</w:t>
      </w:r>
      <w:r w:rsidRPr="00016AE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перечень нетрадиц</w:t>
      </w:r>
      <w:r w:rsidR="00FA464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ионных методов лепки, которые я применяю в своих кружковых занятиях. При этом я ни в коем случае не уменьшаю</w:t>
      </w:r>
      <w:r w:rsidRPr="00016AE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значения традиционной лепки. Целью данной статьи является не просто теоретическое объяснение и толкование мелкой моторики, но обоснование при</w:t>
      </w:r>
      <w:r w:rsidR="00FA464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менения в воспитательной работе и на кружковых занятиях</w:t>
      </w:r>
      <w:r w:rsidRPr="00016AE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некоторых необычных методов, которые помогут детям развиваться. Рассмотрим несколько нетрадиционных техник лепки.</w:t>
      </w:r>
    </w:p>
    <w:p w:rsidR="00016AED" w:rsidRPr="00016AED" w:rsidRDefault="00016AED" w:rsidP="00016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AED" w:rsidRPr="00016AED" w:rsidRDefault="00016AED" w:rsidP="00016AED">
      <w:pPr>
        <w:shd w:val="clear" w:color="auto" w:fill="FFFFFF"/>
        <w:spacing w:after="390" w:line="390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A46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Тестопластика</w:t>
      </w:r>
      <w:proofErr w:type="spellEnd"/>
    </w:p>
    <w:p w:rsidR="00016AED" w:rsidRPr="00FA4644" w:rsidRDefault="00016AED" w:rsidP="00E6541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016AE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Дети очень любопытны, и новые, незнакомые техники стимулируют у них познавательный интерес. Детям нравится мять тесто, формировать из него разные фигурки. Высушив поделки, дети с увлечением их расписывают. </w:t>
      </w:r>
      <w:proofErr w:type="gramStart"/>
      <w:r w:rsidRPr="00016AE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Мы делаем тесто так: мука – 1 стакан; соль – 1 стакан; масло растительное – 1 ст. ложка; вода – полстакана.</w:t>
      </w:r>
      <w:proofErr w:type="gramEnd"/>
      <w:r w:rsidRPr="00016AE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В тесто можно добавить разные краски, и тогда у нас получится материал разных цветов и детям будет ещё интереснее. Мы стараемся не делать большие поделки, так как они долго сохнут. Дети в силу своих психологических особенностей стремятся получить готовое изделие сразу, им сложно ждать несколько дней.</w:t>
      </w:r>
    </w:p>
    <w:p w:rsidR="00AF0F14" w:rsidRPr="00FA4644" w:rsidRDefault="00AF0F14" w:rsidP="00016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AED" w:rsidRPr="00016AED" w:rsidRDefault="00016AED" w:rsidP="00016AED">
      <w:pPr>
        <w:shd w:val="clear" w:color="auto" w:fill="FFFFFF"/>
        <w:spacing w:after="390" w:line="39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proofErr w:type="spellStart"/>
      <w:r w:rsidRPr="00FA46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Пластилинография</w:t>
      </w:r>
      <w:proofErr w:type="spellEnd"/>
    </w:p>
    <w:p w:rsidR="00AF0F14" w:rsidRPr="00FA4644" w:rsidRDefault="00016AED" w:rsidP="00E654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E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Одним из неклассических видов работы с пластилином является </w:t>
      </w:r>
      <w:proofErr w:type="spellStart"/>
      <w:r w:rsidRPr="00016AE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пластилинография</w:t>
      </w:r>
      <w:proofErr w:type="spellEnd"/>
      <w:r w:rsidRPr="00016AE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. Эта техника способствует развитию у детей стремления создавать различные тематические картинки. Получившиеся работы впоследствии могут быть приятным украшением, служить обычными декорациями или стать красивым подарком. Во время занятий </w:t>
      </w:r>
      <w:proofErr w:type="spellStart"/>
      <w:r w:rsidRPr="00016AE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пластилинографией</w:t>
      </w:r>
      <w:proofErr w:type="spellEnd"/>
      <w:r w:rsidRPr="00016AE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нужно использовать плотный картон вместо обычных тонких листков бумаги. Это необходимо для сохранения результатов </w:t>
      </w:r>
      <w:proofErr w:type="spellStart"/>
      <w:r w:rsidRPr="00016AE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примазывания</w:t>
      </w:r>
      <w:proofErr w:type="spellEnd"/>
      <w:r w:rsidRPr="00016AE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, придавливания, сглаживания поверхностей. Сначала наносим на картон трафарет изображения (пингвин, </w:t>
      </w:r>
      <w:proofErr w:type="spellStart"/>
      <w:r w:rsidRPr="00016AE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жирафик</w:t>
      </w:r>
      <w:proofErr w:type="spellEnd"/>
      <w:r w:rsidRPr="00016AE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, блюдо с фруктами и </w:t>
      </w:r>
      <w:r w:rsidRPr="00016AE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lastRenderedPageBreak/>
        <w:t>т.д.), а затем «раскрашиваем» пластилином. То есть берём небольшие кусочки пластилина, разминаем пальцами для мягкости и примазываем по контурам. Получаются очень симпатичные картинки</w:t>
      </w:r>
      <w:r w:rsidR="00AF0F14" w:rsidRPr="00FA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AF0F14" w:rsidRPr="00FA4644" w:rsidRDefault="00AF0F14" w:rsidP="00AF0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F14" w:rsidRDefault="00016AED" w:rsidP="00AF0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A46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Пластилиновая мозаика</w:t>
      </w:r>
    </w:p>
    <w:p w:rsidR="00FA4644" w:rsidRPr="00016AED" w:rsidRDefault="00FA4644" w:rsidP="00AF0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AED" w:rsidRPr="00FA4644" w:rsidRDefault="00016AED" w:rsidP="00E6541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016AE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Мозаика – отличная и очень интересная тема для детского творчества. Эта техника вначале напоминает </w:t>
      </w:r>
      <w:proofErr w:type="spellStart"/>
      <w:r w:rsidRPr="00016AE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пластилинографию</w:t>
      </w:r>
      <w:proofErr w:type="spellEnd"/>
      <w:r w:rsidRPr="00016AE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 то есть для основы мы также должны взять плотную поверхность (картон, фанерку и т.д.). Далее наносим рисунок. Дальнейшая работа с рисунком выглядит следующим образом: 1)      катаем шарики (или тонкий столбик, чтобы потом разрезать его на равные кусочки) из пластилина нужного цвета; 2)      выкладываем получившимися шариками пластилина контуры рисунка, а затем заполняем его. После заполнения всего рисунка надо обязательно удостовериться, что на картоне не осталось больших пустот.</w:t>
      </w:r>
    </w:p>
    <w:p w:rsidR="00AF0F14" w:rsidRPr="00016AED" w:rsidRDefault="00AF0F14" w:rsidP="00016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AED" w:rsidRPr="00016AED" w:rsidRDefault="00016AED" w:rsidP="00016AED">
      <w:pPr>
        <w:shd w:val="clear" w:color="auto" w:fill="FFFFFF"/>
        <w:spacing w:after="390" w:line="390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46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«Рисование» пластилиновыми жгутиками</w:t>
      </w:r>
    </w:p>
    <w:p w:rsidR="00016AED" w:rsidRPr="00016AED" w:rsidRDefault="00016AED" w:rsidP="00E654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E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Из пластилина можно не только лепить разные фигурки, но и рисовать, как карандашами или фломастерами, а именно создавать изображение из тонких пластилиновых «нитей». Для создания жгутиков-нитей нужен исключительно мягкий пластилин, иначе процесс будет невыполнимым. Также понадобится шприц. Его можно использовать в обычном виде или обрезать узкий кончик, чтобы облегчить работу с пластилином. Сначала нужно согреть и размять немного пластилина в руках. Далее – вытянуть поршень из шприца, поместить внутрь пластилин и вставить поршень обратно. Надавливая на шприц, начинаем выдавливать пластилин из узкого отверстия. Именно таким образом и образуются тонкие «нити».</w:t>
      </w:r>
    </w:p>
    <w:p w:rsidR="00016AED" w:rsidRPr="00016AED" w:rsidRDefault="00016AED" w:rsidP="00016AED">
      <w:pPr>
        <w:shd w:val="clear" w:color="auto" w:fill="FFFFFF"/>
        <w:spacing w:after="390" w:line="390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46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Лепка в технике </w:t>
      </w:r>
      <w:proofErr w:type="spellStart"/>
      <w:r w:rsidRPr="00FA46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миллефиори</w:t>
      </w:r>
      <w:proofErr w:type="spellEnd"/>
    </w:p>
    <w:p w:rsidR="00016AED" w:rsidRPr="00016AED" w:rsidRDefault="00016AED" w:rsidP="00E6541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016AE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Недавно мы открыли для себя новую, необычную и очень интересную технику, которая называется </w:t>
      </w:r>
      <w:proofErr w:type="spellStart"/>
      <w:r w:rsidRPr="00016AE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миллефиори</w:t>
      </w:r>
      <w:proofErr w:type="spellEnd"/>
      <w:r w:rsidRPr="00016AE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 Когда дети в первый раз попробовали эту технику, они были в восторге! И так как слово для них очень сложное, то дети дали своё название – «пирожковое». Техника такова: Начиняем пластилиновый блинчик разноцветной начинкой. А можно свернуть цветную стопку в рулончик. Нарезаем стекой на тонкие полоски и выкладываем занимательные рисунки.</w:t>
      </w:r>
    </w:p>
    <w:p w:rsidR="00016AED" w:rsidRPr="00016AED" w:rsidRDefault="00016AED" w:rsidP="00016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E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Вариантов в этой технике много. Можно скатать несколько разноцветных колбасок, сложить вместе и так же разрезать стекой.</w:t>
      </w:r>
    </w:p>
    <w:p w:rsidR="00016AED" w:rsidRPr="00016AED" w:rsidRDefault="00016AED" w:rsidP="00016AED">
      <w:pPr>
        <w:shd w:val="clear" w:color="auto" w:fill="FFFFFF"/>
        <w:spacing w:after="390" w:line="39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A46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Лепка из фольги</w:t>
      </w:r>
    </w:p>
    <w:p w:rsidR="00016AED" w:rsidRPr="00016AED" w:rsidRDefault="00016AED" w:rsidP="00E654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E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Ещё один интересный вид лепки – это лепка из фольги. Детям очень понравилась эта техника. Вот как мы лепили паучка: 1)      из двух кусков фольги сформировали два шарика; 2)      заворачиваем полученные шарики в фольгу; 3)      делаем жгутики из фольги, складываем их вместе и </w:t>
      </w:r>
      <w:r w:rsidRPr="00016AE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lastRenderedPageBreak/>
        <w:t>перекручиваем с формой. Таким же способом можно слепить человечка, как на фотографии.</w:t>
      </w:r>
    </w:p>
    <w:p w:rsidR="00016AED" w:rsidRPr="00016AED" w:rsidRDefault="00016AED" w:rsidP="00016AED">
      <w:pPr>
        <w:shd w:val="clear" w:color="auto" w:fill="FFFFFF"/>
        <w:spacing w:after="390" w:line="390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16A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* *</w:t>
      </w:r>
    </w:p>
    <w:p w:rsidR="00016AED" w:rsidRPr="00FA4644" w:rsidRDefault="00016AED" w:rsidP="00E65418">
      <w:pPr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FA464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Лепка уникальна тем, что помимо воздействия на речь ребенка она развивает мышечную активность рук. Впоследствии это окажет позитивное влияние на овладение ребенком навыков работы с ручками, карандашами и ножницами. Во время лепки происходит познание ребенком окружающего мира с помощью манипуляций, то есть действий с различными предметами, которые позволяют ему узнать и изучить их свойства. Однако при работе с пластичным материалом дети имеют еще и уникальную возможность менять то, к чему прикасаются. Это напрямую связано с развитием интеллектуальных способностей. В процессе занятий с описанными материалами ребенок проявляет творческие способности, которые благотворно влияют на формирование здоровой и гармонично развитой личности. Представленные в данной статье методики рекомендуются авторами к активному внедрению в образовательный и воспитательный процессы в школе. Исходя из нашего опыта, технику </w:t>
      </w:r>
      <w:proofErr w:type="spellStart"/>
      <w:r w:rsidRPr="00FA464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тестопластики</w:t>
      </w:r>
      <w:proofErr w:type="spellEnd"/>
      <w:r w:rsidRPr="00FA464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и пластилиновую мозаику можно использовать уже в первом классе. Так же уже в первом классе можно использовать рисование пластилиновыми жгутиками.</w:t>
      </w:r>
    </w:p>
    <w:p w:rsidR="00016AED" w:rsidRPr="00FA4644" w:rsidRDefault="00016AED" w:rsidP="00016AED">
      <w:pPr>
        <w:rPr>
          <w:rFonts w:ascii="Times New Roman" w:hAnsi="Times New Roman" w:cs="Times New Roman"/>
          <w:sz w:val="28"/>
          <w:szCs w:val="28"/>
        </w:rPr>
      </w:pPr>
      <w:r w:rsidRPr="00FA46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Список литературы:</w:t>
      </w:r>
      <w:r w:rsidRPr="00FA464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</w:t>
      </w:r>
    </w:p>
    <w:p w:rsidR="00016AED" w:rsidRPr="00FA4644" w:rsidRDefault="00016AED" w:rsidP="00016AED">
      <w:pPr>
        <w:ind w:left="114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FA464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1.      Григорьева Г.Г. Развитие дошкольника в изобразительной деятельности. М., 2000. </w:t>
      </w:r>
    </w:p>
    <w:p w:rsidR="00016AED" w:rsidRPr="00FA4644" w:rsidRDefault="00016AED" w:rsidP="00016AED">
      <w:pPr>
        <w:ind w:left="114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FA464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2.      Давыдова Г.Н. </w:t>
      </w:r>
      <w:proofErr w:type="spellStart"/>
      <w:r w:rsidRPr="00FA464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Пластилинография</w:t>
      </w:r>
      <w:proofErr w:type="spellEnd"/>
      <w:r w:rsidRPr="00FA464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. М.: Скрипторий 2003, 2008. </w:t>
      </w:r>
    </w:p>
    <w:p w:rsidR="00016AED" w:rsidRPr="00FA4644" w:rsidRDefault="00016AED" w:rsidP="00016AED">
      <w:pPr>
        <w:ind w:left="114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FA464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3.      Лычагина И.А. Лепка из солёного теста с детьми 4-5 лет. М., Мозаика-Синтез, 2017. </w:t>
      </w:r>
    </w:p>
    <w:p w:rsidR="002D0AC0" w:rsidRPr="00FA4644" w:rsidRDefault="00016AED" w:rsidP="00016AED">
      <w:pPr>
        <w:ind w:left="1140"/>
        <w:rPr>
          <w:rFonts w:ascii="Times New Roman" w:hAnsi="Times New Roman" w:cs="Times New Roman"/>
          <w:sz w:val="28"/>
          <w:szCs w:val="28"/>
        </w:rPr>
      </w:pPr>
      <w:r w:rsidRPr="00FA464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4.      </w:t>
      </w:r>
      <w:proofErr w:type="spellStart"/>
      <w:r w:rsidRPr="00FA464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Тихмирова</w:t>
      </w:r>
      <w:proofErr w:type="spellEnd"/>
      <w:r w:rsidRPr="00FA464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О.Ю., Лебедева Г.А. Пластилиновая картина. М., Мозаика-Синтез, 2012. </w:t>
      </w:r>
    </w:p>
    <w:sectPr w:rsidR="002D0AC0" w:rsidRPr="00FA4644" w:rsidSect="00AF0F1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03E92"/>
    <w:multiLevelType w:val="hybridMultilevel"/>
    <w:tmpl w:val="540CCD3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7B816597"/>
    <w:multiLevelType w:val="hybridMultilevel"/>
    <w:tmpl w:val="4E7C555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AED"/>
    <w:rsid w:val="00016AED"/>
    <w:rsid w:val="001E0B7E"/>
    <w:rsid w:val="003E2961"/>
    <w:rsid w:val="006C540D"/>
    <w:rsid w:val="00954D5B"/>
    <w:rsid w:val="00AF0F14"/>
    <w:rsid w:val="00BD0AA1"/>
    <w:rsid w:val="00C43888"/>
    <w:rsid w:val="00E65418"/>
    <w:rsid w:val="00FA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6AED"/>
    <w:rPr>
      <w:b/>
      <w:bCs/>
    </w:rPr>
  </w:style>
  <w:style w:type="character" w:styleId="a5">
    <w:name w:val="Emphasis"/>
    <w:basedOn w:val="a0"/>
    <w:uiPriority w:val="20"/>
    <w:qFormat/>
    <w:rsid w:val="00016AED"/>
    <w:rPr>
      <w:i/>
      <w:iCs/>
    </w:rPr>
  </w:style>
  <w:style w:type="paragraph" w:styleId="a6">
    <w:name w:val="List Paragraph"/>
    <w:basedOn w:val="a"/>
    <w:uiPriority w:val="34"/>
    <w:qFormat/>
    <w:rsid w:val="00016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Максим</cp:lastModifiedBy>
  <cp:revision>5</cp:revision>
  <cp:lastPrinted>2020-02-19T06:57:00Z</cp:lastPrinted>
  <dcterms:created xsi:type="dcterms:W3CDTF">2020-02-19T06:28:00Z</dcterms:created>
  <dcterms:modified xsi:type="dcterms:W3CDTF">2023-02-23T16:19:00Z</dcterms:modified>
</cp:coreProperties>
</file>