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91 компенсирующего вида»</w:t>
      </w: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637" w:rsidRPr="00B66637" w:rsidRDefault="00B66637" w:rsidP="00B6663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66637">
        <w:rPr>
          <w:rFonts w:ascii="Times New Roman" w:hAnsi="Times New Roman" w:cs="Times New Roman"/>
          <w:b/>
          <w:i/>
          <w:sz w:val="52"/>
          <w:szCs w:val="52"/>
        </w:rPr>
        <w:t xml:space="preserve">Выступление на педсовете: </w:t>
      </w:r>
    </w:p>
    <w:p w:rsidR="00B66637" w:rsidRPr="00B66637" w:rsidRDefault="00B66637" w:rsidP="00B66637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B66637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«Освещение вопросов передового педагогического опыта: </w:t>
      </w:r>
      <w:proofErr w:type="spellStart"/>
      <w:r w:rsidRPr="00B66637">
        <w:rPr>
          <w:rFonts w:ascii="Times New Roman" w:hAnsi="Times New Roman" w:cs="Times New Roman"/>
          <w:b/>
          <w:bCs/>
          <w:i/>
          <w:sz w:val="44"/>
          <w:szCs w:val="44"/>
        </w:rPr>
        <w:t>су-джок</w:t>
      </w:r>
      <w:proofErr w:type="spellEnd"/>
      <w:r w:rsidRPr="00B66637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терапия»</w:t>
      </w: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637" w:rsidRPr="008A4A05" w:rsidRDefault="00B66637" w:rsidP="00B66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Подготовила: </w:t>
      </w:r>
    </w:p>
    <w:p w:rsidR="00B66637" w:rsidRDefault="00B66637" w:rsidP="00B66637">
      <w:pPr>
        <w:tabs>
          <w:tab w:val="left" w:pos="6321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8A4A05">
        <w:rPr>
          <w:rFonts w:ascii="Times New Roman" w:hAnsi="Times New Roman" w:cs="Times New Roman"/>
          <w:sz w:val="28"/>
          <w:szCs w:val="28"/>
        </w:rPr>
        <w:t>оспи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A4A05">
        <w:rPr>
          <w:rFonts w:ascii="Times New Roman" w:hAnsi="Times New Roman" w:cs="Times New Roman"/>
          <w:sz w:val="28"/>
          <w:szCs w:val="28"/>
        </w:rPr>
        <w:t>атель</w:t>
      </w:r>
    </w:p>
    <w:p w:rsidR="00B66637" w:rsidRDefault="00B66637" w:rsidP="00B66637">
      <w:pPr>
        <w:tabs>
          <w:tab w:val="left" w:pos="6321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Ю.</w:t>
      </w:r>
    </w:p>
    <w:p w:rsidR="00B66637" w:rsidRDefault="00B66637" w:rsidP="00B66637">
      <w:pPr>
        <w:tabs>
          <w:tab w:val="left" w:pos="687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tabs>
          <w:tab w:val="left" w:pos="6321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tabs>
          <w:tab w:val="left" w:pos="6321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66637" w:rsidRDefault="00B66637" w:rsidP="00B66637">
      <w:pPr>
        <w:tabs>
          <w:tab w:val="left" w:pos="6321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66637" w:rsidRPr="008A4A05" w:rsidRDefault="00B66637" w:rsidP="00B66637">
      <w:pPr>
        <w:tabs>
          <w:tab w:val="left" w:pos="63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2021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том, что ум ребенка находится на кончиках пальцев, сказал когда-то известный педагог В. А. Сухомлинский. И это не просто красивые слова. Давно доказано, что уровень развития речи детей находится в прямой зависимости от степени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движений рук. Все авторы подтверждают факт, что тренировка тонких движений пальцев является стимулирующей для общего развития ребенка и для развития речи. Ученые, изучавшие психику детей, также отмечают большое влияние функций руки на развитие головного мозга.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Значительную роль на коррекцию речевого развития дошкольников оказывает занятия по развитию мелкой моторики на занятиях. Сегодня в литературе имеется богатый выбор материала, который, мы используем в своей работе. </w:t>
      </w:r>
      <w:proofErr w:type="gram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упражнения без речевого сопровождения, пальчиковая гимнастика с речевым сопровождением, упражнения с использованием различных предметов (орехи, крупа, фасоль, горох, крышки от пластиковых бутылок, резиновые колючие мячи, шнурки, проволока, солёное тесто, пластилин, счётные палочки и т.д.), разнообразная мозаика, игры - шнуровки, игры - конструкторы, сухие бассейны, заполненные манкой, песком, горохом, фасолью, деревянными бусами 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сформирован. Зачастую требуется дальнейшее продолжение работы по коррекции звукопроизношения, по развитию пальцевой моторики. Возникает необходимость в поиске новых, незнакомых детям, интересных способов воздействия в решении данного вопроса.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эффективных методов, обеспечивающих развитие мелкой моторики, является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(«Су»- кисть, «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»- стопа), создателем которого является южно-корейский профессор Пак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Чже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его исследованиях обосновывается взаимовлияние отдельных участков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тела по принципу подобия (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сходства руки с телом человека). Поэтому, определив нужные точки в системах соответствия можно развивать и речевую сферу ребенка. На кистях располагаются системы высокоактивных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точек соответствия всем органам и участкам тела. Их стимуляция оказывает выраженное лечебное и профилактическое действие.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уникальную возможность мы адаптировали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с детьми с ОВЗ на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занятиях.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 в коррекционной работе с дошкольни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следующем: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 интерес к занятию, необходимый дошкольникам, для которых характерна быстрая утомляемость и потеря интереса к обучению;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-оказывает благоприятное влияние на мелкую моторику пальцев рук, тем самым развивая речь;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-вызывает положительные эмоции (радость, удивление); снижает негативные проявления и отрицательные эмоции (злость, гнев, обида);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совершенствует гуманные чувства детей, от них исходит доброта и уважение друг к другу; они выражают свои эмоции в безобидной форме;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терапию могут применять педагоги, а также родители в домашних условиях.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используем два раздела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терапии: работа с эластичным кольцом и ручной массаж пальцев и кистей массажным шариком. Главными достоинствами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 является высокая эффективность, абсолютная безопасность применения, доступность метода.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работы с эластичным кольцом: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 нужно надеть на палец и провести массаж зоны, до ее покраснения и появления ощущения тепла. Эту процедуру необходимо сочетать с речевым сопровождением, повторять несколько раз.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работы по проведению профилактического ручного массажа пальцев и кистей массажным шариком: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Ладони и кончики пальцев необходимо массажировать до стойкого ощущения тепла. Это оказывает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оздоравливающее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на весь организм.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Самомассаж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стихотворным текстом подобранным нами в соответствии с лексической темой, изучаемой на занятии.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некоторые формы работы с детьми при нормализации мышечного тонуса и стимуляции речевых областей в коре головного мозга, коррекции произношения (автоматизации звука), развитии лексико-грамматических категорий, совершенствовании навыков пространственной ориентации.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1.Использование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шаров </w:t>
      </w:r>
      <w:r w:rsidRPr="00AD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автоматизации звуков 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 поочередно надевает массажное кольцо на каждый палец)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ж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(катаем шарик между ладонями)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малыш-Илюша,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большой палец)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малыш-Ванюша,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малыш-Алеша,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малыш-Антоша,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меньшего малыша зовут Мишуткою друзья.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ежик без дорожек,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бежит ни от кого.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головы до ножек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иголках ежик.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взять его?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шаров при </w:t>
      </w:r>
      <w:r w:rsidRPr="00AD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совершенствовании лексико-грамматических категорий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proofErr w:type="gram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Один-много</w:t>
      </w:r>
      <w:proofErr w:type="gram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катит шарик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упражнения «Назови ласково», «Скажи наоборот».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шариков для </w:t>
      </w:r>
      <w:r w:rsidRPr="00AD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звукового анализа слов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характеристики звуков используются массажные шарики трех цветов: красный, 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зеленый. По заданию воспитателя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показывает соответствующий обозначению звука шарик.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шариков при </w:t>
      </w:r>
      <w:r w:rsidRPr="00AD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совершенствовании навыков употребления предлогов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коробка, по инструкции воспитателя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кладет шарики соответственно: красный шарик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коробку; синий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 коробку; зеленый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около коробки.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шариков для </w:t>
      </w:r>
      <w:r w:rsidRPr="00AD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слогового анализа слов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«Раздели слова на слоги»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называет слог и берет по одному шарику из коробки, затем считает количество слогов.</w:t>
      </w:r>
    </w:p>
    <w:p w:rsidR="00AD445E" w:rsidRPr="00AD445E" w:rsidRDefault="00AD445E" w:rsidP="00B66637">
      <w:pPr>
        <w:shd w:val="clear" w:color="auto" w:fill="FFFFFF"/>
        <w:ind w:left="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шаров для </w:t>
      </w:r>
      <w:r w:rsidRPr="00AD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памяти и внимания</w:t>
      </w:r>
    </w:p>
    <w:p w:rsidR="00AD445E" w:rsidRPr="00AD445E" w:rsidRDefault="00AD445E" w:rsidP="00B66637">
      <w:pPr>
        <w:shd w:val="clear" w:color="auto" w:fill="FFFFFF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палец, а тот должен назвать, на какой палец какой руки надето кольцо.</w:t>
      </w:r>
    </w:p>
    <w:p w:rsidR="00AD445E" w:rsidRPr="00AD445E" w:rsidRDefault="00AD445E" w:rsidP="00B6663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систематическая работа по коррекции речевого развития с использованием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 не только мотивирует детей на занятия, но и позволяет повысить их речевые возможности. В процессе коррекционных занятий дети быстрее научились произносить звуки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активнее стали работать на занятиях. У них сконцентрировались наблюдательность, внимание, память, усидчивость. Взаимодействие с шариком стабилизировало эмоциональное состояние: возбужденные дети успокаивались, становились спокойнее. Также совершенствуются гуманные чувства детей. Чувствуется дружеская атмосфера взаимопомощи, доверия, доброжелательного и открытого общения детей друг с другом.</w:t>
      </w:r>
    </w:p>
    <w:p w:rsidR="00AD445E" w:rsidRPr="00B66637" w:rsidRDefault="00AD445E" w:rsidP="00AD445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Акименко В. М. Новые логопедические технологии: </w:t>
      </w:r>
      <w:proofErr w:type="spellStart"/>
      <w:proofErr w:type="gram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методическое</w:t>
      </w:r>
      <w:proofErr w:type="gram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обие. –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2015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Лопухина И. С. Логопедия, 550 занимательных упражнений для развития речи: пособие для логопедов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 – М.: Аквариум, 2011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Филичева Т. Б., Соболева А. Р. Развитие речи дошкольника. – Екатеринбург: Издательство «Арго», 1996.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Играем пальчиками и развиваем речь. – СПб. Издательство «Лань», 2002.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С. Игры и игровые упражнения для развития речи. – М., 1983.</w:t>
      </w:r>
    </w:p>
    <w:p w:rsidR="00E332E8" w:rsidRDefault="00E332E8"/>
    <w:sectPr w:rsidR="00E332E8" w:rsidSect="00E3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E"/>
    <w:rsid w:val="001835D3"/>
    <w:rsid w:val="00254128"/>
    <w:rsid w:val="00527236"/>
    <w:rsid w:val="00AD445E"/>
    <w:rsid w:val="00B66637"/>
    <w:rsid w:val="00D703B4"/>
    <w:rsid w:val="00DD5DF3"/>
    <w:rsid w:val="00E3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1079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2</cp:revision>
  <dcterms:created xsi:type="dcterms:W3CDTF">2018-11-22T16:41:00Z</dcterms:created>
  <dcterms:modified xsi:type="dcterms:W3CDTF">2022-02-13T08:08:00Z</dcterms:modified>
</cp:coreProperties>
</file>