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F3177">
        <w:rPr>
          <w:rFonts w:ascii="Times New Roman" w:hAnsi="Times New Roman" w:cs="Times New Roman"/>
          <w:b/>
          <w:color w:val="111111"/>
          <w:sz w:val="28"/>
          <w:szCs w:val="28"/>
        </w:rPr>
        <w:t>МДОУ «Детский сад №91 компенсирующего вида»</w:t>
      </w: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111111"/>
          <w:sz w:val="28"/>
          <w:szCs w:val="28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4354B5" w:rsidRDefault="0044312E" w:rsidP="004354B5">
      <w:pPr>
        <w:pStyle w:val="headline"/>
        <w:shd w:val="clear" w:color="auto" w:fill="FFFFFF"/>
        <w:spacing w:before="225" w:beforeAutospacing="0" w:after="225" w:afterAutospacing="0"/>
        <w:ind w:firstLine="709"/>
        <w:jc w:val="center"/>
        <w:rPr>
          <w:b/>
          <w:color w:val="111111"/>
          <w:sz w:val="36"/>
          <w:szCs w:val="36"/>
        </w:rPr>
      </w:pPr>
      <w:r w:rsidRPr="004354B5">
        <w:rPr>
          <w:b/>
          <w:color w:val="111111"/>
          <w:sz w:val="36"/>
          <w:szCs w:val="36"/>
        </w:rPr>
        <w:t xml:space="preserve"> </w:t>
      </w:r>
      <w:r w:rsidR="004354B5" w:rsidRPr="004354B5">
        <w:rPr>
          <w:b/>
          <w:color w:val="111111"/>
          <w:sz w:val="36"/>
          <w:szCs w:val="36"/>
        </w:rPr>
        <w:t>«</w:t>
      </w:r>
      <w:r w:rsidRPr="0044312E">
        <w:rPr>
          <w:b/>
          <w:color w:val="111111"/>
          <w:sz w:val="36"/>
          <w:szCs w:val="36"/>
        </w:rPr>
        <w:t>Инновационные подходы в организации игровой деятельности детей с нарушением интеллекта»</w:t>
      </w:r>
      <w:r w:rsidR="004354B5" w:rsidRPr="004354B5">
        <w:rPr>
          <w:b/>
          <w:color w:val="111111"/>
          <w:sz w:val="36"/>
          <w:szCs w:val="36"/>
        </w:rPr>
        <w:t>»</w:t>
      </w: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4312E" w:rsidRPr="004354B5" w:rsidRDefault="0044312E" w:rsidP="00443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(</w:t>
      </w:r>
      <w:r w:rsidRPr="004354B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Выступление на педагогическом совете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)</w:t>
      </w: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Default="004354B5" w:rsidP="00435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5F3177">
        <w:rPr>
          <w:rFonts w:ascii="Times New Roman" w:hAnsi="Times New Roman" w:cs="Times New Roman"/>
          <w:b/>
          <w:sz w:val="28"/>
          <w:szCs w:val="28"/>
        </w:rPr>
        <w:t xml:space="preserve">Подготовила: воспитатель </w:t>
      </w:r>
    </w:p>
    <w:p w:rsidR="004354B5" w:rsidRPr="005F3177" w:rsidRDefault="004354B5" w:rsidP="004354B5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5F3177">
        <w:rPr>
          <w:rFonts w:ascii="Times New Roman" w:hAnsi="Times New Roman" w:cs="Times New Roman"/>
          <w:b/>
          <w:sz w:val="28"/>
          <w:szCs w:val="28"/>
        </w:rPr>
        <w:t xml:space="preserve">МДОУ «Детский сад №91 </w:t>
      </w:r>
    </w:p>
    <w:p w:rsidR="004354B5" w:rsidRPr="005F3177" w:rsidRDefault="004354B5" w:rsidP="004354B5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5F3177">
        <w:rPr>
          <w:rFonts w:ascii="Times New Roman" w:hAnsi="Times New Roman" w:cs="Times New Roman"/>
          <w:b/>
          <w:sz w:val="28"/>
          <w:szCs w:val="28"/>
        </w:rPr>
        <w:t>компенсирующего вида»</w:t>
      </w:r>
    </w:p>
    <w:p w:rsidR="004354B5" w:rsidRPr="005F3177" w:rsidRDefault="004354B5" w:rsidP="004354B5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Ларина Н.П.</w:t>
      </w:r>
    </w:p>
    <w:p w:rsidR="004354B5" w:rsidRPr="005F3177" w:rsidRDefault="004354B5" w:rsidP="004354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4B5" w:rsidRPr="005F3177" w:rsidRDefault="004354B5" w:rsidP="004354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4B5" w:rsidRPr="005F3177" w:rsidRDefault="004354B5" w:rsidP="004354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4B5" w:rsidRPr="005F3177" w:rsidRDefault="004354B5" w:rsidP="004354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4B5" w:rsidRPr="005F3177" w:rsidRDefault="004354B5" w:rsidP="004354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4B5" w:rsidRDefault="004354B5" w:rsidP="004354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4B5" w:rsidRDefault="004354B5" w:rsidP="004354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4B5" w:rsidRPr="005F3177" w:rsidRDefault="004354B5" w:rsidP="004354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4B5" w:rsidRPr="005F3177" w:rsidRDefault="004354B5" w:rsidP="004354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4B5" w:rsidRPr="005F3177" w:rsidRDefault="004354B5" w:rsidP="004354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4B5" w:rsidRPr="005F3177" w:rsidRDefault="004354B5" w:rsidP="00435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177">
        <w:rPr>
          <w:rFonts w:ascii="Times New Roman" w:hAnsi="Times New Roman" w:cs="Times New Roman"/>
          <w:b/>
          <w:sz w:val="28"/>
          <w:szCs w:val="28"/>
        </w:rPr>
        <w:t>Саранск 201</w:t>
      </w:r>
      <w:r w:rsidR="0044312E">
        <w:rPr>
          <w:rFonts w:ascii="Times New Roman" w:hAnsi="Times New Roman" w:cs="Times New Roman"/>
          <w:b/>
          <w:sz w:val="28"/>
          <w:szCs w:val="28"/>
        </w:rPr>
        <w:t>9</w:t>
      </w: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4312E" w:rsidRPr="0044312E" w:rsidRDefault="0044312E" w:rsidP="0044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 дошкольных учреждениях рабочая программа предназначена для детей с нормальным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интеллектом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. Но дети с проблемами в психофизическом развитии требуют особого подхода. Тем не менее, воспитатели, учитывая их потенциал, занимаются совместно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детьми с нарушением интеллекта и нормальным интеллектом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. Для этого каковы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условия средства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, методы,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организации игровой деятельности детей с нарушением интеллекта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44312E" w:rsidRPr="0044312E" w:rsidRDefault="0044312E" w:rsidP="0044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Совместная работа с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детьми нарушением интеллекта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 осуществляется посредством игр, так как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игровая деятельность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 у них значительно отстаёт от нормы.</w:t>
      </w:r>
    </w:p>
    <w:p w:rsidR="0044312E" w:rsidRPr="0044312E" w:rsidRDefault="0044312E" w:rsidP="0044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имеет большое значение для детей с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нарушением интеллекта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, она помогает ребёнку адаптироваться в обществе. Это объясняется тем, что игра является тем видом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внутри которого может происходить практическое освоение реального социального пространства: ребёнок проигрывает в символических действиях и замещениях отношения людей, символически идентифицируясь и обособляясь от персонажей, которых по своей воле вводит в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игровые сюжеты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4312E" w:rsidRPr="0044312E" w:rsidRDefault="0044312E" w:rsidP="0044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Проблема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игровой деятельности детей с нарушением интеллекта была изучена Л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Б. </w:t>
      </w:r>
      <w:proofErr w:type="spellStart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Баряевой</w:t>
      </w:r>
      <w:proofErr w:type="spellEnd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А. Зариным, М. Соколовой, О. П. </w:t>
      </w:r>
      <w:proofErr w:type="spellStart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Гаврилушкиной</w:t>
      </w:r>
      <w:proofErr w:type="spellEnd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, И. Д. Емельяновой и др. Их исследования оказывают существенную помощь специалистам ДОУ в процессе отслеживания динамики развития детей. Но, к сожалению,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игровую деятельность детей с нарушением интеллекта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 в обычных детских садах пока не изучено.</w:t>
      </w:r>
    </w:p>
    <w:p w:rsidR="0044312E" w:rsidRPr="0044312E" w:rsidRDefault="0044312E" w:rsidP="0044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Раздел </w:t>
      </w:r>
      <w:r w:rsidRPr="004431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«Игра»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центральным в программе воспитания и обучения дошкольников с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интеллектуальным нарушением 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spellStart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Баряева</w:t>
      </w:r>
      <w:proofErr w:type="spellEnd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Л. Б., </w:t>
      </w:r>
      <w:proofErr w:type="spellStart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Гав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рилушкина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О. П. ,Зарин А. П.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, что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обусловлено местом и значением игровой деятельности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 в развитии ребенка дошкольного возраста, в том числе и ребенка с проблемами в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интеллектуальном развитии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Представители отечественной психологии рассматривают игру как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деятельность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, направленную на воссоздание и усвоение общественного опыта, в которой складывается и совершенствуется произвольная регуляция поведения.</w:t>
      </w:r>
      <w:proofErr w:type="gramEnd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Одним из основных направлений коррекционной работы с дошкольниками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нарушением интеллекта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является формирование у них положительного отношения к контактам </w:t>
      </w:r>
      <w:proofErr w:type="gramStart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взрослыми и сверстниками.</w:t>
      </w:r>
    </w:p>
    <w:p w:rsidR="0044312E" w:rsidRPr="0044312E" w:rsidRDefault="0044312E" w:rsidP="0044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Одной из задач ФГОС в дошкольном образовании является обеспечение равных возможностей для полноценного развития каждого ребенка в период дошкольного детства независимо от социального статуса, психофизиологических и личностных особенностей.</w:t>
      </w:r>
    </w:p>
    <w:p w:rsidR="0044312E" w:rsidRPr="0044312E" w:rsidRDefault="0044312E" w:rsidP="0044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Совместное обучение детей с различными психофизиологическими возможностями - это попытка придать уверенность в своих силах детям с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нарушением интеллекта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4431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«Особые»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дети больше обычных нуждаются в доброжелательной и стабильной среде. </w:t>
      </w:r>
      <w:proofErr w:type="gramStart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Ребёнок, который испытывает в развитии трудности, не сможет социально адаптироваться,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овладеть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навыками адекватного функционирования в обществе, если его детство проходит в искусственно созданной среде, сильно 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отличающейся от обычной (ребёнок находится в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интернате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, изолирован дома или обучается в специальной группе).</w:t>
      </w:r>
      <w:proofErr w:type="gramEnd"/>
    </w:p>
    <w:p w:rsidR="0044312E" w:rsidRPr="0044312E" w:rsidRDefault="0044312E" w:rsidP="0044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Л. Б.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Баряева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А. П. Зарин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, обучение рассматривают как целенаправленное взаимодействие педагога и ребенка, в ходе которого происходит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организация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 и управление его познавательной и практической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деятельностью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, обеспечивающей овладение им знаниями, умениями и навыками, отношением к окружающей действительности. Благодаря обучению ребенка с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нарушением интеллекта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 становятся доступны различные виды детской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4312E" w:rsidRPr="0044312E" w:rsidRDefault="0044312E" w:rsidP="0044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Модель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игровой деятельности дошкольников с нарушением интеллекта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, представляет собой систему компоновки игр различного вида и направленности. Модель демонстрирует педагогическим работникам детского сада разнообразие игры как основного вида детской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 и возможности использования игр в образовательном процессе с воспитанниками целью более успешной социализации игр дошкольников в течение всего дошкольного детства.</w:t>
      </w:r>
    </w:p>
    <w:p w:rsidR="0044312E" w:rsidRPr="0044312E" w:rsidRDefault="0044312E" w:rsidP="0044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Конечно, каждый вид игры решает свои конкретные задачи, касающиеся развития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игрового опыта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. Но вместе с тем каждая из игр развивает речь и мыслительные способности детей, учит отражать, обогащать и воспринимать жизненный опыт социума, осваивать различные социальные роли – как реалистические, так и вымышленные, фантастические, способствующие развитию образного мышления дошкольника, способствует формированию коммуникативных способностей и овладению основными культурными способами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. Словом, игра – это действенное средство успешной социализации ребёнка-дошкольника.</w:t>
      </w:r>
    </w:p>
    <w:p w:rsidR="0044312E" w:rsidRPr="0044312E" w:rsidRDefault="0044312E" w:rsidP="0044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Имея под рукой данную модель, воспитатель имеет дополнительную возможность более глубоко продумать содержание совместной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 с детьми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, прогулки либо непосредственно образовательной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, основанной на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игровом взаимодействии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; учесть возрастные и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интеллектуальные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 особенности воспитанников при подборе игр, а также, оптимально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организовать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 взаимодействие с семьями воспитанников.</w:t>
      </w:r>
    </w:p>
    <w:p w:rsidR="0044312E" w:rsidRPr="0044312E" w:rsidRDefault="0044312E" w:rsidP="0044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Рассмотрим, из чего состоит разработанная и реализуемая нами модель сюжетн</w:t>
      </w:r>
      <w:proofErr w:type="gramStart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о-</w:t>
      </w:r>
      <w:proofErr w:type="gramEnd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ролевой игры дошкольников с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нарушением интеллекта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4312E" w:rsidRPr="0044312E" w:rsidRDefault="0044312E" w:rsidP="0044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Цель игры:</w:t>
      </w:r>
    </w:p>
    <w:p w:rsidR="0044312E" w:rsidRPr="0044312E" w:rsidRDefault="0044312E" w:rsidP="0044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1)обучить детей поведению в данной игре.</w:t>
      </w:r>
    </w:p>
    <w:p w:rsidR="0044312E" w:rsidRPr="0044312E" w:rsidRDefault="0044312E" w:rsidP="0044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2)развитие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игровой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 способности у дошкольников с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нарушением интеллекта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4312E" w:rsidRPr="0044312E" w:rsidRDefault="0044312E" w:rsidP="0044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Задачи:</w:t>
      </w:r>
    </w:p>
    <w:p w:rsidR="0044312E" w:rsidRPr="0044312E" w:rsidRDefault="0044312E" w:rsidP="0044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1)обучить детей элементарным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игровым навыкам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4312E" w:rsidRPr="0044312E" w:rsidRDefault="0044312E" w:rsidP="0044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2)познакомить детей с ролью;</w:t>
      </w:r>
    </w:p>
    <w:p w:rsidR="0044312E" w:rsidRPr="0044312E" w:rsidRDefault="0044312E" w:rsidP="0044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3)учить выполнять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игровые действия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, соблюдать их последовательность;</w:t>
      </w:r>
    </w:p>
    <w:p w:rsidR="0044312E" w:rsidRPr="0044312E" w:rsidRDefault="0044312E" w:rsidP="0044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4)развивать умение играть дружно.</w:t>
      </w:r>
    </w:p>
    <w:p w:rsidR="0044312E" w:rsidRPr="0044312E" w:rsidRDefault="0044312E" w:rsidP="0044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5)развивать речи дошкольников с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нарушением интеллекта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4312E" w:rsidRPr="0044312E" w:rsidRDefault="0044312E" w:rsidP="0044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lastRenderedPageBreak/>
        <w:t>-Организационный момент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4312E" w:rsidRPr="0044312E" w:rsidRDefault="0044312E" w:rsidP="0044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-Средства,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условие организации игры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4312E" w:rsidRPr="0044312E" w:rsidRDefault="0044312E" w:rsidP="0044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- Предметы, используемые во время игры.</w:t>
      </w:r>
    </w:p>
    <w:p w:rsidR="0044312E" w:rsidRPr="0044312E" w:rsidRDefault="0044312E" w:rsidP="0044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Примером совместной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игровой деятельности можно провести игры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431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«Семья»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431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«Кукла Катя заболела»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431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«Доктор»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431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«Аптека»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 и т. д.</w:t>
      </w:r>
    </w:p>
    <w:p w:rsidR="0044312E" w:rsidRDefault="0044312E" w:rsidP="0044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4312E" w:rsidRDefault="0044312E" w:rsidP="0044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4312E" w:rsidRPr="0044312E" w:rsidRDefault="0044312E" w:rsidP="004431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СПИСОК ИСПОЛЬЗОВАННЫХ ИСТОЧНИКОВ</w:t>
      </w:r>
    </w:p>
    <w:p w:rsidR="0044312E" w:rsidRPr="0044312E" w:rsidRDefault="0044312E" w:rsidP="0044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</w:t>
      </w:r>
      <w:proofErr w:type="spellStart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Баряева</w:t>
      </w:r>
      <w:proofErr w:type="spellEnd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Л. Б., </w:t>
      </w:r>
      <w:proofErr w:type="spellStart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Гаврилушкина</w:t>
      </w:r>
      <w:proofErr w:type="spellEnd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О. П., Зарин А. П., Соколова Н. Д. Программа воспитания и обучения дошкольников с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интеллектуальной недостаточностью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— СПб.: Издательство Союз, 2003. — 320 </w:t>
      </w:r>
      <w:proofErr w:type="gramStart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4312E" w:rsidRPr="0044312E" w:rsidRDefault="0044312E" w:rsidP="0044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</w:t>
      </w:r>
      <w:proofErr w:type="spellStart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Баряева</w:t>
      </w:r>
      <w:proofErr w:type="spellEnd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Л. Б., Зарин А. П. Обучение сюжетно-ролевой игре детей с проблемами </w:t>
      </w:r>
      <w:r w:rsidRPr="004431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интеллектуального развития</w:t>
      </w: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учебно-методическое пособие. – СПб.: Изд-во РГПУ им. А. Н. Герцена; Изд-во Союз, 2002. - 479 </w:t>
      </w:r>
      <w:proofErr w:type="gramStart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4312E" w:rsidRPr="0044312E" w:rsidRDefault="0044312E" w:rsidP="0044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</w:t>
      </w:r>
      <w:proofErr w:type="spellStart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Выготский</w:t>
      </w:r>
      <w:proofErr w:type="spellEnd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Л. С. Педагогическая психология / под ред. В. В. Давыдова М.: Педагогика-Пресс, 1999. — 536 </w:t>
      </w:r>
      <w:proofErr w:type="gramStart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4312E" w:rsidRPr="0044312E" w:rsidRDefault="0044312E" w:rsidP="0044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</w:t>
      </w:r>
      <w:proofErr w:type="spellStart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Гаврилушкина</w:t>
      </w:r>
      <w:proofErr w:type="spellEnd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О. П., Соколова Н. Д.Воспитание и обучение умственно отсталых детей дошкольного </w:t>
      </w:r>
      <w:proofErr w:type="spellStart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возраста</w:t>
      </w:r>
      <w:proofErr w:type="gramStart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:к</w:t>
      </w:r>
      <w:proofErr w:type="gramEnd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нига</w:t>
      </w:r>
      <w:proofErr w:type="spellEnd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воспитателя М: Просвещение, 1991. — 72 с.</w:t>
      </w:r>
    </w:p>
    <w:p w:rsidR="0044312E" w:rsidRPr="0044312E" w:rsidRDefault="0044312E" w:rsidP="0044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</w:t>
      </w:r>
      <w:proofErr w:type="spellStart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>Эльконин</w:t>
      </w:r>
      <w:proofErr w:type="spellEnd"/>
      <w:r w:rsidRPr="004431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Д. Б Игра, её место и роль в жизни и развитии детей //Дошкольное воспитание, 2006. - № 5. С. 73–97</w:t>
      </w:r>
    </w:p>
    <w:p w:rsidR="004354B5" w:rsidRPr="005F3177" w:rsidRDefault="004354B5" w:rsidP="004354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4"/>
          <w:szCs w:val="34"/>
        </w:rPr>
      </w:pPr>
    </w:p>
    <w:p w:rsidR="00D51178" w:rsidRDefault="00D51178" w:rsidP="004354B5">
      <w:pPr>
        <w:pStyle w:val="a3"/>
        <w:shd w:val="clear" w:color="auto" w:fill="FFFFFF"/>
        <w:spacing w:before="225" w:beforeAutospacing="0" w:after="225" w:afterAutospacing="0"/>
        <w:ind w:firstLine="709"/>
        <w:jc w:val="both"/>
      </w:pPr>
    </w:p>
    <w:sectPr w:rsidR="00D51178" w:rsidSect="0023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4B5"/>
    <w:rsid w:val="00236A38"/>
    <w:rsid w:val="004354B5"/>
    <w:rsid w:val="0044312E"/>
    <w:rsid w:val="00D5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3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3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5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3</cp:revision>
  <dcterms:created xsi:type="dcterms:W3CDTF">2021-02-12T17:56:00Z</dcterms:created>
  <dcterms:modified xsi:type="dcterms:W3CDTF">2021-02-12T18:17:00Z</dcterms:modified>
</cp:coreProperties>
</file>