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D" w:rsidRDefault="0055653D" w:rsidP="004E0B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Videos\Desktop\Программы кружков\Хочу все знать, 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Программы кружков\Хочу все знать, №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3D" w:rsidRDefault="0055653D" w:rsidP="004E0B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53D" w:rsidRDefault="0055653D" w:rsidP="004E0B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53D" w:rsidRDefault="0055653D" w:rsidP="004E0B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557" w:rsidRPr="00B15E34" w:rsidRDefault="008D4039" w:rsidP="004E0B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E34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8D4039" w:rsidTr="008D4039">
        <w:tc>
          <w:tcPr>
            <w:tcW w:w="4672" w:type="dxa"/>
          </w:tcPr>
          <w:p w:rsidR="008D4039" w:rsidRPr="00807C6F" w:rsidRDefault="008D4039" w:rsidP="008D40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673" w:type="dxa"/>
          </w:tcPr>
          <w:p w:rsidR="008D4039" w:rsidRPr="00807C6F" w:rsidRDefault="008D4039" w:rsidP="008D40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673" w:type="dxa"/>
          </w:tcPr>
          <w:p w:rsidR="008D4039" w:rsidRPr="00B15E34" w:rsidRDefault="00DB2032" w:rsidP="008D40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E34EB" w:rsidRPr="00B15E3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4673" w:type="dxa"/>
          </w:tcPr>
          <w:p w:rsidR="008D4039" w:rsidRPr="00B15E34" w:rsidRDefault="00DB2032" w:rsidP="008D40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4673" w:type="dxa"/>
          </w:tcPr>
          <w:p w:rsidR="008D4039" w:rsidRPr="00B15E34" w:rsidRDefault="00DB2032" w:rsidP="008D40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E34EB" w:rsidRPr="00B15E34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</w:tcPr>
          <w:p w:rsidR="008D4039" w:rsidRPr="00B15E34" w:rsidRDefault="008E34EB" w:rsidP="00B15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E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03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4673" w:type="dxa"/>
          </w:tcPr>
          <w:p w:rsidR="008D4039" w:rsidRPr="00B15E34" w:rsidRDefault="008E34EB" w:rsidP="008D40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E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03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A75557" w:rsidRDefault="00A75557" w:rsidP="004E0BF5">
      <w:pPr>
        <w:pStyle w:val="a3"/>
        <w:jc w:val="center"/>
        <w:rPr>
          <w:b/>
          <w:sz w:val="32"/>
          <w:szCs w:val="32"/>
        </w:rPr>
      </w:pPr>
    </w:p>
    <w:p w:rsidR="00A75557" w:rsidRDefault="00A75557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9B61C7" w:rsidRDefault="009B61C7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BE3B6E" w:rsidRDefault="00BE3B6E" w:rsidP="00BE3B6E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</w:t>
      </w:r>
    </w:p>
    <w:p w:rsidR="00BE3B6E" w:rsidRPr="00D0565B" w:rsidRDefault="00BE3B6E" w:rsidP="00BE3B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Информационно-коммуникационные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Интерактивн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565B">
        <w:rPr>
          <w:rFonts w:ascii="Times New Roman" w:hAnsi="Times New Roman" w:cs="Times New Roman"/>
          <w:sz w:val="28"/>
          <w:szCs w:val="28"/>
        </w:rPr>
        <w:t>е средств</w:t>
      </w:r>
      <w:r>
        <w:rPr>
          <w:rFonts w:ascii="Times New Roman" w:hAnsi="Times New Roman" w:cs="Times New Roman"/>
          <w:sz w:val="28"/>
          <w:szCs w:val="28"/>
        </w:rPr>
        <w:t>о обучения, тако</w:t>
      </w:r>
      <w:r w:rsidRPr="00D0565B">
        <w:rPr>
          <w:rFonts w:ascii="Times New Roman" w:hAnsi="Times New Roman" w:cs="Times New Roman"/>
          <w:sz w:val="28"/>
          <w:szCs w:val="28"/>
        </w:rPr>
        <w:t>е как интерактивная доска, стане</w:t>
      </w:r>
      <w:r>
        <w:rPr>
          <w:rFonts w:ascii="Times New Roman" w:hAnsi="Times New Roman" w:cs="Times New Roman"/>
          <w:sz w:val="28"/>
          <w:szCs w:val="28"/>
        </w:rPr>
        <w:t>т отличной помощницей в развитии</w:t>
      </w:r>
      <w:r w:rsidRPr="00D0565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 Она поможет развивать внимание, память,</w:t>
      </w:r>
      <w:r w:rsidRPr="00D0565B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D0565B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Pr="00D0565B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565B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Использование интерактивной доски на занятиях позволяет перейти от объяснительно - 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   При подготовке к занятиям с использованием интерактивной доски необходимо учитывать санитарно- эпидемиологические нормы и правила, по которым общая продолжительность занятий должна составлять не более 15 минут. 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D0565B">
        <w:rPr>
          <w:rFonts w:ascii="Times New Roman" w:hAnsi="Times New Roman" w:cs="Times New Roman"/>
          <w:sz w:val="28"/>
          <w:szCs w:val="28"/>
        </w:rPr>
        <w:t xml:space="preserve"> оптимизация образовательного процесса для осуществления качественной индивидуализации обучения детей, создание у них более высокой, по сравнению с традиционными методами, мотивационной готовности к обучению.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D0565B">
        <w:rPr>
          <w:rFonts w:ascii="Times New Roman" w:hAnsi="Times New Roman" w:cs="Times New Roman"/>
          <w:sz w:val="28"/>
          <w:szCs w:val="28"/>
        </w:rPr>
        <w:t>умений в работе с интерактивной доской;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развитие творческого мышления детей, способности к свободному фантазированию и творчеству;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умения ясно излагать свои мысли и идеи окружающим, обосновывать свои мысли и высказывания.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и коррекция психических процессов: памяти, внимания, воображения, мышления, восприятия;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познавательной активности, самоконтроля;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активизация словаря;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мелкой моторики руки;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создание положительного эмоционального фона;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воспитание стремления достичь положительного результата в работе.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15E34" w:rsidRDefault="00B15E34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15E34" w:rsidRDefault="00B15E34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15E34" w:rsidRDefault="00B15E34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Описание и содержание методов и технологий реализации ОД,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направленных на выполнение целей и задач.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Построение ОД предполагается на основе педагогических технологий активизации деятельности дошкольников путем создания проблемных ситуаций, использования дидактических игр, разноуровневого и развивающего обучения, индивидуальных и групповых способов обучения.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Игры и упражнения на развитие логического мышления являются средством достижения заявленной цели программы.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Чтобы приучить ребенка к умственному труду необходимо сделать его  интересным, занимательным.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Занимательность умственного труда достигается разными методами, среди которых на особом месте стоит дидактическая игра, содержащая в себе наибольшие возможности для развития умственной деятельности детей, для развития самостоятельности и активности их мышления. В игровой форме сам процесс мышления протекает быстрее, активнее, т.к. игра – вид деятельности, присущий этому возрасту. В игре ребенок преодолевает трудности умственной работы легко, не замечая, что его учат.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Роль игры – научить ребенка выполнять поставленную перед ним задачу, действовать по правилам, стремиться к результату, играть самостоятельно или со сверстниками.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 Для достижения ожидаемого результата целесообразнее придерживаться определенной структуры занятий, например: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Разминка.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Основное содержание занятия – изучение нового материала.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Физминутка, пальчиковая гимнастика.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Закрепление нового материала.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Развивающая компьютерная игра (раскраска, пазлы, судоку, загадки).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Разминка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 деятельность.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Основное содержание занятия представляет собой совокупность игр и упражнений, направленных на решение поставленных задач данного занятия.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Физминутки и пальчиковая гимнастика позволяют детям расслабиться, переключиться с одного вида деятельности на другой, способствуют развитию крупной и мелкой моторики.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Закрепление нового материала дает педагогу возможность оценить степень овладения детьми новым знанием.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Развивающая компьютерная игра, рисование в конце занятия являются своеобразной рефлексией, логическим окончанием проделанной работы и служат стимулом для ее продолжения.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Работа с интерактивной доской происходит при первостепенной роли воспитателя по принципу тройственного взаимодействия: воспитатель - интерактивная доска - ребенок.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Срок реализации программы «Хочу все знать» - 1 год.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Программа рассчитана на 36 занятий (1 в неделю).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Длительность образовательной деятельности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2D28">
        <w:rPr>
          <w:rFonts w:ascii="Times New Roman" w:hAnsi="Times New Roman" w:cs="Times New Roman"/>
          <w:sz w:val="28"/>
          <w:szCs w:val="28"/>
        </w:rPr>
        <w:t>5</w:t>
      </w:r>
      <w:r w:rsidRPr="00D0565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E3B6E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942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2D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Количество детей - 12-15 человек. 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Занятия носят развивающий характер и носят интегративный характер. На занятиях интегрируются все 5 образовательных областей: познавательное, социально - коммуникативное, физическое, речевое, художественно - эстетическое развитие.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Методы и приемы: игровые, экспериментирование, моделирование, воссоздание, преобразование.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557" w:rsidRPr="008D4039" w:rsidRDefault="00A75557" w:rsidP="00B15E34">
      <w:pPr>
        <w:pStyle w:val="a3"/>
        <w:jc w:val="both"/>
        <w:rPr>
          <w:i/>
          <w:sz w:val="28"/>
          <w:szCs w:val="28"/>
        </w:rPr>
      </w:pP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t>Принципы и подходы, осуществляемые в процессе реализации</w:t>
      </w: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t>программы.</w:t>
      </w: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39" w:rsidRPr="001D71D5" w:rsidRDefault="00A75557" w:rsidP="00B15E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Принцип развивающего обучения. </w:t>
      </w: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Педагогу необходимо знать уровень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развития каждого ребенка, определять зону ближайшего развития,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использовать вариативность компьютерных программ согласно этим знаниям.</w:t>
      </w:r>
    </w:p>
    <w:p w:rsidR="008D4039" w:rsidRPr="001D71D5" w:rsidRDefault="00A75557" w:rsidP="00B15E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Принцип воспитывающего обучения. </w:t>
      </w: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Важно помнить, что обучение и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воспитание неразрывно связаны друг с другом и в процессе НОД не только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даются знания, но и воспитываются волевые, нравственные качества,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формируются нормы общения (сотрудничеств</w:t>
      </w:r>
      <w:r w:rsidR="005B32F9" w:rsidRPr="001D71D5">
        <w:rPr>
          <w:rFonts w:ascii="Times New Roman" w:hAnsi="Times New Roman" w:cs="Times New Roman"/>
          <w:sz w:val="28"/>
          <w:szCs w:val="28"/>
        </w:rPr>
        <w:t xml:space="preserve">о, сотворчество, сопереживание, </w:t>
      </w:r>
      <w:r w:rsidRPr="001D71D5">
        <w:rPr>
          <w:rFonts w:ascii="Times New Roman" w:hAnsi="Times New Roman" w:cs="Times New Roman"/>
          <w:sz w:val="28"/>
          <w:szCs w:val="28"/>
        </w:rPr>
        <w:t>радость.)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3.Принцип систематичности и последовательности обучения.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Устанавливать взаимосвязи</w:t>
      </w:r>
      <w:r w:rsidR="00F217E0" w:rsidRPr="001D71D5">
        <w:rPr>
          <w:rFonts w:ascii="Times New Roman" w:hAnsi="Times New Roman" w:cs="Times New Roman"/>
          <w:sz w:val="28"/>
          <w:szCs w:val="28"/>
        </w:rPr>
        <w:t>, в</w:t>
      </w:r>
      <w:r w:rsidRPr="001D71D5">
        <w:rPr>
          <w:rFonts w:ascii="Times New Roman" w:hAnsi="Times New Roman" w:cs="Times New Roman"/>
          <w:sz w:val="28"/>
          <w:szCs w:val="28"/>
        </w:rPr>
        <w:t>заимозависимости между полученными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знаниями, переходить от простого к сложному, от близкого к далекому, от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конкретного к абстрактному, возвращаться к ранее исследуемым проблемам с новых позиций.</w:t>
      </w:r>
    </w:p>
    <w:p w:rsidR="008D4039" w:rsidRPr="001D71D5" w:rsidRDefault="005B32F9" w:rsidP="00B15E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Принцип доступности. 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Содержание знаний, методы их сообщения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должны соответствовать возрасту, уровню развития, подготовки, интересам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детей.</w:t>
      </w:r>
    </w:p>
    <w:p w:rsidR="008D4039" w:rsidRPr="001D71D5" w:rsidRDefault="005B32F9" w:rsidP="00B15E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Принцип индивидуализации.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Подходить к каждому ребенку как к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личности</w:t>
      </w:r>
      <w:r w:rsidR="00F217E0" w:rsidRPr="001D71D5">
        <w:rPr>
          <w:rFonts w:ascii="Times New Roman" w:hAnsi="Times New Roman" w:cs="Times New Roman"/>
          <w:sz w:val="28"/>
          <w:szCs w:val="28"/>
        </w:rPr>
        <w:t>. Т</w:t>
      </w:r>
      <w:r w:rsidRPr="001D71D5">
        <w:rPr>
          <w:rFonts w:ascii="Times New Roman" w:hAnsi="Times New Roman" w:cs="Times New Roman"/>
          <w:sz w:val="28"/>
          <w:szCs w:val="28"/>
        </w:rPr>
        <w:t>емп, уровень сложности определять строго для каждого ребенка.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6.Принцип сознательности и активности детей в усвоении знаний и их</w:t>
      </w:r>
    </w:p>
    <w:p w:rsidR="008D4039" w:rsidRPr="001D71D5" w:rsidRDefault="008D403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реализации.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Ведущую роль в обучении играет педагог, в роли советчика может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 xml:space="preserve">выступать и компьютер. </w:t>
      </w:r>
    </w:p>
    <w:p w:rsidR="008D403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7.</w:t>
      </w:r>
      <w:r w:rsidR="008D4039" w:rsidRPr="001D71D5">
        <w:rPr>
          <w:rFonts w:ascii="Times New Roman" w:hAnsi="Times New Roman" w:cs="Times New Roman"/>
          <w:sz w:val="28"/>
          <w:szCs w:val="28"/>
        </w:rPr>
        <w:t xml:space="preserve"> Принцип связи с жизнью.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Устанавливать взаимосвязи процессов,</w:t>
      </w:r>
      <w:r w:rsidR="00D565D7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находить аналогии в реальной жизни, окружающей среде, в существующих</w:t>
      </w:r>
      <w:r w:rsidR="00BA3195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отношениях вещей и материи.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6F3" w:rsidRPr="001D71D5" w:rsidRDefault="000567D8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Сформированы представления о здоровом образе жизни при работе с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информационными технологиями; соблюдает элементарные правила работы с интерактивной доской; умеет практически решать задачи здорового образа жизни и безопасного поведения при работе с ИКТ.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Проявляет интерес к самостоятельному познанию, обследованию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предметов, выделению их свойств, и качеств; умеет выполнять сенсорный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анализ, выделяя в предметах разные качества и свойства.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Использует в продуктивных видах деятельности знания эталонов и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практический опыт по различению свойств и качеств предметного мира.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Проявляет эмоциональную отзывчивость в деятельности и общении.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Развито умение игрового и делового общения со сверстниками,</w:t>
      </w:r>
      <w:r w:rsidR="00BA3195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желание участвовать в совместной коллективной деятельности.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Планирует свои действия, направленные на достижение конкретных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целей на основе первичных ценностных представлений; способен к волевому усилию.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Развиты такие мыслительные операции как анализ, синтез,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обобщение, сравнение. Самостоятельно сравнивают предметы, выделяя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</w:t>
      </w:r>
      <w:r w:rsidR="00394B91" w:rsidRPr="001D71D5">
        <w:rPr>
          <w:rFonts w:ascii="Times New Roman" w:hAnsi="Times New Roman" w:cs="Times New Roman"/>
          <w:sz w:val="28"/>
          <w:szCs w:val="28"/>
        </w:rPr>
        <w:t>изнаки отличия и сходства по 3</w:t>
      </w:r>
      <w:r w:rsidRPr="001D71D5">
        <w:rPr>
          <w:rFonts w:ascii="Times New Roman" w:hAnsi="Times New Roman" w:cs="Times New Roman"/>
          <w:sz w:val="28"/>
          <w:szCs w:val="28"/>
        </w:rPr>
        <w:t xml:space="preserve"> качествам, группируют предметы по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разным основаниям.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Умеет работать по правилу и по образцу, слушать взрослого и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выполнять его инструкции при работ</w:t>
      </w:r>
      <w:r w:rsidR="00394B91" w:rsidRPr="001D71D5">
        <w:rPr>
          <w:rFonts w:ascii="Times New Roman" w:hAnsi="Times New Roman" w:cs="Times New Roman"/>
          <w:sz w:val="28"/>
          <w:szCs w:val="28"/>
        </w:rPr>
        <w:t>е с компьютерными технологиями.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Имеет представления о современ</w:t>
      </w:r>
      <w:r w:rsidR="00394B91" w:rsidRPr="001D71D5">
        <w:rPr>
          <w:rFonts w:ascii="Times New Roman" w:hAnsi="Times New Roman" w:cs="Times New Roman"/>
          <w:sz w:val="28"/>
          <w:szCs w:val="28"/>
        </w:rPr>
        <w:t xml:space="preserve">ных информационных компьютерных </w:t>
      </w:r>
      <w:r w:rsidRPr="001D71D5">
        <w:rPr>
          <w:rFonts w:ascii="Times New Roman" w:hAnsi="Times New Roman" w:cs="Times New Roman"/>
          <w:sz w:val="28"/>
          <w:szCs w:val="28"/>
        </w:rPr>
        <w:t>технологиях, способах работы с ИКТ.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Владеет приемами работы с интерак</w:t>
      </w:r>
      <w:r w:rsidR="00704DB1" w:rsidRPr="001D71D5">
        <w:rPr>
          <w:rFonts w:ascii="Times New Roman" w:hAnsi="Times New Roman" w:cs="Times New Roman"/>
          <w:sz w:val="28"/>
          <w:szCs w:val="28"/>
        </w:rPr>
        <w:t xml:space="preserve">тивной доской; владеет умениями </w:t>
      </w:r>
      <w:r w:rsidRPr="001D71D5">
        <w:rPr>
          <w:rFonts w:ascii="Times New Roman" w:hAnsi="Times New Roman" w:cs="Times New Roman"/>
          <w:sz w:val="28"/>
          <w:szCs w:val="28"/>
        </w:rPr>
        <w:t>конструировать, сравнивать, упорядочивать и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классифицировать объекты на основе выделения их существенных свойств.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D8" w:rsidRPr="001D71D5" w:rsidRDefault="000567D8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F3" w:rsidRPr="001D71D5" w:rsidRDefault="000567D8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программы.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Диагностическое исследование предлагается в виде тестового задания.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Время выполнения тестового задания – 5-10 минут (Нефедова, Е.А.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Готовимся к школе - М.: Аквариум,1997, Готов ли ваш ребенок к школе/ тесты, М, 2006).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«Объяснение сложных картин». Ребенку показывают картинку и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просят рассказать, что на ней нарисовано. Этот прием дает представление о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том, насколько верно ребенок понимает смысл изображенного, может ли</w:t>
      </w:r>
    </w:p>
    <w:p w:rsidR="00D446F3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выделить главное, или теряется в отдельных деталях, насколько развита его речь. 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«Последовательность событий». Серия сюжетных картинок, на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которых изображены этапы какого-то знакомого ребенку действия. Он должен выстроить из этих рисунков правильный ряд и рассказать, как развивались события. Выявляется понимание ребенком причинно – следственных связей.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«Обобщение и абстрагирование», последовательность умозаключений и</w:t>
      </w:r>
      <w:r w:rsidR="00BA3195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некоторые другие аспекты мышления изучаются с помощью методики</w:t>
      </w:r>
      <w:r w:rsidR="00BA3195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предметной классификации. Ребенок составляет группы из карточек с</w:t>
      </w:r>
      <w:r w:rsidR="00BA3195">
        <w:rPr>
          <w:rFonts w:ascii="Times New Roman" w:hAnsi="Times New Roman" w:cs="Times New Roman"/>
          <w:sz w:val="28"/>
          <w:szCs w:val="28"/>
        </w:rPr>
        <w:t xml:space="preserve"> </w:t>
      </w:r>
      <w:r w:rsidRPr="001D71D5">
        <w:rPr>
          <w:rFonts w:ascii="Times New Roman" w:hAnsi="Times New Roman" w:cs="Times New Roman"/>
          <w:sz w:val="28"/>
          <w:szCs w:val="28"/>
        </w:rPr>
        <w:t>изображенными на них неодушевленными предметами и живыми существами. Классифицируя различные объекты, он может выделять группы по функциональному признаку и давать им обобщенные названия, может – по внешнему признаку, по ситуативным признакам.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«Определение понятий». Ребенку предлагается один из наборов слайдов, в каждом из которых 3,4 изображения. Ему необходимо дать определение каждому из предлагаемых наборов.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«Нелепицы». С помощью этой методики можно оценить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представления ребенка об окружающем мире, о логических связях между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объектами этого мира: людьми, животными, природой. Ребенку показывается картинка, на которой изображены несколько нелепых ситуаций с животными или с людьми. Ему предлагается внимательно посмотреть на картинку и сказать, все ли здесь правильно. Найдя нелепицы, надо объяснить, почему это не так.</w:t>
      </w:r>
    </w:p>
    <w:p w:rsidR="00F217E0" w:rsidRPr="001D71D5" w:rsidRDefault="00F217E0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В конце года готовится открытый просмотр для воспитателей.</w:t>
      </w:r>
    </w:p>
    <w:p w:rsidR="00F217E0" w:rsidRPr="001D71D5" w:rsidRDefault="00F217E0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7E0" w:rsidRPr="001D71D5" w:rsidRDefault="00F217E0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7D8" w:rsidRDefault="000567D8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567D8" w:rsidRPr="001D71D5" w:rsidRDefault="00B15E34" w:rsidP="00B15E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0567D8" w:rsidRPr="001D71D5">
        <w:rPr>
          <w:rFonts w:ascii="Times New Roman" w:hAnsi="Times New Roman" w:cs="Times New Roman"/>
          <w:b/>
          <w:i/>
          <w:sz w:val="28"/>
          <w:szCs w:val="28"/>
        </w:rPr>
        <w:t>чебно-тематический план дополнительной образовательной программы.</w:t>
      </w:r>
    </w:p>
    <w:p w:rsidR="000567D8" w:rsidRPr="001D71D5" w:rsidRDefault="000567D8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998" w:type="dxa"/>
        <w:tblLook w:val="04A0"/>
      </w:tblPr>
      <w:tblGrid>
        <w:gridCol w:w="1453"/>
        <w:gridCol w:w="3456"/>
        <w:gridCol w:w="1859"/>
        <w:gridCol w:w="1838"/>
        <w:gridCol w:w="1849"/>
      </w:tblGrid>
      <w:tr w:rsidR="000567D8" w:rsidTr="00786AF5">
        <w:tc>
          <w:tcPr>
            <w:tcW w:w="1341" w:type="dxa"/>
          </w:tcPr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6" w:type="dxa"/>
          </w:tcPr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859" w:type="dxa"/>
          </w:tcPr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838" w:type="dxa"/>
          </w:tcPr>
          <w:p w:rsidR="000567D8" w:rsidRPr="00B15E34" w:rsidRDefault="000567D8" w:rsidP="00056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9" w:type="dxa"/>
          </w:tcPr>
          <w:p w:rsidR="000567D8" w:rsidRPr="00B15E34" w:rsidRDefault="000567D8" w:rsidP="00056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567D8" w:rsidRPr="001D71D5" w:rsidTr="00786AF5">
        <w:tc>
          <w:tcPr>
            <w:tcW w:w="1341" w:type="dxa"/>
          </w:tcPr>
          <w:p w:rsidR="000567D8" w:rsidRPr="00373F69" w:rsidRDefault="000567D8" w:rsidP="000567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456" w:type="dxa"/>
          </w:tcPr>
          <w:p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Входная диагностика.</w:t>
            </w:r>
          </w:p>
        </w:tc>
        <w:tc>
          <w:tcPr>
            <w:tcW w:w="1859" w:type="dxa"/>
          </w:tcPr>
          <w:p w:rsidR="000567D8" w:rsidRPr="001D71D5" w:rsidRDefault="00786AF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0567D8" w:rsidRPr="001D71D5" w:rsidRDefault="001D71D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567D8" w:rsidRPr="001D71D5" w:rsidRDefault="001D71D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567D8" w:rsidRPr="001D71D5" w:rsidTr="00786AF5">
        <w:tc>
          <w:tcPr>
            <w:tcW w:w="1341" w:type="dxa"/>
          </w:tcPr>
          <w:p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0567D8" w:rsidRPr="001D71D5" w:rsidRDefault="00786AF5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Сравнение</w:t>
            </w:r>
          </w:p>
        </w:tc>
        <w:tc>
          <w:tcPr>
            <w:tcW w:w="1859" w:type="dxa"/>
          </w:tcPr>
          <w:p w:rsidR="000567D8" w:rsidRPr="001D71D5" w:rsidRDefault="00574399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F5" w:rsidRPr="001D71D5" w:rsidTr="00786AF5">
        <w:trPr>
          <w:trHeight w:val="206"/>
        </w:trPr>
        <w:tc>
          <w:tcPr>
            <w:tcW w:w="1341" w:type="dxa"/>
          </w:tcPr>
          <w:p w:rsidR="00786AF5" w:rsidRPr="001D71D5" w:rsidRDefault="00786AF5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786AF5" w:rsidRPr="00373F69" w:rsidRDefault="00EF07C4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«Величина»</w:t>
            </w:r>
          </w:p>
        </w:tc>
        <w:tc>
          <w:tcPr>
            <w:tcW w:w="1859" w:type="dxa"/>
          </w:tcPr>
          <w:p w:rsidR="00786AF5" w:rsidRPr="001D71D5" w:rsidRDefault="00786AF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86AF5" w:rsidRPr="001D71D5" w:rsidRDefault="00786AF5" w:rsidP="00786AF5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786AF5" w:rsidRPr="001D71D5" w:rsidRDefault="00786AF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6AF5" w:rsidRPr="001D71D5" w:rsidTr="00786AF5">
        <w:tc>
          <w:tcPr>
            <w:tcW w:w="1341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786AF5" w:rsidRPr="00373F69" w:rsidRDefault="00EF07C4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«Высота»</w:t>
            </w:r>
          </w:p>
        </w:tc>
        <w:tc>
          <w:tcPr>
            <w:tcW w:w="1859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6AF5" w:rsidRPr="001D71D5" w:rsidTr="00786AF5">
        <w:tc>
          <w:tcPr>
            <w:tcW w:w="1341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786AF5" w:rsidRPr="00373F69" w:rsidRDefault="00EF07C4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«Длина»</w:t>
            </w:r>
          </w:p>
        </w:tc>
        <w:tc>
          <w:tcPr>
            <w:tcW w:w="1859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86AF5" w:rsidRPr="001D71D5" w:rsidRDefault="00786AF5" w:rsidP="00786AF5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«Ширина»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«Множества»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F60BA0" w:rsidRPr="001D71D5" w:rsidRDefault="00F60BA0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Ограничение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«Собери букет»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«Деревья и кусты»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«Найди и обведи2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«Растения»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E42F4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«Из чего что сделано»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Систематизация</w:t>
            </w:r>
          </w:p>
        </w:tc>
        <w:tc>
          <w:tcPr>
            <w:tcW w:w="1859" w:type="dxa"/>
          </w:tcPr>
          <w:p w:rsidR="00574399" w:rsidRPr="001D71D5" w:rsidRDefault="005E42F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3E4F87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E42F4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456" w:type="dxa"/>
          </w:tcPr>
          <w:p w:rsidR="00574399" w:rsidRPr="001D71D5" w:rsidRDefault="003E4F87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«Вырастим фасоль»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3E4F87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3E4F87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«Время суток»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3E4F87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«Неделька»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Анализ-синтез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456" w:type="dxa"/>
          </w:tcPr>
          <w:p w:rsidR="005E42F4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«Подбери заплатку»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«Ошибка художника»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AA1D5E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«У кого какая мама (папа)»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456" w:type="dxa"/>
          </w:tcPr>
          <w:p w:rsidR="005E42F4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«Пазлы»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Умозаключения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373F69" w:rsidRDefault="00AE288F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373F69" w:rsidRDefault="00AE288F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«Вода. Какая она?»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373F69" w:rsidRDefault="00AE288F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«Почему дует ветер?»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AE288F" w:rsidRPr="00373F69" w:rsidRDefault="00AE288F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«Живая и не</w:t>
            </w:r>
            <w:r w:rsidR="00EF07C4" w:rsidRPr="00373F69">
              <w:rPr>
                <w:rFonts w:ascii="Times New Roman" w:hAnsi="Times New Roman" w:cs="Times New Roman"/>
                <w:sz w:val="28"/>
                <w:szCs w:val="28"/>
              </w:rPr>
              <w:t>живая природа»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456" w:type="dxa"/>
          </w:tcPr>
          <w:p w:rsidR="005E42F4" w:rsidRPr="00373F69" w:rsidRDefault="00EF07C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«Плоды. Откуда они?»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5E42F4" w:rsidRPr="001D71D5" w:rsidRDefault="001D71D5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5E42F4" w:rsidRPr="001D71D5" w:rsidRDefault="001D71D5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456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1D5" w:rsidRPr="001D7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5E42F4" w:rsidRPr="001D71D5" w:rsidRDefault="001D71D5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567D8" w:rsidRPr="001D71D5" w:rsidRDefault="000567D8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A76ED" w:rsidRPr="001D71D5" w:rsidRDefault="00584B23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t>Содержание программы дополнительного образования</w:t>
      </w:r>
    </w:p>
    <w:p w:rsidR="00584B23" w:rsidRPr="001D71D5" w:rsidRDefault="00584B23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1483" w:type="dxa"/>
        <w:tblInd w:w="-1452" w:type="dxa"/>
        <w:tblLayout w:type="fixed"/>
        <w:tblLook w:val="04A0"/>
      </w:tblPr>
      <w:tblGrid>
        <w:gridCol w:w="993"/>
        <w:gridCol w:w="2268"/>
        <w:gridCol w:w="4253"/>
        <w:gridCol w:w="2297"/>
        <w:gridCol w:w="1672"/>
      </w:tblGrid>
      <w:tr w:rsidR="00584B23" w:rsidRPr="001D71D5" w:rsidTr="00323ED7">
        <w:tc>
          <w:tcPr>
            <w:tcW w:w="993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268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297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672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584B23" w:rsidRPr="001D71D5" w:rsidTr="00323ED7">
        <w:tc>
          <w:tcPr>
            <w:tcW w:w="993" w:type="dxa"/>
          </w:tcPr>
          <w:p w:rsidR="00584B23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диагностика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84B23" w:rsidRPr="001D71D5" w:rsidRDefault="00285D3D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4B23" w:rsidRPr="001D71D5">
              <w:rPr>
                <w:rFonts w:ascii="Times New Roman" w:hAnsi="Times New Roman" w:cs="Times New Roman"/>
                <w:sz w:val="28"/>
                <w:szCs w:val="28"/>
              </w:rPr>
              <w:t>ценить уровень развития логического мышления детей, владени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я детьми логическими операциями и работы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ИД.</w:t>
            </w:r>
          </w:p>
        </w:tc>
        <w:tc>
          <w:tcPr>
            <w:tcW w:w="2297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584B23" w:rsidRPr="001D71D5" w:rsidRDefault="00B15E34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  <w:r w:rsidR="002F3158">
              <w:rPr>
                <w:rFonts w:ascii="Times New Roman" w:hAnsi="Times New Roman" w:cs="Times New Roman"/>
                <w:sz w:val="28"/>
                <w:szCs w:val="28"/>
              </w:rPr>
              <w:t xml:space="preserve">  умений работы на интерактивной доске. </w:t>
            </w:r>
          </w:p>
        </w:tc>
      </w:tr>
      <w:tr w:rsidR="00584B23" w:rsidRPr="001D71D5" w:rsidTr="00323ED7">
        <w:tc>
          <w:tcPr>
            <w:tcW w:w="993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B23" w:rsidRPr="00373F69" w:rsidRDefault="00285D3D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</w:t>
            </w:r>
          </w:p>
        </w:tc>
        <w:tc>
          <w:tcPr>
            <w:tcW w:w="4253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23" w:rsidRPr="00373F69" w:rsidTr="00323ED7">
        <w:tc>
          <w:tcPr>
            <w:tcW w:w="993" w:type="dxa"/>
          </w:tcPr>
          <w:p w:rsidR="00584B23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84B23" w:rsidRPr="00373F69" w:rsidRDefault="00A2543B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«Величина» «Высота» «Длина» «Ширина» «Множества»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Учить находить и выделять заданную карточку путем ее перемещения на интерактивной доске,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учить детей устанавливать сходства и различия предметов по существенным признакам;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развивать внимание, восприятие;</w:t>
            </w:r>
          </w:p>
          <w:p w:rsidR="00584B23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совершенствовать ориентировку в пространстве.</w:t>
            </w:r>
          </w:p>
        </w:tc>
        <w:tc>
          <w:tcPr>
            <w:tcW w:w="2297" w:type="dxa"/>
          </w:tcPr>
          <w:p w:rsidR="00584B23" w:rsidRPr="001D71D5" w:rsidRDefault="00373F69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обследование предметов, определение их форм, с</w:t>
            </w:r>
            <w:r w:rsidR="002F3158">
              <w:rPr>
                <w:rFonts w:ascii="Times New Roman" w:hAnsi="Times New Roman" w:cs="Times New Roman"/>
                <w:sz w:val="28"/>
                <w:szCs w:val="28"/>
              </w:rPr>
              <w:t>оставление ритмических рисунков, игры со строительным материалом.</w:t>
            </w:r>
          </w:p>
        </w:tc>
        <w:tc>
          <w:tcPr>
            <w:tcW w:w="1672" w:type="dxa"/>
          </w:tcPr>
          <w:p w:rsidR="00584B23" w:rsidRPr="00373F69" w:rsidRDefault="00373F69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Интерактивные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«Продолжи цепочку», «Разложи по заданию»; </w:t>
            </w:r>
            <w:r w:rsidR="00323ED7">
              <w:rPr>
                <w:rFonts w:ascii="Times New Roman" w:hAnsi="Times New Roman" w:cs="Times New Roman"/>
                <w:sz w:val="28"/>
                <w:szCs w:val="28"/>
              </w:rPr>
              <w:t>«Поможем Мишке». Апплик</w:t>
            </w:r>
            <w:r w:rsidR="00A9191D">
              <w:rPr>
                <w:rFonts w:ascii="Times New Roman" w:hAnsi="Times New Roman" w:cs="Times New Roman"/>
                <w:sz w:val="28"/>
                <w:szCs w:val="28"/>
              </w:rPr>
              <w:t>ация «Рябинка</w:t>
            </w:r>
            <w:r w:rsidR="00DB2032">
              <w:rPr>
                <w:rFonts w:ascii="Times New Roman" w:hAnsi="Times New Roman" w:cs="Times New Roman"/>
                <w:sz w:val="28"/>
                <w:szCs w:val="28"/>
              </w:rPr>
              <w:t>», «Осенний букет», «Ц</w:t>
            </w:r>
            <w:r w:rsidR="00A9191D">
              <w:rPr>
                <w:rFonts w:ascii="Times New Roman" w:hAnsi="Times New Roman" w:cs="Times New Roman"/>
                <w:sz w:val="28"/>
                <w:szCs w:val="28"/>
              </w:rPr>
              <w:t>ветные фигуры», «Собери бусы».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в перемещении картинок на интерактивной доске,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учить детей объединять предметы в группы по их свойствам;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способствовать обогащению словарного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 запаса детей, расширять 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окружающей действительности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закреплять обобщающие понятия, свободно оперировать ими.</w:t>
            </w:r>
          </w:p>
        </w:tc>
        <w:tc>
          <w:tcPr>
            <w:tcW w:w="2297" w:type="dxa"/>
          </w:tcPr>
          <w:p w:rsidR="00D32795" w:rsidRPr="001D71D5" w:rsidRDefault="00A9191D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групп картинок,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D32795" w:rsidRPr="001D71D5" w:rsidRDefault="00A9191D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игры по теме занятия.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Ограничение</w:t>
            </w:r>
          </w:p>
        </w:tc>
        <w:tc>
          <w:tcPr>
            <w:tcW w:w="4253" w:type="dxa"/>
          </w:tcPr>
          <w:p w:rsidR="00D32795" w:rsidRPr="00373F69" w:rsidRDefault="00D32795" w:rsidP="00D327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«Собери букет»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«Найди и обведи»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«Деревья и кусты»</w:t>
            </w:r>
          </w:p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учить обводить картинки, дорисовывать предметы на интерактивной доске,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один или несколько предметов из группы по определенным признакам;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развивать наблюдательность детей.</w:t>
            </w:r>
          </w:p>
        </w:tc>
        <w:tc>
          <w:tcPr>
            <w:tcW w:w="2297" w:type="dxa"/>
          </w:tcPr>
          <w:p w:rsidR="00D32795" w:rsidRPr="001D71D5" w:rsidRDefault="002F3158" w:rsidP="00B15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рассматривание иллюстраций и картинок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2F3158" w:rsidRPr="002F3158" w:rsidRDefault="002F3158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игры:</w:t>
            </w:r>
            <w:r w:rsidRPr="002F3158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  <w:p w:rsidR="002F3158" w:rsidRPr="002F3158" w:rsidRDefault="002F3158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158">
              <w:rPr>
                <w:rFonts w:ascii="Times New Roman" w:hAnsi="Times New Roman" w:cs="Times New Roman"/>
                <w:sz w:val="28"/>
                <w:szCs w:val="28"/>
              </w:rPr>
              <w:t>«Собери букет»</w:t>
            </w:r>
          </w:p>
          <w:p w:rsidR="00D32795" w:rsidRDefault="002F3158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158">
              <w:rPr>
                <w:rFonts w:ascii="Times New Roman" w:hAnsi="Times New Roman" w:cs="Times New Roman"/>
                <w:sz w:val="28"/>
                <w:szCs w:val="28"/>
              </w:rPr>
              <w:t>«Найди и обведи»</w:t>
            </w:r>
          </w:p>
          <w:p w:rsidR="00B15E34" w:rsidRPr="001D71D5" w:rsidRDefault="00B15E34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цветущих растений луга, поля, цветника.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«Растения»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«Из чего что сделано»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4DE0" w:rsidRDefault="00D32795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4DE0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в перемещении картинок на интерактивной доске, заливать их,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r w:rsidR="00AF67A0">
              <w:rPr>
                <w:rFonts w:ascii="Times New Roman" w:hAnsi="Times New Roman" w:cs="Times New Roman"/>
                <w:sz w:val="28"/>
                <w:szCs w:val="28"/>
              </w:rPr>
              <w:t xml:space="preserve">заданным 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>признакам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способствовать обогащению словарного запаса детей, расширять </w:t>
            </w:r>
            <w:r w:rsidR="00B15E34" w:rsidRPr="001D71D5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окружающей действительности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закреплять обобщающие понятия, свободно оперировать ими.</w:t>
            </w:r>
          </w:p>
        </w:tc>
        <w:tc>
          <w:tcPr>
            <w:tcW w:w="2297" w:type="dxa"/>
          </w:tcPr>
          <w:p w:rsidR="00D32795" w:rsidRPr="001D71D5" w:rsidRDefault="00323ED7" w:rsidP="00B15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</w:t>
            </w:r>
            <w:r w:rsidR="002F3158">
              <w:rPr>
                <w:rFonts w:ascii="Times New Roman" w:hAnsi="Times New Roman" w:cs="Times New Roman"/>
                <w:sz w:val="28"/>
                <w:szCs w:val="28"/>
              </w:rPr>
              <w:t>сматривание картинок, отгадывание загадок.</w:t>
            </w:r>
          </w:p>
        </w:tc>
        <w:tc>
          <w:tcPr>
            <w:tcW w:w="1672" w:type="dxa"/>
          </w:tcPr>
          <w:p w:rsidR="00D32795" w:rsidRPr="001D71D5" w:rsidRDefault="00323ED7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игры и задания: «Подбери материал», «Кто где живет», «Этажи леса», «Кому что нужно».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«Вырастим фасоль»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A2543B" w:rsidRPr="001D71D5" w:rsidRDefault="00A2543B" w:rsidP="00A25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«Время суток»</w:t>
            </w:r>
          </w:p>
          <w:p w:rsidR="00D32795" w:rsidRPr="001D71D5" w:rsidRDefault="00A2543B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«Неделька»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4DE0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в перемещении картинок на интерактивной доске, упражнять в рисовании задуманного предмета,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выявлять закономерности;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расширять словарный запас;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учить составлять описательный рассказ, пересказывать.</w:t>
            </w:r>
          </w:p>
        </w:tc>
        <w:tc>
          <w:tcPr>
            <w:tcW w:w="2297" w:type="dxa"/>
          </w:tcPr>
          <w:p w:rsidR="00D32795" w:rsidRPr="001D71D5" w:rsidRDefault="00323ED7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чтение художественной и научной литературы, экспериментирование, дид. игры, рассматривание макетов, плакатов, составление летбуков.</w:t>
            </w:r>
          </w:p>
        </w:tc>
        <w:tc>
          <w:tcPr>
            <w:tcW w:w="1672" w:type="dxa"/>
          </w:tcPr>
          <w:p w:rsidR="00323ED7" w:rsidRDefault="00323ED7" w:rsidP="00323ED7"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игры и задания: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«Что сначала, что потом»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795" w:rsidRPr="001D71D5" w:rsidRDefault="00323ED7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это бывает?», «Режим дня».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Анализ-синтез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«Подбери заплатку»</w:t>
            </w:r>
          </w:p>
          <w:p w:rsid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  <w:p w:rsid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«Пазлы»</w:t>
            </w:r>
          </w:p>
          <w:p w:rsid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«У кого какая мама (папа)»</w:t>
            </w:r>
          </w:p>
          <w:p w:rsidR="00D32795" w:rsidRP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«Ошибка художника»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в перемещении картинок на интерактивной доске,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делить целое на части, устанавливать между ними связь;</w:t>
            </w:r>
          </w:p>
          <w:p w:rsidR="00D32795" w:rsidRPr="001D71D5" w:rsidRDefault="00D32795" w:rsidP="00B15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учить соединять в единое целое части предмета.</w:t>
            </w:r>
          </w:p>
        </w:tc>
        <w:tc>
          <w:tcPr>
            <w:tcW w:w="2297" w:type="dxa"/>
          </w:tcPr>
          <w:p w:rsidR="00D32795" w:rsidRPr="001D71D5" w:rsidRDefault="00B17F8B" w:rsidP="00B15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рассматривание худ. произведений и плакатов.</w:t>
            </w:r>
          </w:p>
        </w:tc>
        <w:tc>
          <w:tcPr>
            <w:tcW w:w="1672" w:type="dxa"/>
          </w:tcPr>
          <w:p w:rsidR="00D32795" w:rsidRPr="001D71D5" w:rsidRDefault="00B17F8B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игры и задания: «Найди отличия», «Подбери заплатку», «Пазлы», «Противоположности»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Умозаключения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73F69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  <w:p w:rsidR="00373F69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«Вода. Какая она?»</w:t>
            </w:r>
          </w:p>
          <w:p w:rsidR="00373F69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«Плоды. Откуда они?»</w:t>
            </w:r>
          </w:p>
          <w:p w:rsidR="00373F69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«Живая и неживая природа»</w:t>
            </w:r>
          </w:p>
          <w:p w:rsidR="00D32795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«Почему дует ветер?»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в перемещении картинок на интерактивной доске, в рисовании и дорисовывании предметов, а также заливке фигур,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учить детей при помощи суждений делать умозаключения,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способствовать расширению словарного запаса детей,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развивать воображение</w:t>
            </w:r>
            <w:r w:rsidR="00373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D32795" w:rsidRPr="001D71D5" w:rsidRDefault="00A56114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чтение художественной и научной литературы, экспериментирование, рассматривание макетов, плакатов, энциклопедий,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D32795" w:rsidRPr="001D71D5" w:rsidRDefault="00A56114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 выполнение заданий в интерактивных играх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. Составление летбуков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диагностировать умения детей в работе с интерактивной доской;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оценить уровень развития мышления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CB4DE0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</w:t>
            </w:r>
            <w:r w:rsidR="002F3158">
              <w:rPr>
                <w:rFonts w:ascii="Times New Roman" w:hAnsi="Times New Roman" w:cs="Times New Roman"/>
                <w:sz w:val="28"/>
                <w:szCs w:val="28"/>
              </w:rPr>
              <w:t>умений работы на интерактивной доске.</w:t>
            </w:r>
          </w:p>
        </w:tc>
      </w:tr>
    </w:tbl>
    <w:p w:rsidR="00584B23" w:rsidRPr="001D71D5" w:rsidRDefault="00584B23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4378C" w:rsidRPr="001D71D5" w:rsidRDefault="00C4378C" w:rsidP="00C437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Краткое описание разделов и тем занятий (разделы соответствуют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определенной логической операции, которой будем обучать на занятии):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 xml:space="preserve">     Анализ – синтез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детей делить целое на части,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устанавливать между ними связь; учить мысленно соединять в единое целое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части предмета.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нахождение логической пары (кошка – котенок,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собака – ? (щенок)). Дополнение картинки (подбери заплатку, дорисуй карман к платью). Поиск противоположностей (легкий – тяжелый, холодный – горячий). Работа с пазлами различной сложности. Выкладывание картинок из счетных палочек и геометрических фигур.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 xml:space="preserve">    Сравнение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мысленно устанавливать сходства и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различия предметов по существенным признакам; развивать внимание,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восприятие детей. Совершенствовать ориентировку в пространстве.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закрепление понятий: большой – маленький,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длинный – короткий, низкий – высокий, узкий – широкий, выше – ниже,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дальше – ближе и т.д. Оперирование понятиями «такой же», «самый». Поиск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сходства и различий на 2-х похожих картинках.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Ограничение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выделять один или несколько предметов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из группы по определенным признакам. Развивать наблюдательность детей.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«обведи одной линией только красные флажки»,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«найди все некруглые предметы» и т.п. Исключение лишнего.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мысленно объединять предметы в группу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по их свойствам. Способствовать обогащению словарного запаса, расширять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бытовые знания детей.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 xml:space="preserve"> на оперирование обобщающими понятиями: мебель,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посуда, транспорт, овощи, фрукты и т.п.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Систематизация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выявлять закономерности;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расширять словарный запас детей; учить рассказывать по картинке,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пересказывать.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магические квадраты (подобрать недостающую</w:t>
      </w:r>
    </w:p>
    <w:p w:rsidR="006471C8" w:rsidRPr="001D71D5" w:rsidRDefault="006471C8" w:rsidP="00961C5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деталь, картинку). Составление рассказа по серии картинок, выстраивание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картинок в логической последовательности.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распределять предметы по группам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по их существенным признакам. Закрепление обобщающих понятий, свободное оперирование ими. 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Умозаключения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при помощи суждений делать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заключение. Способствовать расширению бытовых знаний детей. Развивать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поиск положительного и отрицательного в явлениях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(например, когда идет дождь, он питает растения – это хорошо, но плохо то, что под дождем человек может промокнуть, простудиться и заболеть). Оценка верности тех или иных суждений («ветер дует</w:t>
      </w:r>
      <w:r w:rsidR="00B70788" w:rsidRPr="001D71D5">
        <w:rPr>
          <w:rFonts w:ascii="Times New Roman" w:hAnsi="Times New Roman" w:cs="Times New Roman"/>
          <w:sz w:val="28"/>
          <w:szCs w:val="28"/>
        </w:rPr>
        <w:t xml:space="preserve">, потому что деревья качаются». </w:t>
      </w:r>
      <w:r w:rsidRPr="001D71D5">
        <w:rPr>
          <w:rFonts w:ascii="Times New Roman" w:hAnsi="Times New Roman" w:cs="Times New Roman"/>
          <w:sz w:val="28"/>
          <w:szCs w:val="28"/>
        </w:rPr>
        <w:t xml:space="preserve">Верно?). </w:t>
      </w:r>
    </w:p>
    <w:p w:rsidR="00B70788" w:rsidRDefault="00B7078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обеспечение: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Интерактивная доска, ноутбук, электронные носители;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Художественная литература;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Настольные игры;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Презентации;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Предметные игры: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дидактические;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развивающие (имеющие несколько уровней сложности);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игры на развитие пространственного воображения (игры со строительным материалом);</w:t>
      </w:r>
    </w:p>
    <w:p w:rsidR="005E42F4" w:rsidRPr="001D71D5" w:rsidRDefault="00AF67A0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игры со счетным</w:t>
      </w:r>
      <w:bookmarkStart w:id="0" w:name="_GoBack"/>
      <w:bookmarkEnd w:id="0"/>
      <w:r w:rsidR="005E42F4" w:rsidRPr="001D71D5">
        <w:rPr>
          <w:rFonts w:ascii="Times New Roman" w:hAnsi="Times New Roman" w:cs="Times New Roman"/>
          <w:sz w:val="28"/>
          <w:szCs w:val="28"/>
        </w:rPr>
        <w:t xml:space="preserve"> материалом (развивают не только тонкие движения рук и пространственные представления, но и творческое во</w:t>
      </w:r>
      <w:r w:rsidR="002F3158">
        <w:rPr>
          <w:rFonts w:ascii="Times New Roman" w:hAnsi="Times New Roman" w:cs="Times New Roman"/>
          <w:sz w:val="28"/>
          <w:szCs w:val="28"/>
        </w:rPr>
        <w:t xml:space="preserve">ображение, </w:t>
      </w:r>
      <w:r w:rsidR="005E42F4" w:rsidRPr="001D71D5">
        <w:rPr>
          <w:rFonts w:ascii="Times New Roman" w:hAnsi="Times New Roman" w:cs="Times New Roman"/>
          <w:sz w:val="28"/>
          <w:szCs w:val="28"/>
        </w:rPr>
        <w:t>представления о форме, количестве, цвете).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Словесные игры: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загадки;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логические задачи.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>Пальчиковые игры и игры-шнуровки (активизируют деятельность мозга, развивают мелкую моторику рук, способствуют развитию речи и творческой деятельности).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>Мультимедийные развивающие игры;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Познавательные игры: «Где чья мама?», «Убери в комнате», «Профессии», </w:t>
      </w:r>
      <w:r w:rsidR="00506939" w:rsidRPr="001D71D5">
        <w:rPr>
          <w:rFonts w:ascii="Times New Roman" w:hAnsi="Times New Roman" w:cs="Times New Roman"/>
          <w:sz w:val="28"/>
          <w:szCs w:val="28"/>
        </w:rPr>
        <w:t>«Фрукты, овощи, ягоды», «Деревья и кусты»</w:t>
      </w:r>
      <w:r w:rsidR="001D71D5">
        <w:rPr>
          <w:rFonts w:ascii="Times New Roman" w:hAnsi="Times New Roman" w:cs="Times New Roman"/>
          <w:sz w:val="28"/>
          <w:szCs w:val="28"/>
        </w:rPr>
        <w:t xml:space="preserve"> др</w:t>
      </w:r>
      <w:r w:rsidR="00506939" w:rsidRPr="001D71D5">
        <w:rPr>
          <w:rFonts w:ascii="Times New Roman" w:hAnsi="Times New Roman" w:cs="Times New Roman"/>
          <w:sz w:val="28"/>
          <w:szCs w:val="28"/>
        </w:rPr>
        <w:t>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 Игры на внимание и память: «Найди пару», «Третий лишний»</w:t>
      </w:r>
      <w:r w:rsidR="00506939" w:rsidRPr="001D71D5">
        <w:rPr>
          <w:rFonts w:ascii="Times New Roman" w:hAnsi="Times New Roman" w:cs="Times New Roman"/>
          <w:sz w:val="28"/>
          <w:szCs w:val="28"/>
        </w:rPr>
        <w:t>, «Чья тень», «Пазлы»</w:t>
      </w:r>
      <w:r w:rsidR="001D71D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 Игры на логику и мышление: «Раскраски», «Ошибки художника», «Противоположности», «Собери бусы», «П</w:t>
      </w:r>
      <w:r w:rsidR="002F3158">
        <w:rPr>
          <w:rFonts w:ascii="Times New Roman" w:hAnsi="Times New Roman" w:cs="Times New Roman"/>
          <w:sz w:val="28"/>
          <w:szCs w:val="28"/>
        </w:rPr>
        <w:t xml:space="preserve">острой башню», </w:t>
      </w:r>
      <w:r w:rsidR="001D71D5">
        <w:rPr>
          <w:rFonts w:ascii="Times New Roman" w:hAnsi="Times New Roman" w:cs="Times New Roman"/>
          <w:sz w:val="28"/>
          <w:szCs w:val="28"/>
        </w:rPr>
        <w:t>«О</w:t>
      </w:r>
      <w:r w:rsidR="00506939" w:rsidRPr="001D71D5">
        <w:rPr>
          <w:rFonts w:ascii="Times New Roman" w:hAnsi="Times New Roman" w:cs="Times New Roman"/>
          <w:sz w:val="28"/>
          <w:szCs w:val="28"/>
        </w:rPr>
        <w:t>город», «Подбери заплатку», «Продолжи цепочку»</w:t>
      </w:r>
      <w:r w:rsidR="001D71D5">
        <w:rPr>
          <w:rFonts w:ascii="Times New Roman" w:hAnsi="Times New Roman" w:cs="Times New Roman"/>
          <w:sz w:val="28"/>
          <w:szCs w:val="28"/>
        </w:rPr>
        <w:t xml:space="preserve"> и др</w:t>
      </w:r>
      <w:r w:rsidR="00506939" w:rsidRPr="001D71D5">
        <w:rPr>
          <w:rFonts w:ascii="Times New Roman" w:hAnsi="Times New Roman" w:cs="Times New Roman"/>
          <w:sz w:val="28"/>
          <w:szCs w:val="28"/>
        </w:rPr>
        <w:t>.</w:t>
      </w:r>
    </w:p>
    <w:p w:rsidR="00506939" w:rsidRPr="001D71D5" w:rsidRDefault="00506939" w:rsidP="005E4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939" w:rsidRPr="001D71D5" w:rsidRDefault="00506939" w:rsidP="005E4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87" w:rsidRPr="001D71D5" w:rsidRDefault="001D71D5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55E42" w:rsidRPr="001D71D5" w:rsidRDefault="00855E42" w:rsidP="00CB149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1. Асанин С. Смекалка для малышей. Занимательные задачи, загадки,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ребусы, головоломки. — М.: Омега, 1996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2. Занимательные задачи по информатике / Л.Л. Босова, А.Ю. Босова, Ю.Г. Коломенская. – 3-е изд., испр. – М.: БИНОМ. Лаборатория знаний, 2007 –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119 с.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3. Кралина, М.В. Логика/ М.В. Кралина. Екатеринбург: У- Фактория,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4. Логика / сборник практических материалов для ДОУ. М., 2007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5. Успех. Мониторинг достижения детьми планируемых результатов: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пособие для воспитателей с приложением на электронном носителе / [Н. О.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Березина, И. А. Бурлакова, Е. Е. Клопотова и др.; под ред. И. А. Бурлаковой, М.И. Степановой]. – М. : Просвещение,2011. – 127 с.).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5. Математика до школы: Пособие для воспитателей детских садов и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родителей. В 2 ч. / Авторы – сост. Смоленцева А.А., ПустовойтО.В.,Михайлова З.А., Непомнящая Р.Л. – СПб: Детство-Пресс, 2006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6. Математика от трех до семи: Учебно-методическое пособие для воспитателей детских садов / Автор - сост. З.А. Михайлова, Э.Н. Иоффе. - СПб: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Детство-Пресс, 2010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7. Михайлова З.А Игровые задачи для дошкольников. – СПб: Детство-Пресс, 2008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8. Носова Е.А., Непомнящая Р.Л. Логика и математика для дошкольников. – СПб: Детство-Пресс, 2000</w:t>
      </w:r>
    </w:p>
    <w:p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sectPr w:rsidR="00392E2A" w:rsidSect="00B15E3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DA" w:rsidRDefault="00F649DA" w:rsidP="008E34EB">
      <w:pPr>
        <w:spacing w:after="0" w:line="240" w:lineRule="auto"/>
      </w:pPr>
      <w:r>
        <w:separator/>
      </w:r>
    </w:p>
  </w:endnote>
  <w:endnote w:type="continuationSeparator" w:id="1">
    <w:p w:rsidR="00F649DA" w:rsidRDefault="00F649DA" w:rsidP="008E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070315"/>
    </w:sdtPr>
    <w:sdtContent>
      <w:p w:rsidR="00D565D7" w:rsidRDefault="00342DBD">
        <w:pPr>
          <w:pStyle w:val="ab"/>
          <w:jc w:val="right"/>
        </w:pPr>
        <w:r>
          <w:rPr>
            <w:noProof/>
          </w:rPr>
          <w:fldChar w:fldCharType="begin"/>
        </w:r>
        <w:r w:rsidR="00D565D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64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5D7" w:rsidRDefault="00D565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DA" w:rsidRDefault="00F649DA" w:rsidP="008E34EB">
      <w:pPr>
        <w:spacing w:after="0" w:line="240" w:lineRule="auto"/>
      </w:pPr>
      <w:r>
        <w:separator/>
      </w:r>
    </w:p>
  </w:footnote>
  <w:footnote w:type="continuationSeparator" w:id="1">
    <w:p w:rsidR="00F649DA" w:rsidRDefault="00F649DA" w:rsidP="008E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535"/>
    <w:multiLevelType w:val="hybridMultilevel"/>
    <w:tmpl w:val="457C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7661"/>
    <w:multiLevelType w:val="hybridMultilevel"/>
    <w:tmpl w:val="93C8CF8E"/>
    <w:lvl w:ilvl="0" w:tplc="2F066E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8FE048C"/>
    <w:multiLevelType w:val="multilevel"/>
    <w:tmpl w:val="3E244C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7040C0"/>
    <w:multiLevelType w:val="multilevel"/>
    <w:tmpl w:val="B17C75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7E2C56"/>
    <w:multiLevelType w:val="hybridMultilevel"/>
    <w:tmpl w:val="11C06F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B6F88"/>
    <w:multiLevelType w:val="multilevel"/>
    <w:tmpl w:val="EC62F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E87AC9"/>
    <w:multiLevelType w:val="multilevel"/>
    <w:tmpl w:val="BBA0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CB5630"/>
    <w:multiLevelType w:val="hybridMultilevel"/>
    <w:tmpl w:val="0C264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6001C"/>
    <w:multiLevelType w:val="hybridMultilevel"/>
    <w:tmpl w:val="B7B0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0AA6"/>
    <w:multiLevelType w:val="hybridMultilevel"/>
    <w:tmpl w:val="CD90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2F07"/>
    <w:multiLevelType w:val="multilevel"/>
    <w:tmpl w:val="BED444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72AD3849"/>
    <w:multiLevelType w:val="multilevel"/>
    <w:tmpl w:val="D9369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7C10405E"/>
    <w:multiLevelType w:val="hybridMultilevel"/>
    <w:tmpl w:val="61A6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5A93"/>
    <w:rsid w:val="000567D8"/>
    <w:rsid w:val="00106FD2"/>
    <w:rsid w:val="001605B7"/>
    <w:rsid w:val="00190402"/>
    <w:rsid w:val="001979FB"/>
    <w:rsid w:val="001B07ED"/>
    <w:rsid w:val="001D2C25"/>
    <w:rsid w:val="001D71D5"/>
    <w:rsid w:val="00255B80"/>
    <w:rsid w:val="00285D3D"/>
    <w:rsid w:val="002D15D0"/>
    <w:rsid w:val="002F3158"/>
    <w:rsid w:val="0031017F"/>
    <w:rsid w:val="00323ED7"/>
    <w:rsid w:val="00324BC0"/>
    <w:rsid w:val="00326D85"/>
    <w:rsid w:val="00342DBD"/>
    <w:rsid w:val="00373F69"/>
    <w:rsid w:val="00392E2A"/>
    <w:rsid w:val="00394B91"/>
    <w:rsid w:val="003C2EE6"/>
    <w:rsid w:val="003E4F87"/>
    <w:rsid w:val="0046591A"/>
    <w:rsid w:val="004D6B00"/>
    <w:rsid w:val="004E0BF5"/>
    <w:rsid w:val="00506939"/>
    <w:rsid w:val="005206AE"/>
    <w:rsid w:val="005470C4"/>
    <w:rsid w:val="0055653D"/>
    <w:rsid w:val="00574399"/>
    <w:rsid w:val="00584B23"/>
    <w:rsid w:val="005B32F9"/>
    <w:rsid w:val="005D4244"/>
    <w:rsid w:val="005E42F4"/>
    <w:rsid w:val="005E7C31"/>
    <w:rsid w:val="00603B0A"/>
    <w:rsid w:val="006471C8"/>
    <w:rsid w:val="006F54BE"/>
    <w:rsid w:val="00703943"/>
    <w:rsid w:val="00704DB1"/>
    <w:rsid w:val="00774FE1"/>
    <w:rsid w:val="00786AF5"/>
    <w:rsid w:val="007B107E"/>
    <w:rsid w:val="007D0C4A"/>
    <w:rsid w:val="007E7AEB"/>
    <w:rsid w:val="00855E42"/>
    <w:rsid w:val="008D4039"/>
    <w:rsid w:val="008E34EB"/>
    <w:rsid w:val="0090187A"/>
    <w:rsid w:val="00942D28"/>
    <w:rsid w:val="00953FF3"/>
    <w:rsid w:val="00961C52"/>
    <w:rsid w:val="00983BA1"/>
    <w:rsid w:val="009A3F2D"/>
    <w:rsid w:val="009A76ED"/>
    <w:rsid w:val="009B1E92"/>
    <w:rsid w:val="009B61C7"/>
    <w:rsid w:val="009E5A93"/>
    <w:rsid w:val="00A06617"/>
    <w:rsid w:val="00A123E3"/>
    <w:rsid w:val="00A2543B"/>
    <w:rsid w:val="00A55F19"/>
    <w:rsid w:val="00A56114"/>
    <w:rsid w:val="00A649C1"/>
    <w:rsid w:val="00A75557"/>
    <w:rsid w:val="00A9191D"/>
    <w:rsid w:val="00AA1D5E"/>
    <w:rsid w:val="00AE288F"/>
    <w:rsid w:val="00AF67A0"/>
    <w:rsid w:val="00B15E34"/>
    <w:rsid w:val="00B17F8B"/>
    <w:rsid w:val="00B42366"/>
    <w:rsid w:val="00B70788"/>
    <w:rsid w:val="00BA3087"/>
    <w:rsid w:val="00BA3195"/>
    <w:rsid w:val="00BE3B6E"/>
    <w:rsid w:val="00BF1E7E"/>
    <w:rsid w:val="00C4378C"/>
    <w:rsid w:val="00CB1497"/>
    <w:rsid w:val="00CB4DE0"/>
    <w:rsid w:val="00D32795"/>
    <w:rsid w:val="00D42D82"/>
    <w:rsid w:val="00D446F3"/>
    <w:rsid w:val="00D5344C"/>
    <w:rsid w:val="00D565D7"/>
    <w:rsid w:val="00DB2032"/>
    <w:rsid w:val="00DD2350"/>
    <w:rsid w:val="00EF07C4"/>
    <w:rsid w:val="00F13501"/>
    <w:rsid w:val="00F217E0"/>
    <w:rsid w:val="00F36D64"/>
    <w:rsid w:val="00F60BA0"/>
    <w:rsid w:val="00F649DA"/>
    <w:rsid w:val="00F816D6"/>
    <w:rsid w:val="00FB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557"/>
    <w:pPr>
      <w:ind w:left="720"/>
      <w:contextualSpacing/>
    </w:pPr>
  </w:style>
  <w:style w:type="table" w:styleId="a5">
    <w:name w:val="Table Grid"/>
    <w:basedOn w:val="a1"/>
    <w:uiPriority w:val="39"/>
    <w:rsid w:val="00C4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FE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7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4EB"/>
  </w:style>
  <w:style w:type="paragraph" w:styleId="ab">
    <w:name w:val="footer"/>
    <w:basedOn w:val="a"/>
    <w:link w:val="ac"/>
    <w:uiPriority w:val="99"/>
    <w:unhideWhenUsed/>
    <w:rsid w:val="008E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"Сказка"</Company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dcterms:created xsi:type="dcterms:W3CDTF">2020-07-28T08:29:00Z</dcterms:created>
  <dcterms:modified xsi:type="dcterms:W3CDTF">2021-09-07T13:37:00Z</dcterms:modified>
</cp:coreProperties>
</file>