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98" w:rsidRDefault="00525598" w:rsidP="003D1677">
      <w:pPr>
        <w:pStyle w:val="a3"/>
        <w:rPr>
          <w:b/>
          <w:bCs/>
          <w:color w:val="800000"/>
          <w:sz w:val="36"/>
          <w:szCs w:val="36"/>
        </w:rPr>
      </w:pPr>
      <w:r>
        <w:rPr>
          <w:b/>
          <w:bCs/>
          <w:color w:val="800000"/>
          <w:sz w:val="36"/>
          <w:szCs w:val="36"/>
        </w:rPr>
        <w:t>Мастер-класс</w:t>
      </w:r>
      <w:r>
        <w:rPr>
          <w:b/>
          <w:bCs/>
          <w:color w:val="800000"/>
          <w:sz w:val="36"/>
          <w:szCs w:val="36"/>
        </w:rPr>
        <w:br/>
        <w:t>Народная тряпичная кукла «Зайчик на пальчик»</w:t>
      </w:r>
    </w:p>
    <w:p w:rsidR="00F01C93" w:rsidRPr="00F01C93" w:rsidRDefault="00F01C93" w:rsidP="003D1677">
      <w:pPr>
        <w:pStyle w:val="a3"/>
        <w:rPr>
          <w:rStyle w:val="a4"/>
          <w:b w:val="0"/>
        </w:rPr>
      </w:pPr>
    </w:p>
    <w:p w:rsidR="00F01C93" w:rsidRPr="00CC01D9" w:rsidRDefault="00F01C93" w:rsidP="003D1677">
      <w:pPr>
        <w:pStyle w:val="a3"/>
        <w:rPr>
          <w:rStyle w:val="a4"/>
          <w:sz w:val="28"/>
          <w:szCs w:val="28"/>
        </w:rPr>
      </w:pPr>
      <w:r w:rsidRPr="00CC01D9">
        <w:rPr>
          <w:rStyle w:val="a4"/>
          <w:sz w:val="28"/>
          <w:szCs w:val="28"/>
        </w:rPr>
        <w:t xml:space="preserve">Пояснительная записка </w:t>
      </w:r>
    </w:p>
    <w:p w:rsidR="00F01C93" w:rsidRPr="00CC01D9" w:rsidRDefault="00F01C93" w:rsidP="003D1677">
      <w:pPr>
        <w:pStyle w:val="a3"/>
        <w:rPr>
          <w:rStyle w:val="a4"/>
          <w:i/>
          <w:sz w:val="28"/>
          <w:szCs w:val="28"/>
        </w:rPr>
      </w:pPr>
      <w:r w:rsidRPr="00CC01D9">
        <w:rPr>
          <w:rStyle w:val="a4"/>
          <w:i/>
          <w:sz w:val="28"/>
          <w:szCs w:val="28"/>
        </w:rPr>
        <w:t>История, роль и значение игровой куклы «Зайчик» для всестороннего развития ребенка.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proofErr w:type="spellStart"/>
      <w:r w:rsidRPr="00CC01D9">
        <w:rPr>
          <w:rStyle w:val="a5"/>
          <w:b/>
          <w:bCs/>
          <w:sz w:val="28"/>
          <w:szCs w:val="28"/>
        </w:rPr>
        <w:t>Потешка</w:t>
      </w:r>
      <w:proofErr w:type="spellEnd"/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Зайка серенький сидит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И ушами шевелит.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Зайке холодно сидеть.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Надо лапочки погреть.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Зайке холодно стоять,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Надо зайке поскакать.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>Кто-то зайку напугал –</w:t>
      </w:r>
    </w:p>
    <w:p w:rsidR="00F01C93" w:rsidRPr="00CC01D9" w:rsidRDefault="00F01C93" w:rsidP="00F01C93">
      <w:pPr>
        <w:pStyle w:val="a3"/>
        <w:jc w:val="right"/>
        <w:rPr>
          <w:sz w:val="28"/>
          <w:szCs w:val="28"/>
        </w:rPr>
      </w:pPr>
      <w:r w:rsidRPr="00CC01D9">
        <w:rPr>
          <w:rStyle w:val="a5"/>
          <w:sz w:val="28"/>
          <w:szCs w:val="28"/>
        </w:rPr>
        <w:t xml:space="preserve">Зайка - </w:t>
      </w:r>
      <w:proofErr w:type="gramStart"/>
      <w:r w:rsidRPr="00CC01D9">
        <w:rPr>
          <w:rStyle w:val="a5"/>
          <w:sz w:val="28"/>
          <w:szCs w:val="28"/>
        </w:rPr>
        <w:t>прыг</w:t>
      </w:r>
      <w:proofErr w:type="gramEnd"/>
      <w:r w:rsidRPr="00CC01D9">
        <w:rPr>
          <w:rStyle w:val="a5"/>
          <w:sz w:val="28"/>
          <w:szCs w:val="28"/>
        </w:rPr>
        <w:t xml:space="preserve"> - и убежал"</w:t>
      </w:r>
    </w:p>
    <w:p w:rsidR="00F01C93" w:rsidRPr="00CC01D9" w:rsidRDefault="00F01C93" w:rsidP="00F01C93">
      <w:pPr>
        <w:pStyle w:val="a3"/>
        <w:rPr>
          <w:sz w:val="28"/>
          <w:szCs w:val="28"/>
        </w:rPr>
      </w:pPr>
      <w:r w:rsidRPr="00CC01D9">
        <w:rPr>
          <w:sz w:val="28"/>
          <w:szCs w:val="28"/>
        </w:rPr>
        <w:t xml:space="preserve">История простой куклы исчисляется тысячелетиями. Во все времена она занимала важное место в жизни человека, была проводником между миром людей и миром духов. На Руси она ведет начало от богини судьбы и плодородия </w:t>
      </w:r>
      <w:proofErr w:type="spellStart"/>
      <w:r w:rsidRPr="00CC01D9">
        <w:rPr>
          <w:sz w:val="28"/>
          <w:szCs w:val="28"/>
        </w:rPr>
        <w:t>Макоши</w:t>
      </w:r>
      <w:proofErr w:type="spellEnd"/>
      <w:r w:rsidRPr="00CC01D9">
        <w:rPr>
          <w:sz w:val="28"/>
          <w:szCs w:val="28"/>
        </w:rPr>
        <w:t xml:space="preserve">. Главное предназначение древнерусской куклы, кроме забав, - оберегать ребенка от </w:t>
      </w:r>
      <w:proofErr w:type="gramStart"/>
      <w:r w:rsidRPr="00CC01D9">
        <w:rPr>
          <w:sz w:val="28"/>
          <w:szCs w:val="28"/>
        </w:rPr>
        <w:t>нечисти</w:t>
      </w:r>
      <w:proofErr w:type="gramEnd"/>
      <w:r w:rsidRPr="00CC01D9">
        <w:rPr>
          <w:sz w:val="28"/>
          <w:szCs w:val="28"/>
        </w:rPr>
        <w:t xml:space="preserve">, сглаза и порчи. Кукла-оберег внешне чем-то похожа </w:t>
      </w:r>
      <w:proofErr w:type="gramStart"/>
      <w:r w:rsidRPr="00CC01D9">
        <w:rPr>
          <w:sz w:val="28"/>
          <w:szCs w:val="28"/>
        </w:rPr>
        <w:t>на</w:t>
      </w:r>
      <w:proofErr w:type="gramEnd"/>
      <w:r w:rsidRPr="00CC01D9">
        <w:rPr>
          <w:sz w:val="28"/>
          <w:szCs w:val="28"/>
        </w:rPr>
        <w:t xml:space="preserve"> </w:t>
      </w:r>
      <w:proofErr w:type="gramStart"/>
      <w:r w:rsidRPr="00CC01D9">
        <w:rPr>
          <w:sz w:val="28"/>
          <w:szCs w:val="28"/>
        </w:rPr>
        <w:t>обычную</w:t>
      </w:r>
      <w:proofErr w:type="gramEnd"/>
      <w:r w:rsidRPr="00CC01D9">
        <w:rPr>
          <w:sz w:val="28"/>
          <w:szCs w:val="28"/>
        </w:rPr>
        <w:t>, хоть ее и изготавливали из сена, свежескошенной травы, ветоши и дерева. Одна и та же кукла могла выполнять различные роли в играх детей тех времен. В какой-то степени куклы всегда были артистами, ведь они "выступали" во время обрядов и праздников. Люди не могли брать на себя роль божества, и эту роль играли куклы - на Руси куклы Коляда, Купала, Масленица участвовали в праздниках, связанных со сменой времен года.</w:t>
      </w:r>
    </w:p>
    <w:p w:rsidR="00F01C93" w:rsidRPr="00CC01D9" w:rsidRDefault="00F01C93" w:rsidP="00F0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Куклу «Зайчик на пальчик» 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Это и друг и оберег. </w:t>
      </w: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очень отзывчивы и в любимой игрушке видят родственную душу, открываются и разговаривают как с живым человеком.</w:t>
      </w:r>
    </w:p>
    <w:p w:rsidR="00F01C93" w:rsidRPr="00CC01D9" w:rsidRDefault="00F01C93" w:rsidP="00F0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«заинька», «</w:t>
      </w:r>
      <w:proofErr w:type="spellStart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</w:t>
      </w:r>
      <w:proofErr w:type="spellEnd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русские люди в разговоре с детьми называли огонь. Связь с огнем обусловлена необыкновенной прыткостью зайца. Есть и загадка </w:t>
      </w:r>
      <w:proofErr w:type="gramStart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зайца-огня: » Он и бегает, как огонь». Колеблющееся на стене отражение лучей солнца от воды или зеркала называют игрой солнечных зайчиков.</w:t>
      </w:r>
    </w:p>
    <w:p w:rsidR="00F01C93" w:rsidRPr="00CC01D9" w:rsidRDefault="00F01C93" w:rsidP="00F0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памяти сохранились древние представления о солнечном золотом коне — это сказы о солнечных зайчиках-кониках, выпускающих солнышко, зайца отождествляли и с месяцем. В одной детской народной песенке он так и именуется — заяц-месяц:</w:t>
      </w:r>
    </w:p>
    <w:p w:rsidR="00F01C93" w:rsidRPr="00CC01D9" w:rsidRDefault="00F01C93" w:rsidP="00F0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Заяц-месяц</w:t>
      </w:r>
    </w:p>
    <w:p w:rsidR="00F01C93" w:rsidRPr="00CC01D9" w:rsidRDefault="00F01C93" w:rsidP="00F0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Сорвал травку,</w:t>
      </w:r>
    </w:p>
    <w:p w:rsidR="00F01C93" w:rsidRPr="00CC01D9" w:rsidRDefault="00F01C93" w:rsidP="00F01C93">
      <w:pPr>
        <w:spacing w:before="100" w:beforeAutospacing="1" w:after="100" w:afterAutospacing="1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 ее на лавку… 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rStyle w:val="a4"/>
          <w:sz w:val="28"/>
          <w:szCs w:val="28"/>
        </w:rPr>
        <w:t>Цель</w:t>
      </w:r>
      <w:r w:rsidRPr="00CC01D9">
        <w:rPr>
          <w:sz w:val="28"/>
          <w:szCs w:val="28"/>
        </w:rPr>
        <w:t>: Передача личного профессионального опыта в сфере творческой и педагогической деятельности. Повышение профессионального мастерства педагогов в процессе освоения опыта изготовления игровой куклы «Зайчик».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rStyle w:val="a4"/>
          <w:sz w:val="28"/>
          <w:szCs w:val="28"/>
        </w:rPr>
        <w:t>Задачи: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sz w:val="28"/>
          <w:szCs w:val="28"/>
        </w:rPr>
        <w:t>· формирование представления об изготовлении народной  куклы, как атрибута духовной культуры русского народа.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sz w:val="28"/>
          <w:szCs w:val="28"/>
        </w:rPr>
        <w:t>· </w:t>
      </w:r>
      <w:proofErr w:type="gramStart"/>
      <w:r w:rsidRPr="00CC01D9">
        <w:rPr>
          <w:sz w:val="28"/>
          <w:szCs w:val="28"/>
        </w:rPr>
        <w:t>п</w:t>
      </w:r>
      <w:proofErr w:type="gramEnd"/>
      <w:r w:rsidRPr="00CC01D9">
        <w:rPr>
          <w:sz w:val="28"/>
          <w:szCs w:val="28"/>
        </w:rPr>
        <w:t xml:space="preserve">ривитие интереса к изготовлению </w:t>
      </w:r>
      <w:proofErr w:type="spellStart"/>
      <w:r w:rsidRPr="00CC01D9">
        <w:rPr>
          <w:sz w:val="28"/>
          <w:szCs w:val="28"/>
        </w:rPr>
        <w:t>обереговых</w:t>
      </w:r>
      <w:proofErr w:type="spellEnd"/>
      <w:r w:rsidRPr="00CC01D9">
        <w:rPr>
          <w:sz w:val="28"/>
          <w:szCs w:val="28"/>
        </w:rPr>
        <w:t>, обрядовых и игровых кукол;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sz w:val="28"/>
          <w:szCs w:val="28"/>
        </w:rPr>
        <w:t>· создание игровой куклы по традиционной технологии.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sz w:val="28"/>
          <w:szCs w:val="28"/>
        </w:rPr>
        <w:t>· в детских мастер-классах развитие мелкой моторики и первичных навыков рукоделия.</w:t>
      </w:r>
    </w:p>
    <w:p w:rsidR="003D1677" w:rsidRPr="00CC01D9" w:rsidRDefault="003D1677" w:rsidP="003D1677">
      <w:pPr>
        <w:pStyle w:val="a3"/>
        <w:rPr>
          <w:sz w:val="28"/>
          <w:szCs w:val="28"/>
        </w:rPr>
      </w:pPr>
      <w:r w:rsidRPr="00CC01D9">
        <w:rPr>
          <w:sz w:val="28"/>
          <w:szCs w:val="28"/>
        </w:rPr>
        <w:t>· развитие индивидуальных задатков и творческих способностей.</w:t>
      </w:r>
    </w:p>
    <w:p w:rsidR="005318B0" w:rsidRPr="00CC01D9" w:rsidRDefault="005318B0" w:rsidP="003D1677">
      <w:pPr>
        <w:pStyle w:val="a3"/>
        <w:rPr>
          <w:sz w:val="28"/>
          <w:szCs w:val="28"/>
        </w:rPr>
      </w:pPr>
      <w:r w:rsidRPr="00CC01D9">
        <w:rPr>
          <w:b/>
          <w:sz w:val="28"/>
          <w:szCs w:val="28"/>
        </w:rPr>
        <w:t xml:space="preserve">Участники: </w:t>
      </w:r>
      <w:r w:rsidRPr="00CC01D9">
        <w:rPr>
          <w:sz w:val="28"/>
          <w:szCs w:val="28"/>
        </w:rPr>
        <w:t>педагоги дошкольных образовательных учреждений.</w:t>
      </w:r>
    </w:p>
    <w:p w:rsidR="005318B0" w:rsidRPr="00CC01D9" w:rsidRDefault="005318B0" w:rsidP="005318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изготовления куклы «Зайчик» необходимо:</w:t>
      </w:r>
    </w:p>
    <w:p w:rsidR="005318B0" w:rsidRPr="00CC01D9" w:rsidRDefault="005318B0" w:rsidP="0053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Прямоугольный лоскут ткани размер 10 на 20 см (4*14,6*20)</w:t>
      </w:r>
    </w:p>
    <w:p w:rsidR="005318B0" w:rsidRPr="00CC01D9" w:rsidRDefault="005318B0" w:rsidP="0053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Красные нитки.</w:t>
      </w:r>
    </w:p>
    <w:p w:rsidR="005318B0" w:rsidRPr="00CC01D9" w:rsidRDefault="005318B0" w:rsidP="0053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Любой наполнитель.</w:t>
      </w:r>
    </w:p>
    <w:p w:rsidR="005318B0" w:rsidRPr="00CC01D9" w:rsidRDefault="005318B0" w:rsidP="0053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Ленты, бусины, колокольчики и </w:t>
      </w:r>
      <w:proofErr w:type="spellStart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елочи</w:t>
      </w:r>
      <w:proofErr w:type="spellEnd"/>
      <w:r w:rsidRPr="00CC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украшения (по желанию).</w:t>
      </w:r>
    </w:p>
    <w:p w:rsidR="005318B0" w:rsidRPr="00CC01D9" w:rsidRDefault="005318B0" w:rsidP="005318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5318B0" w:rsidRPr="00CC01D9" w:rsidRDefault="005318B0" w:rsidP="0053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1D9">
        <w:rPr>
          <w:sz w:val="28"/>
          <w:szCs w:val="28"/>
        </w:rPr>
        <w:t>Повышение педагогической компетентности педагогов в вопросах воспитания и развития дошкольников;</w:t>
      </w:r>
    </w:p>
    <w:p w:rsidR="005318B0" w:rsidRPr="00CC01D9" w:rsidRDefault="005318B0" w:rsidP="0053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1D9">
        <w:rPr>
          <w:sz w:val="28"/>
          <w:szCs w:val="28"/>
        </w:rPr>
        <w:t>Формирование навыков взаимодействия с ребенком на данном этапе его развития;</w:t>
      </w:r>
    </w:p>
    <w:p w:rsidR="005318B0" w:rsidRPr="00CC01D9" w:rsidRDefault="005318B0" w:rsidP="0053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1D9">
        <w:rPr>
          <w:sz w:val="28"/>
          <w:szCs w:val="28"/>
        </w:rPr>
        <w:t>Формирование представлений педагогов об истории и значении тряпичной куклы «Зайка» для всестороннего развития ребенка;</w:t>
      </w:r>
    </w:p>
    <w:p w:rsidR="005318B0" w:rsidRPr="00CC01D9" w:rsidRDefault="005318B0" w:rsidP="005318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1D9">
        <w:rPr>
          <w:sz w:val="28"/>
          <w:szCs w:val="28"/>
        </w:rPr>
        <w:t>Изготовление куклы из лоскута ткани</w:t>
      </w:r>
      <w:r w:rsidR="00A827C9" w:rsidRPr="00CC01D9">
        <w:rPr>
          <w:sz w:val="28"/>
          <w:szCs w:val="28"/>
        </w:rPr>
        <w:t>.</w:t>
      </w:r>
    </w:p>
    <w:p w:rsidR="00F01C93" w:rsidRPr="00CC01D9" w:rsidRDefault="00F01C93" w:rsidP="00F01C93">
      <w:pPr>
        <w:pStyle w:val="a8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работы:</w:t>
      </w:r>
    </w:p>
    <w:p w:rsidR="00F01C93" w:rsidRPr="00CC01D9" w:rsidRDefault="00F01C93" w:rsidP="00F01C93">
      <w:pPr>
        <w:pStyle w:val="a8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1EB" w:rsidRPr="00CC01D9" w:rsidRDefault="007901EB" w:rsidP="007901EB">
      <w:pPr>
        <w:pStyle w:val="c2"/>
        <w:rPr>
          <w:sz w:val="28"/>
          <w:szCs w:val="28"/>
        </w:rPr>
      </w:pPr>
      <w:r w:rsidRPr="00CC01D9">
        <w:rPr>
          <w:rStyle w:val="c0"/>
          <w:b/>
          <w:i/>
          <w:sz w:val="28"/>
          <w:szCs w:val="28"/>
        </w:rPr>
        <w:t>Вводная часть начинается ритуалом приветствия и настроем на тему.</w:t>
      </w:r>
    </w:p>
    <w:p w:rsidR="007901EB" w:rsidRPr="00CC01D9" w:rsidRDefault="007901EB" w:rsidP="007901EB">
      <w:pPr>
        <w:pStyle w:val="c2"/>
        <w:rPr>
          <w:sz w:val="28"/>
          <w:szCs w:val="28"/>
        </w:rPr>
      </w:pPr>
      <w:r w:rsidRPr="00CC01D9">
        <w:rPr>
          <w:rStyle w:val="c0"/>
          <w:sz w:val="28"/>
          <w:szCs w:val="28"/>
        </w:rPr>
        <w:t>                Добрый день, уважаемые коллеги! Я рада приветствовать вас на нашем мастер-классе. Мне очень хочется</w:t>
      </w:r>
      <w:proofErr w:type="gramStart"/>
      <w:r w:rsidRPr="00CC01D9">
        <w:rPr>
          <w:rStyle w:val="c0"/>
          <w:sz w:val="28"/>
          <w:szCs w:val="28"/>
        </w:rPr>
        <w:t xml:space="preserve"> ,</w:t>
      </w:r>
      <w:proofErr w:type="gramEnd"/>
      <w:r w:rsidRPr="00CC01D9">
        <w:rPr>
          <w:rStyle w:val="c0"/>
          <w:sz w:val="28"/>
          <w:szCs w:val="28"/>
        </w:rPr>
        <w:t xml:space="preserve"> чтобы вы получили для себя полезную информацию, которую  сможете использовать в своей работе и поделиться своим опытом.</w:t>
      </w:r>
    </w:p>
    <w:p w:rsidR="007901EB" w:rsidRPr="00CC01D9" w:rsidRDefault="007901EB" w:rsidP="007901EB">
      <w:pPr>
        <w:pStyle w:val="c2"/>
        <w:rPr>
          <w:sz w:val="28"/>
          <w:szCs w:val="28"/>
        </w:rPr>
      </w:pPr>
      <w:r w:rsidRPr="00CC01D9">
        <w:rPr>
          <w:rStyle w:val="c0"/>
          <w:sz w:val="28"/>
          <w:szCs w:val="28"/>
        </w:rPr>
        <w:t xml:space="preserve">                  А начнем мы с  короткой притчи (психологический настрой): </w:t>
      </w:r>
    </w:p>
    <w:p w:rsidR="007901EB" w:rsidRPr="00CC01D9" w:rsidRDefault="007901EB" w:rsidP="007901EB">
      <w:pPr>
        <w:pStyle w:val="c2"/>
        <w:rPr>
          <w:sz w:val="28"/>
          <w:szCs w:val="28"/>
        </w:rPr>
      </w:pPr>
      <w:r w:rsidRPr="00CC01D9">
        <w:rPr>
          <w:rStyle w:val="c0"/>
          <w:sz w:val="28"/>
          <w:szCs w:val="28"/>
        </w:rPr>
        <w:t>«Жил мудрец, который знал все</w:t>
      </w:r>
      <w:proofErr w:type="gramStart"/>
      <w:r w:rsidRPr="00CC01D9">
        <w:rPr>
          <w:rStyle w:val="c0"/>
          <w:sz w:val="28"/>
          <w:szCs w:val="28"/>
        </w:rPr>
        <w:t xml:space="preserve"> .</w:t>
      </w:r>
      <w:proofErr w:type="gramEnd"/>
      <w:r w:rsidRPr="00CC01D9">
        <w:rPr>
          <w:rStyle w:val="c0"/>
          <w:sz w:val="28"/>
          <w:szCs w:val="28"/>
        </w:rPr>
        <w:t xml:space="preserve"> Один человек захотел доказать, что мудрец знает не все. Зажав в ладонях бабочку, он спросил: мертвая она или живая?». А сам думает: «Скажет живая – я ее умерщвлю, скажет мертвая – выпущу: Мудрец, подумав, ответил: «Все в твоих руках»».</w:t>
      </w:r>
    </w:p>
    <w:p w:rsidR="00F01C93" w:rsidRPr="00CC01D9" w:rsidRDefault="007901EB" w:rsidP="00846D33">
      <w:pPr>
        <w:pStyle w:val="c2"/>
        <w:rPr>
          <w:sz w:val="28"/>
          <w:szCs w:val="28"/>
        </w:rPr>
      </w:pPr>
      <w:r w:rsidRPr="00CC01D9">
        <w:rPr>
          <w:rStyle w:val="c0"/>
          <w:sz w:val="28"/>
          <w:szCs w:val="28"/>
        </w:rPr>
        <w:t>                Вот так и в наших руках возможность создать в детском саду такую атмосферу, в которой дети будут чувствовать себя спокойно, тепло и уютно, комфортно.</w:t>
      </w:r>
    </w:p>
    <w:p w:rsidR="005318B0" w:rsidRPr="00CC01D9" w:rsidRDefault="00846D33" w:rsidP="00846D33">
      <w:pPr>
        <w:pStyle w:val="a3"/>
        <w:rPr>
          <w:bCs/>
          <w:color w:val="000000" w:themeColor="text1"/>
          <w:sz w:val="28"/>
          <w:szCs w:val="28"/>
        </w:rPr>
      </w:pPr>
      <w:r w:rsidRPr="00CC01D9">
        <w:rPr>
          <w:sz w:val="28"/>
          <w:szCs w:val="28"/>
        </w:rPr>
        <w:t xml:space="preserve">Сегодня мы с вами будем делать </w:t>
      </w:r>
      <w:r w:rsidRPr="00CC01D9">
        <w:rPr>
          <w:bCs/>
          <w:color w:val="000000" w:themeColor="text1"/>
          <w:sz w:val="28"/>
          <w:szCs w:val="28"/>
        </w:rPr>
        <w:t>народную тряпичную куклу «Зайчик на пальчик».</w:t>
      </w:r>
    </w:p>
    <w:p w:rsidR="00846D33" w:rsidRPr="00CC01D9" w:rsidRDefault="00846D33" w:rsidP="00846D33">
      <w:pPr>
        <w:pStyle w:val="a3"/>
        <w:rPr>
          <w:bCs/>
          <w:color w:val="000000" w:themeColor="text1"/>
          <w:sz w:val="28"/>
          <w:szCs w:val="28"/>
        </w:rPr>
      </w:pPr>
      <w:r w:rsidRPr="00CC01D9">
        <w:rPr>
          <w:bCs/>
          <w:sz w:val="28"/>
          <w:szCs w:val="28"/>
        </w:rPr>
        <w:t>Кукла «Зайчик на пальчик» - это оберег для детей.</w:t>
      </w:r>
      <w:r w:rsidRPr="00CC01D9">
        <w:rPr>
          <w:bCs/>
          <w:sz w:val="28"/>
          <w:szCs w:val="28"/>
        </w:rPr>
        <w:br/>
        <w:t>В старину родители делали куклу и давали детям, когда уходили из дома.</w:t>
      </w:r>
      <w:r w:rsidRPr="00CC01D9">
        <w:rPr>
          <w:bCs/>
          <w:sz w:val="28"/>
          <w:szCs w:val="28"/>
        </w:rPr>
        <w:br/>
        <w:t>Зайчик надевается на пальчик и крепко держится в ладошке</w:t>
      </w:r>
    </w:p>
    <w:p w:rsidR="003E5119" w:rsidRPr="00CC01D9" w:rsidRDefault="00846D33" w:rsidP="005255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Начинаем делать з</w:t>
      </w:r>
      <w:r w:rsidR="003E5119" w:rsidRPr="00CC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айчика вот по такой схеме.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sz w:val="28"/>
          <w:szCs w:val="28"/>
        </w:rPr>
        <w:t>Этапы изготовления куклы «Зайчик на пальчик»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263DABA" wp14:editId="2BCAFB25">
            <wp:extent cx="2286000" cy="3048000"/>
            <wp:effectExtent l="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1.     Для выполнения куклы берем ткань 4Х14 см, нитки, синтепон.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251191A9" wp14:editId="2E0DC45B">
            <wp:extent cx="2286000" cy="4876800"/>
            <wp:effectExtent l="0" t="0" r="0" b="0"/>
            <wp:docPr id="12" name="Рисунок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2.     Складываем ткань вдвое по длине, лицевой стороной наружу.</w:t>
      </w:r>
      <w:r w:rsidRPr="00CC01D9">
        <w:rPr>
          <w:b/>
          <w:bCs/>
          <w:sz w:val="28"/>
          <w:szCs w:val="28"/>
        </w:rPr>
        <w:br/>
        <w:t>С одного края закладываем угол ткани внутрь.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132A73B" wp14:editId="6F4669E8">
            <wp:extent cx="2286000" cy="3333750"/>
            <wp:effectExtent l="0" t="0" r="0" b="0"/>
            <wp:docPr id="11" name="Рисунок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3. Посередине наклонной линии собираем ткань в пучок и туго перевязываем одним концом нити – формируем ушки.</w:t>
      </w:r>
      <w:r w:rsidRPr="00CC01D9">
        <w:rPr>
          <w:b/>
          <w:bCs/>
          <w:sz w:val="28"/>
          <w:szCs w:val="28"/>
        </w:rPr>
        <w:br/>
        <w:t>Нить на протяжении всей работы не обрезаем.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7B59E390" wp14:editId="427BF5F0">
            <wp:extent cx="2286000" cy="3228975"/>
            <wp:effectExtent l="0" t="0" r="0" b="9525"/>
            <wp:docPr id="10" name="Рисунок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4. Формируем голову зайца, наполнив её синтепоном.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896BDF3" wp14:editId="3A01CAE0">
            <wp:extent cx="2286000" cy="4276725"/>
            <wp:effectExtent l="0" t="0" r="0" b="9525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5. Свободным концом нити перевязываем ткань на шее и закрепляем нить петлёй.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71D0C4AB" wp14:editId="7115D765">
            <wp:extent cx="2286000" cy="3524250"/>
            <wp:effectExtent l="0" t="0" r="0" b="0"/>
            <wp:docPr id="8" name="Рисунок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6. Укладываем ткань в три слоя.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DF52085" wp14:editId="6FED7EA2">
            <wp:extent cx="2286000" cy="3228975"/>
            <wp:effectExtent l="0" t="0" r="0" b="9525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7.Свободный конец ткани скручиваем примерно на третью часть длины лоскута – формируем лапки.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051FF17C" wp14:editId="357FD36D">
            <wp:extent cx="1695450" cy="2809875"/>
            <wp:effectExtent l="0" t="0" r="0" b="9525"/>
            <wp:docPr id="6" name="Рисунок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t xml:space="preserve">    </w:t>
      </w: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03DECAFA" wp14:editId="151D8C26">
            <wp:extent cx="2286000" cy="2276475"/>
            <wp:effectExtent l="0" t="0" r="0" b="9525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8. Прикладываем лапки к шее зайчика сзади.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996518B" wp14:editId="06C2FCC5">
            <wp:extent cx="2286000" cy="2667000"/>
            <wp:effectExtent l="0" t="0" r="0" b="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9. Закрепляем ткань к туловищу под лапками.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0167B8AF" wp14:editId="0324BE03">
            <wp:extent cx="2286000" cy="3648075"/>
            <wp:effectExtent l="0" t="0" r="0" b="9525"/>
            <wp:docPr id="3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10. Оставшимся концом нити перевязываем туловище крест-накрест,</w:t>
      </w:r>
      <w:r w:rsidRPr="00CC01D9">
        <w:rPr>
          <w:b/>
          <w:bCs/>
          <w:sz w:val="28"/>
          <w:szCs w:val="28"/>
        </w:rPr>
        <w:br/>
        <w:t>закрепляем нитку на шее и обрезаем её.</w:t>
      </w:r>
    </w:p>
    <w:p w:rsidR="00846D33" w:rsidRPr="00CC01D9" w:rsidRDefault="00846D33" w:rsidP="00846D33">
      <w:pPr>
        <w:pStyle w:val="a3"/>
        <w:jc w:val="center"/>
        <w:rPr>
          <w:b/>
          <w:bCs/>
          <w:sz w:val="28"/>
          <w:szCs w:val="28"/>
        </w:rPr>
      </w:pPr>
      <w:r w:rsidRPr="00CC01D9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39A218E" wp14:editId="3B0606DC">
            <wp:extent cx="2228850" cy="3476625"/>
            <wp:effectExtent l="0" t="0" r="0" b="9525"/>
            <wp:docPr id="2" name="Рисунок 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t xml:space="preserve">    </w:t>
      </w:r>
      <w:r w:rsidRPr="00CC01D9">
        <w:rPr>
          <w:b/>
          <w:bCs/>
          <w:noProof/>
          <w:sz w:val="28"/>
          <w:szCs w:val="28"/>
        </w:rPr>
        <w:drawing>
          <wp:inline distT="0" distB="0" distL="0" distR="0" wp14:anchorId="7141EEF0" wp14:editId="09785A96">
            <wp:extent cx="2286000" cy="3486150"/>
            <wp:effectExtent l="0" t="0" r="0" b="0"/>
            <wp:docPr id="1" name="Рисунок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1D9">
        <w:rPr>
          <w:b/>
          <w:bCs/>
          <w:sz w:val="28"/>
          <w:szCs w:val="28"/>
        </w:rPr>
        <w:br/>
        <w:t>11. Оформляем зайчика.</w:t>
      </w:r>
    </w:p>
    <w:p w:rsidR="00846D33" w:rsidRPr="00CC01D9" w:rsidRDefault="00457EFB" w:rsidP="005255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получилась</w:t>
      </w:r>
      <w:r w:rsidR="00846D33" w:rsidRPr="00CC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</w:t>
      </w:r>
      <w:r w:rsidRPr="00CC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кукла-оберег и символ нашего года. Не бойтесь фантазировать и творить, пробуйте, придумывайте. Пусть эта кукла будет вам защитой от злых глаз и послужит хорошей игрушкой для ваших детей. Приятного творчества!</w:t>
      </w:r>
    </w:p>
    <w:p w:rsidR="00457EFB" w:rsidRPr="00CC01D9" w:rsidRDefault="00457EFB" w:rsidP="005255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вами хорошо поработали. И в завершении я предлагаю представить на одной ладони улыбку, на друго</w:t>
      </w:r>
      <w:r w:rsidR="00CC01D9" w:rsidRPr="00CC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-</w:t>
      </w:r>
      <w:r w:rsidRPr="00CC01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радость. А чтобы они не ушли от нас, их надо крепко-накрепко соединить  в аплодисменты.</w:t>
      </w:r>
    </w:p>
    <w:p w:rsidR="00846D33" w:rsidRPr="00525598" w:rsidRDefault="00846D33" w:rsidP="005255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5119" w:rsidRPr="003E5119" w:rsidRDefault="003E5119" w:rsidP="003E5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19" w:rsidRDefault="003E5119" w:rsidP="003D1677">
      <w:pPr>
        <w:pStyle w:val="a3"/>
      </w:pPr>
    </w:p>
    <w:p w:rsidR="00CC01D9" w:rsidRDefault="00CC01D9" w:rsidP="003D1677">
      <w:pPr>
        <w:pStyle w:val="a3"/>
      </w:pPr>
    </w:p>
    <w:p w:rsidR="00CC01D9" w:rsidRDefault="00CC01D9" w:rsidP="003D1677">
      <w:pPr>
        <w:pStyle w:val="a3"/>
      </w:pPr>
    </w:p>
    <w:p w:rsidR="00CC01D9" w:rsidRDefault="00CC01D9" w:rsidP="003D1677">
      <w:pPr>
        <w:pStyle w:val="a3"/>
      </w:pPr>
    </w:p>
    <w:p w:rsidR="00CC01D9" w:rsidRDefault="00CC01D9" w:rsidP="003D1677">
      <w:pPr>
        <w:pStyle w:val="a3"/>
      </w:pPr>
    </w:p>
    <w:p w:rsidR="00CC01D9" w:rsidRDefault="00CC01D9" w:rsidP="003D1677">
      <w:pPr>
        <w:pStyle w:val="a3"/>
      </w:pPr>
    </w:p>
    <w:p w:rsidR="00CC01D9" w:rsidRDefault="00CC01D9" w:rsidP="003D1677">
      <w:pPr>
        <w:pStyle w:val="a3"/>
      </w:pPr>
    </w:p>
    <w:p w:rsidR="00CC01D9" w:rsidRDefault="00CC01D9" w:rsidP="003D1677">
      <w:pPr>
        <w:pStyle w:val="a3"/>
      </w:pPr>
    </w:p>
    <w:p w:rsidR="00CC01D9" w:rsidRPr="00F327F5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C01D9" w:rsidRPr="00F327F5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>и</w:t>
      </w:r>
      <w:r w:rsidRPr="00F327F5">
        <w:rPr>
          <w:rFonts w:ascii="Times New Roman" w:hAnsi="Times New Roman" w:cs="Times New Roman"/>
          <w:sz w:val="28"/>
        </w:rPr>
        <w:t>пальное дошкольное образовательное учреждение</w:t>
      </w:r>
    </w:p>
    <w:p w:rsidR="00CC01D9" w:rsidRPr="00F327F5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«Детск</w:t>
      </w:r>
      <w:r>
        <w:rPr>
          <w:rFonts w:ascii="Times New Roman" w:hAnsi="Times New Roman" w:cs="Times New Roman"/>
          <w:sz w:val="28"/>
        </w:rPr>
        <w:t>ий сад №16</w:t>
      </w:r>
      <w:r w:rsidRPr="00F327F5">
        <w:rPr>
          <w:rFonts w:ascii="Times New Roman" w:hAnsi="Times New Roman" w:cs="Times New Roman"/>
          <w:sz w:val="28"/>
        </w:rPr>
        <w:t>»</w:t>
      </w:r>
    </w:p>
    <w:p w:rsidR="00CC01D9" w:rsidRPr="00F327F5" w:rsidRDefault="00CC01D9" w:rsidP="00CC01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01D9" w:rsidRDefault="00CC01D9" w:rsidP="00CC01D9">
      <w:pPr>
        <w:spacing w:after="0"/>
        <w:jc w:val="center"/>
        <w:rPr>
          <w:sz w:val="28"/>
        </w:rPr>
      </w:pPr>
    </w:p>
    <w:p w:rsidR="00CC01D9" w:rsidRDefault="00CC01D9" w:rsidP="00CC01D9">
      <w:pPr>
        <w:spacing w:after="0" w:line="360" w:lineRule="auto"/>
        <w:jc w:val="center"/>
        <w:rPr>
          <w:sz w:val="28"/>
        </w:rPr>
      </w:pPr>
    </w:p>
    <w:p w:rsidR="00CC01D9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</w:p>
    <w:p w:rsidR="00CC01D9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Мастер – класс:</w:t>
      </w:r>
    </w:p>
    <w:p w:rsidR="00CC01D9" w:rsidRPr="00F327F5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72"/>
        </w:rPr>
        <w:t>«кукла - зайка».</w:t>
      </w:r>
    </w:p>
    <w:p w:rsidR="00CC01D9" w:rsidRPr="00F327F5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CC01D9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CC01D9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CC01D9" w:rsidRPr="00F327F5" w:rsidRDefault="00CC01D9" w:rsidP="00CC01D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 xml:space="preserve">Воспитатель </w:t>
      </w:r>
      <w:proofErr w:type="gramStart"/>
      <w:r w:rsidRPr="00F327F5">
        <w:rPr>
          <w:rFonts w:ascii="Times New Roman" w:hAnsi="Times New Roman" w:cs="Times New Roman"/>
          <w:sz w:val="28"/>
        </w:rPr>
        <w:t>высшей</w:t>
      </w:r>
      <w:proofErr w:type="gramEnd"/>
      <w:r w:rsidRPr="00F327F5">
        <w:rPr>
          <w:rFonts w:ascii="Times New Roman" w:hAnsi="Times New Roman" w:cs="Times New Roman"/>
          <w:sz w:val="28"/>
        </w:rPr>
        <w:t xml:space="preserve"> </w:t>
      </w: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 w:rsidRPr="00F327F5">
        <w:rPr>
          <w:rFonts w:ascii="Times New Roman" w:hAnsi="Times New Roman" w:cs="Times New Roman"/>
          <w:sz w:val="28"/>
        </w:rPr>
        <w:t>квалификационной категории</w:t>
      </w: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Балбашова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 Ивановна</w:t>
      </w: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«Детский сад №16</w:t>
      </w:r>
      <w:r w:rsidRPr="00F327F5">
        <w:rPr>
          <w:rFonts w:ascii="Times New Roman" w:hAnsi="Times New Roman" w:cs="Times New Roman"/>
          <w:sz w:val="28"/>
        </w:rPr>
        <w:t>».</w:t>
      </w: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Pr="00F327F5" w:rsidRDefault="00CC01D9" w:rsidP="00CC01D9">
      <w:pPr>
        <w:spacing w:after="0"/>
        <w:ind w:left="5726"/>
        <w:jc w:val="both"/>
        <w:rPr>
          <w:rFonts w:ascii="Times New Roman" w:hAnsi="Times New Roman" w:cs="Times New Roman"/>
          <w:sz w:val="28"/>
        </w:rPr>
      </w:pPr>
    </w:p>
    <w:p w:rsidR="00CC01D9" w:rsidRPr="00F327F5" w:rsidRDefault="00CC01D9" w:rsidP="00CC01D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C01D9" w:rsidRDefault="00CC01D9" w:rsidP="00CC01D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Саранск 2023г.</w:t>
      </w:r>
    </w:p>
    <w:p w:rsidR="00CC01D9" w:rsidRDefault="00CC01D9" w:rsidP="003D1677">
      <w:pPr>
        <w:pStyle w:val="a3"/>
      </w:pPr>
      <w:bookmarkStart w:id="0" w:name="_GoBack"/>
      <w:bookmarkEnd w:id="0"/>
    </w:p>
    <w:p w:rsidR="00D36FAD" w:rsidRDefault="00D36FAD"/>
    <w:sectPr w:rsidR="00D3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648"/>
    <w:multiLevelType w:val="hybridMultilevel"/>
    <w:tmpl w:val="5C36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77"/>
    <w:rsid w:val="003D1677"/>
    <w:rsid w:val="003E5119"/>
    <w:rsid w:val="00457EFB"/>
    <w:rsid w:val="00525598"/>
    <w:rsid w:val="005318B0"/>
    <w:rsid w:val="007901EB"/>
    <w:rsid w:val="00846D33"/>
    <w:rsid w:val="00A827C9"/>
    <w:rsid w:val="00CC01D9"/>
    <w:rsid w:val="00D36FAD"/>
    <w:rsid w:val="00F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5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77"/>
    <w:rPr>
      <w:b/>
      <w:bCs/>
    </w:rPr>
  </w:style>
  <w:style w:type="character" w:styleId="a5">
    <w:name w:val="Emphasis"/>
    <w:basedOn w:val="a0"/>
    <w:uiPriority w:val="20"/>
    <w:qFormat/>
    <w:rsid w:val="003D167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E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1C93"/>
    <w:pPr>
      <w:ind w:left="720"/>
      <w:contextualSpacing/>
    </w:pPr>
  </w:style>
  <w:style w:type="paragraph" w:customStyle="1" w:styleId="c2">
    <w:name w:val="c2"/>
    <w:basedOn w:val="a"/>
    <w:rsid w:val="007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51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677"/>
    <w:rPr>
      <w:b/>
      <w:bCs/>
    </w:rPr>
  </w:style>
  <w:style w:type="character" w:styleId="a5">
    <w:name w:val="Emphasis"/>
    <w:basedOn w:val="a0"/>
    <w:uiPriority w:val="20"/>
    <w:qFormat/>
    <w:rsid w:val="003D167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E5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1C93"/>
    <w:pPr>
      <w:ind w:left="720"/>
      <w:contextualSpacing/>
    </w:pPr>
  </w:style>
  <w:style w:type="paragraph" w:customStyle="1" w:styleId="c2">
    <w:name w:val="c2"/>
    <w:basedOn w:val="a"/>
    <w:rsid w:val="0079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F16D-8FCF-449B-B71A-7B49350C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</cp:revision>
  <dcterms:created xsi:type="dcterms:W3CDTF">2023-02-20T14:02:00Z</dcterms:created>
  <dcterms:modified xsi:type="dcterms:W3CDTF">2023-02-21T09:27:00Z</dcterms:modified>
</cp:coreProperties>
</file>