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F8FAEDA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spacing w:lineRule="auto" w:line="240" w:after="24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Конспект занятия по рисованию в первой младшей группе</w:t>
      </w:r>
    </w:p>
    <w:p>
      <w:pPr>
        <w:spacing w:lineRule="auto" w:line="240" w:after="240" w:beforeAutospacing="0" w:afterAutospacing="0"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 «Весна пришла»</w:t>
      </w:r>
    </w:p>
    <w:p>
      <w:pPr>
        <w:spacing w:lineRule="auto" w:line="24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Цели:</w:t>
      </w:r>
      <w:r>
        <w:rPr>
          <w:rFonts w:ascii="Times New Roman" w:hAnsi="Times New Roman"/>
          <w:color w:val="000000"/>
          <w:sz w:val="24"/>
        </w:rPr>
        <w:t> Активизация познавательной, речевой, изобразительной деятельности детей;</w:t>
      </w:r>
    </w:p>
    <w:p>
      <w:pPr>
        <w:spacing w:lineRule="auto" w:line="24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Закрепление знаний, умений и навыков.</w:t>
      </w:r>
    </w:p>
    <w:p>
      <w:pPr>
        <w:spacing w:lineRule="auto" w:line="240" w:beforeAutospacing="0" w:afterAutospacing="0"/>
        <w:rPr>
          <w:rFonts w:ascii="Times New Roman" w:hAnsi="Times New Roman"/>
          <w:b w:val="1"/>
          <w:color w:val="0D0D0D"/>
          <w:sz w:val="24"/>
        </w:rPr>
      </w:pPr>
      <w:r>
        <w:rPr>
          <w:rFonts w:ascii="Times New Roman" w:hAnsi="Times New Roman"/>
          <w:b w:val="1"/>
          <w:color w:val="0D0D0D"/>
          <w:sz w:val="24"/>
        </w:rPr>
        <w:t>Задачи:</w:t>
      </w:r>
    </w:p>
    <w:p>
      <w:pPr>
        <w:spacing w:lineRule="auto" w:line="240" w:beforeAutospacing="0" w:afterAutospacing="0"/>
        <w:rPr>
          <w:rFonts w:ascii="Times New Roman" w:hAnsi="Times New Roman"/>
          <w:b w:val="1"/>
          <w:color w:val="0D0D0D"/>
          <w:sz w:val="24"/>
        </w:rPr>
      </w:pPr>
      <w:r>
        <w:rPr>
          <w:rFonts w:ascii="Times New Roman" w:hAnsi="Times New Roman"/>
          <w:b w:val="1"/>
          <w:color w:val="0D0D0D"/>
          <w:sz w:val="24"/>
        </w:rPr>
        <w:t>Образовательные:</w:t>
      </w:r>
    </w:p>
    <w:p>
      <w:pPr>
        <w:spacing w:lineRule="auto" w:line="240" w:beforeAutospacing="0" w:afterAutospacing="0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D0D0D"/>
          <w:sz w:val="24"/>
        </w:rPr>
        <w:t xml:space="preserve">–  </w:t>
      </w:r>
      <w:r>
        <w:rPr>
          <w:rFonts w:ascii="Times New Roman" w:hAnsi="Times New Roman"/>
          <w:color w:val="0D0D0D"/>
          <w:sz w:val="24"/>
          <w:shd w:val="clear" w:fill="FFFFFF"/>
        </w:rPr>
        <w:t>Уточнить знания о приметах весны, явлениях природы.</w:t>
      </w:r>
    </w:p>
    <w:p>
      <w:pPr>
        <w:spacing w:lineRule="auto" w:line="240" w:beforeAutospacing="0" w:afterAutospacing="0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D0D0D"/>
          <w:sz w:val="24"/>
        </w:rPr>
        <w:t>– Закреплять умения различать основные цвета.</w:t>
      </w:r>
    </w:p>
    <w:p>
      <w:pPr>
        <w:spacing w:lineRule="auto" w:line="240" w:beforeAutospacing="0" w:afterAutospacing="0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D0D0D"/>
          <w:sz w:val="24"/>
        </w:rPr>
        <w:t xml:space="preserve">– Обогащать  представления детей о предметах одежды, ее предназначении.</w:t>
      </w:r>
    </w:p>
    <w:p>
      <w:pPr>
        <w:spacing w:lineRule="auto" w:line="240" w:beforeAutospacing="0" w:afterAutospacing="0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D0D0D"/>
          <w:sz w:val="24"/>
        </w:rPr>
        <w:t>– Закреплять умение рисовать предметы округлой формы (солнца), волнистые линии (ручеёк).</w:t>
      </w:r>
    </w:p>
    <w:p>
      <w:pPr>
        <w:spacing w:lineRule="auto" w:line="240" w:beforeAutospacing="0" w:afterAutospacing="0"/>
        <w:rPr>
          <w:rFonts w:ascii="Times New Roman" w:hAnsi="Times New Roman"/>
          <w:b w:val="1"/>
          <w:color w:val="0D0D0D"/>
          <w:sz w:val="24"/>
        </w:rPr>
      </w:pPr>
      <w:r>
        <w:rPr>
          <w:rFonts w:ascii="Times New Roman" w:hAnsi="Times New Roman"/>
          <w:b w:val="1"/>
          <w:color w:val="0D0D0D"/>
          <w:sz w:val="24"/>
        </w:rPr>
        <w:t>Воспитательные:</w:t>
      </w:r>
    </w:p>
    <w:p>
      <w:pPr>
        <w:spacing w:lineRule="auto" w:line="240" w:beforeAutospacing="0" w:afterAutospacing="0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D0D0D"/>
          <w:sz w:val="24"/>
        </w:rPr>
        <w:t xml:space="preserve">–  </w:t>
      </w:r>
      <w:r>
        <w:rPr>
          <w:rFonts w:ascii="Times New Roman" w:hAnsi="Times New Roman"/>
          <w:color w:val="0D0D0D"/>
          <w:sz w:val="24"/>
          <w:shd w:val="clear" w:fill="FFFFFF"/>
        </w:rPr>
        <w:t>Воспитывать интерес к весенним явлениям, к изменениям в природе.</w:t>
      </w:r>
    </w:p>
    <w:p>
      <w:pPr>
        <w:spacing w:lineRule="auto" w:line="240" w:after="0" w:beforeAutospacing="0" w:afterAutospacing="0"/>
        <w:rPr>
          <w:rFonts w:ascii="Times New Roman" w:hAnsi="Times New Roman"/>
          <w:color w:val="0D0D0D"/>
          <w:sz w:val="24"/>
          <w:shd w:val="clear" w:fill="FFFFFF"/>
        </w:rPr>
      </w:pPr>
      <w:r>
        <w:rPr>
          <w:rFonts w:ascii="Times New Roman" w:hAnsi="Times New Roman"/>
          <w:color w:val="0D0D0D"/>
          <w:sz w:val="24"/>
          <w:shd w:val="clear" w:fill="FFFFFF"/>
        </w:rPr>
        <w:t>– Воспитывать эстетический вкус детей, умение испытывать радость от своих рисунков.</w:t>
      </w:r>
    </w:p>
    <w:p>
      <w:pPr>
        <w:spacing w:lineRule="auto" w:line="240" w:after="0" w:beforeAutospacing="0" w:afterAutospacing="0"/>
        <w:rPr>
          <w:rFonts w:ascii="Times New Roman" w:hAnsi="Times New Roman"/>
          <w:b w:val="1"/>
          <w:color w:val="0D0D0D"/>
          <w:sz w:val="24"/>
        </w:rPr>
      </w:pPr>
    </w:p>
    <w:p>
      <w:pPr>
        <w:spacing w:lineRule="auto" w:line="240" w:beforeAutospacing="0" w:afterAutospacing="0"/>
        <w:rPr>
          <w:rFonts w:ascii="Times New Roman" w:hAnsi="Times New Roman"/>
          <w:b w:val="1"/>
          <w:color w:val="0D0D0D"/>
          <w:sz w:val="24"/>
        </w:rPr>
      </w:pPr>
      <w:r>
        <w:rPr>
          <w:rFonts w:ascii="Times New Roman" w:hAnsi="Times New Roman"/>
          <w:b w:val="1"/>
          <w:color w:val="0D0D0D"/>
          <w:sz w:val="24"/>
        </w:rPr>
        <w:t>Развивающие:</w:t>
      </w:r>
    </w:p>
    <w:p>
      <w:pPr>
        <w:shd w:val="clear" w:fill="FFFFFF"/>
        <w:tabs>
          <w:tab w:val="left" w:pos="0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D0D0D"/>
          <w:sz w:val="24"/>
        </w:rPr>
        <w:t>– Развивать мелкую моторику рук, координацию движений;</w:t>
      </w:r>
    </w:p>
    <w:p>
      <w:pPr>
        <w:shd w:val="clear" w:fill="FFFFFF"/>
        <w:tabs>
          <w:tab w:val="left" w:pos="0" w:leader="none"/>
        </w:tabs>
        <w:spacing w:lineRule="auto" w:line="240" w:after="0" w:beforeAutospacing="0" w:afterAutospacing="0"/>
        <w:jc w:val="both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D0D0D"/>
          <w:sz w:val="24"/>
        </w:rPr>
        <w:t xml:space="preserve">– </w:t>
      </w:r>
      <w:r>
        <w:rPr>
          <w:rFonts w:ascii="Times New Roman" w:hAnsi="Times New Roman"/>
          <w:color w:val="0D0D0D"/>
          <w:sz w:val="24"/>
          <w:shd w:val="clear" w:fill="FFFFFF"/>
        </w:rPr>
        <w:t>Активизировать речь, обогащать словарный запас</w:t>
      </w:r>
    </w:p>
    <w:p>
      <w:pPr>
        <w:spacing w:lineRule="auto" w:line="240" w:beforeAutospacing="0" w:afterAutospacing="0"/>
        <w:rPr>
          <w:rFonts w:ascii="Times New Roman" w:hAnsi="Times New Roman"/>
          <w:color w:val="0D0D0D"/>
          <w:sz w:val="24"/>
          <w:shd w:val="clear" w:fill="FFFFFF"/>
        </w:rPr>
      </w:pPr>
      <w:r>
        <w:rPr>
          <w:rFonts w:ascii="Times New Roman" w:hAnsi="Times New Roman"/>
          <w:color w:val="0D0D0D"/>
          <w:sz w:val="24"/>
        </w:rPr>
        <w:t>–</w:t>
      </w:r>
      <w:r>
        <w:rPr>
          <w:rFonts w:ascii="Times New Roman" w:hAnsi="Times New Roman"/>
          <w:color w:val="0D0D0D"/>
          <w:sz w:val="24"/>
          <w:shd w:val="clear" w:fill="FFFFFF"/>
        </w:rPr>
        <w:t>Развивать активность ребенка в познании мира природы.</w:t>
      </w:r>
    </w:p>
    <w:p>
      <w:pPr>
        <w:spacing w:lineRule="auto" w:line="240" w:beforeAutospacing="0" w:afterAutospacing="0"/>
        <w:rPr>
          <w:rFonts w:ascii="Times New Roman" w:hAnsi="Times New Roman"/>
          <w:b w:val="1"/>
          <w:color w:val="0D0D0D"/>
          <w:sz w:val="24"/>
          <w:shd w:val="clear" w:fill="FFFFFF"/>
        </w:rPr>
      </w:pPr>
      <w:r>
        <w:rPr>
          <w:rFonts w:ascii="Times New Roman" w:hAnsi="Times New Roman"/>
          <w:b w:val="1"/>
          <w:color w:val="0D0D0D"/>
          <w:sz w:val="24"/>
          <w:shd w:val="clear" w:fill="FFFFFF"/>
        </w:rPr>
        <w:t>Методические приемы:</w:t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D0D0D"/>
          <w:sz w:val="24"/>
          <w:shd w:val="clear" w:fill="FFFFFF"/>
        </w:rPr>
        <w:t xml:space="preserve">– Словесные (объяснение, беседа); </w:t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D0D0D"/>
          <w:sz w:val="24"/>
          <w:shd w:val="clear" w:fill="FFFFFF"/>
        </w:rPr>
        <w:t>– Наглядные (показ картинок);</w:t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D0D0D"/>
          <w:sz w:val="24"/>
          <w:shd w:val="clear" w:fill="FFFFFF"/>
        </w:rPr>
        <w:t>– Практические (рисование кисточками);</w:t>
      </w:r>
      <w:r>
        <w:rPr>
          <w:rFonts w:ascii="Times New Roman" w:hAnsi="Times New Roman"/>
          <w:color w:val="000000"/>
          <w:sz w:val="24"/>
          <w:shd w:val="clear" w:fill="FFFFFF"/>
        </w:rPr>
        <w:t xml:space="preserve"> </w:t>
      </w:r>
    </w:p>
    <w:p>
      <w:pPr>
        <w:spacing w:lineRule="auto" w:line="240" w:beforeAutospacing="0" w:afterAutospacing="0"/>
        <w:jc w:val="both"/>
        <w:rPr>
          <w:rFonts w:ascii="Times New Roman" w:hAnsi="Times New Roman"/>
          <w:color w:val="0D0D0D"/>
          <w:sz w:val="24"/>
        </w:rPr>
      </w:pPr>
      <w:r>
        <w:rPr>
          <w:rFonts w:ascii="Times New Roman" w:hAnsi="Times New Roman"/>
          <w:color w:val="000000"/>
          <w:sz w:val="24"/>
          <w:shd w:val="clear" w:fill="FFFFFF"/>
        </w:rPr>
        <w:t>– Метод контроля и стимулирования – в виде одобрения и похвалы.</w:t>
      </w:r>
    </w:p>
    <w:p>
      <w:pPr>
        <w:spacing w:lineRule="auto" w:line="360" w:after="24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Материалы и оборудования:</w:t>
      </w:r>
      <w:r>
        <w:rPr>
          <w:rFonts w:ascii="Times New Roman" w:hAnsi="Times New Roman"/>
          <w:color w:val="000000"/>
          <w:sz w:val="24"/>
        </w:rPr>
        <w:t> Кукла Катя, кораблик, синяя лента, образец рисунка, листы А1/2, краска желтая и синяя на каждого ребенка, по две кисточки, подставка для кисточек, салфетки.</w:t>
      </w:r>
    </w:p>
    <w:p>
      <w:pPr>
        <w:spacing w:lineRule="auto" w:line="251" w:after="240" w:beforeAutospacing="0" w:afterAutospacing="0"/>
        <w:jc w:val="center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Ход занятия:</w:t>
      </w:r>
    </w:p>
    <w:p>
      <w:pPr>
        <w:spacing w:lineRule="auto" w:line="251" w:after="240" w:beforeAutospacing="0" w:afterAutospacing="0"/>
        <w:contextualSpacing w:val="1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1. ВВОДНАЯ ЧАСТЬ</w:t>
      </w:r>
    </w:p>
    <w:p>
      <w:pPr>
        <w:spacing w:lineRule="auto" w:line="251" w:after="240" w:beforeAutospacing="0" w:afterAutospacing="0"/>
        <w:contextualSpacing w:val="1"/>
        <w:rPr>
          <w:rFonts w:ascii="Times New Roman" w:hAnsi="Times New Roman"/>
          <w:b w:val="1"/>
          <w:color w:val="000000"/>
          <w:sz w:val="24"/>
        </w:rPr>
      </w:pP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Воспитатель: </w:t>
      </w:r>
      <w:r>
        <w:rPr>
          <w:rFonts w:ascii="Times New Roman" w:hAnsi="Times New Roman"/>
          <w:color w:val="000000"/>
          <w:sz w:val="24"/>
        </w:rPr>
        <w:t>Проходите ребята. Посмотрите, сегодня к нам пришли гости давайте с ними поздороваемся.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</w:t>
      </w:r>
      <w:r>
        <w:rPr>
          <w:rFonts w:ascii="Times New Roman" w:hAnsi="Times New Roman"/>
          <w:color w:val="000000"/>
          <w:sz w:val="24"/>
        </w:rPr>
        <w:t xml:space="preserve">: Ребята, посмотрите какая сегодня чудесная погода,  от весеннего тепла тает снег, появляются лужи, бегут ручьи. Какое сейчас время года?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Дети: Весна</w:t>
      </w:r>
    </w:p>
    <w:p>
      <w:pPr>
        <w:spacing w:lineRule="auto" w:line="240" w:after="24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 2. ОСНОВНАЯ ЧАСТЬ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Воспитатель: правильно, дети, весна, но весной бывает не только хорошая погода, когда солнышко радует нас, но и часто идет дождик и тогда по асфальту текут ручьи. Ребята, кто-то к нам стучится. К нам пришла кукла Катя. Катя говорит, что собирается на прогулку, но там идет дождь и кругом лужи. Обратите внимание, во что одета Катя?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</w:t>
      </w:r>
      <w:r>
        <w:rPr>
          <w:rFonts w:ascii="Times New Roman" w:hAnsi="Times New Roman"/>
          <w:color w:val="000000"/>
          <w:sz w:val="24"/>
        </w:rPr>
        <w:t>: Куртка, шапочка, штанишки и сапожки.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Кукла Катя зовёт нас на прогулку. Пойдём?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Дети: Да 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</w:t>
      </w:r>
      <w:r>
        <w:rPr>
          <w:rFonts w:ascii="Times New Roman" w:hAnsi="Times New Roman"/>
          <w:color w:val="000000"/>
          <w:sz w:val="24"/>
        </w:rPr>
        <w:t xml:space="preserve">: Тогда выходим и строимся в кружочек </w:t>
      </w:r>
    </w:p>
    <w:p>
      <w:pPr>
        <w:spacing w:lineRule="auto" w:line="300" w:after="24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Физкультминутка </w:t>
      </w:r>
      <w:r>
        <w:rPr>
          <w:rFonts w:ascii="Times New Roman" w:hAnsi="Times New Roman"/>
          <w:b w:val="1"/>
          <w:i w:val="1"/>
          <w:color w:val="000000"/>
          <w:sz w:val="24"/>
        </w:rPr>
        <w:t>«Мы идем гулять»</w:t>
      </w:r>
      <w:r>
        <w:rPr>
          <w:rFonts w:ascii="Times New Roman" w:hAnsi="Times New Roman"/>
          <w:b w:val="1"/>
          <w:color w:val="000000"/>
          <w:sz w:val="24"/>
        </w:rPr>
        <w:t>: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Солнце, солнце высоко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(На цыпочках руки тянем вверх)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Нам от солнышка тепло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i w:val="1"/>
          <w:color w:val="000000"/>
          <w:sz w:val="24"/>
        </w:rPr>
        <w:t>(Легкие поглаживания руками по лицу).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Тает снег от лучей, </w:t>
      </w:r>
      <w:r>
        <w:rPr>
          <w:rFonts w:ascii="Times New Roman" w:hAnsi="Times New Roman"/>
          <w:i w:val="1"/>
          <w:color w:val="000000"/>
          <w:sz w:val="24"/>
        </w:rPr>
        <w:t>(Приседание)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Звонко побежал ручей,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(Бег по кругу).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Вы за ручейком бегите,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Лужи все перешагните,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(Ходьба по кругу).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</w:t>
      </w:r>
      <w:r>
        <w:rPr>
          <w:rFonts w:ascii="Times New Roman" w:hAnsi="Times New Roman"/>
          <w:color w:val="000000"/>
          <w:sz w:val="24"/>
        </w:rPr>
        <w:t>: Ребята, посмотрите, что берет с собой Катя на прогулку?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Дети: Кораблик.</w:t>
      </w:r>
    </w:p>
    <w:p>
      <w:pPr>
        <w:spacing w:lineRule="auto" w:line="30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</w:t>
      </w:r>
      <w:r>
        <w:rPr>
          <w:rFonts w:ascii="Times New Roman" w:hAnsi="Times New Roman"/>
          <w:color w:val="000000"/>
          <w:sz w:val="24"/>
        </w:rPr>
        <w:t xml:space="preserve">: Катя любит  гулять после дождика, на улице ручейки, и можно пускать кораблики. Катя покажет нам, как она умеет пускать кораблики. И мы тоже вместе с ней попробуем запустить кораблики(раздаю кораблики).Ребята давайте поможем  нашим корабликам плыть, подуем на них 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</w:t>
      </w:r>
      <w:r>
        <w:rPr>
          <w:rFonts w:ascii="Times New Roman" w:hAnsi="Times New Roman"/>
          <w:color w:val="000000"/>
          <w:sz w:val="24"/>
        </w:rPr>
        <w:t>: Дети, а нам пора возвращаться обратно, пока Катя гуляет, давайте для неё нарисуем рисунки.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Дети садятся на свои рабочие места. Воспитатель показывает образец рисунка на мольберте, на котором домик и дерево.</w:t>
      </w:r>
    </w:p>
    <w:p>
      <w:pPr>
        <w:spacing w:lineRule="auto" w:line="30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Воспитатель: Дети, на рисунке домик и дерево, нам нужно нарисовать солнышко и ручейки, чтобы рисунок ожил и на нем наступила весна, но сначала мы с вами для наших пальчиков сделаем гимнастику.</w:t>
      </w:r>
    </w:p>
    <w:p>
      <w:pPr>
        <w:spacing w:lineRule="auto" w:line="300" w:after="24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Пальчиковая гимнастика:</w:t>
      </w:r>
    </w:p>
    <w:p>
      <w:pPr>
        <w:shd w:val="clear" w:fill="FFFFFF"/>
        <w:spacing w:lineRule="auto" w:line="30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111111"/>
          <w:sz w:val="24"/>
        </w:rPr>
        <w:t>К нам Весна лишь заглянула - (</w:t>
      </w:r>
      <w:r>
        <w:rPr>
          <w:rFonts w:ascii="Times New Roman" w:hAnsi="Times New Roman"/>
          <w:i w:val="1"/>
          <w:color w:val="111111"/>
          <w:sz w:val="24"/>
        </w:rPr>
        <w:t>Протягивают руки вперед)</w:t>
      </w:r>
    </w:p>
    <w:p>
      <w:pPr>
        <w:shd w:val="clear" w:fill="FFFFFF"/>
        <w:spacing w:lineRule="auto" w:line="30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111111"/>
          <w:sz w:val="24"/>
        </w:rPr>
        <w:t>В снег ладошку окунула  - (</w:t>
      </w:r>
      <w:r>
        <w:rPr>
          <w:rFonts w:ascii="Times New Roman" w:hAnsi="Times New Roman"/>
          <w:i w:val="1"/>
          <w:color w:val="111111"/>
          <w:sz w:val="24"/>
        </w:rPr>
        <w:t>Руки внизу, перпендикулярно корпусу)</w:t>
      </w:r>
    </w:p>
    <w:p>
      <w:pPr>
        <w:shd w:val="clear" w:fill="FFFFFF"/>
        <w:spacing w:lineRule="auto" w:line="300" w:after="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111111"/>
          <w:sz w:val="24"/>
        </w:rPr>
        <w:t>И расцвел там нежный,  (</w:t>
      </w:r>
      <w:r>
        <w:rPr>
          <w:rFonts w:ascii="Times New Roman" w:hAnsi="Times New Roman"/>
          <w:i w:val="1"/>
          <w:color w:val="111111"/>
          <w:sz w:val="24"/>
        </w:rPr>
        <w:t>Руки соединяют в бутон на уровне глаз)</w:t>
      </w:r>
    </w:p>
    <w:p>
      <w:pPr>
        <w:shd w:val="clear" w:fill="FFFFFF"/>
        <w:spacing w:lineRule="auto" w:line="300" w:after="0" w:beforeAutospacing="0" w:afterAutospacing="0"/>
        <w:rPr>
          <w:rFonts w:ascii="Times New Roman" w:hAnsi="Times New Roman"/>
          <w:color w:val="111111"/>
          <w:sz w:val="24"/>
        </w:rPr>
      </w:pPr>
      <w:r>
        <w:rPr>
          <w:rFonts w:ascii="Times New Roman" w:hAnsi="Times New Roman"/>
          <w:color w:val="111111"/>
          <w:sz w:val="24"/>
        </w:rPr>
        <w:t>Маленький подснежник  (</w:t>
      </w:r>
      <w:r>
        <w:rPr>
          <w:rFonts w:ascii="Times New Roman" w:hAnsi="Times New Roman"/>
          <w:i w:val="1"/>
          <w:color w:val="111111"/>
          <w:sz w:val="24"/>
        </w:rPr>
        <w:t>Медленно раздвигают пальцы («цветок раскрылся»).</w:t>
      </w:r>
    </w:p>
    <w:p>
      <w:pPr>
        <w:spacing w:lineRule="auto" w:line="30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Сначала нарисуем солнышко. Солнышко какое?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Дети:</w:t>
      </w:r>
      <w:r>
        <w:rPr>
          <w:rFonts w:ascii="Times New Roman" w:hAnsi="Times New Roman"/>
          <w:color w:val="000000"/>
          <w:sz w:val="24"/>
        </w:rPr>
        <w:t xml:space="preserve"> солнышко - круглое.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Воспитатель: </w:t>
      </w:r>
      <w:r>
        <w:rPr>
          <w:rFonts w:ascii="Times New Roman" w:hAnsi="Times New Roman"/>
          <w:color w:val="000000"/>
          <w:sz w:val="24"/>
        </w:rPr>
        <w:t>Ребята, а какого цвета солнышко?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Дети:</w:t>
      </w:r>
      <w:r>
        <w:rPr>
          <w:rFonts w:ascii="Times New Roman" w:hAnsi="Times New Roman"/>
          <w:color w:val="000000"/>
          <w:sz w:val="24"/>
        </w:rPr>
        <w:t xml:space="preserve"> солнышко желтого цвета.</w:t>
      </w:r>
    </w:p>
    <w:p>
      <w:pPr>
        <w:spacing w:lineRule="auto" w:line="240" w:after="240" w:beforeAutospacing="0" w:afterAutospacing="0"/>
        <w:jc w:val="both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   3. ПРАКТИЧЕСКАЯ ЧАСТЬ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</w:t>
      </w:r>
      <w:r>
        <w:rPr>
          <w:rFonts w:ascii="Times New Roman" w:hAnsi="Times New Roman"/>
          <w:color w:val="000000"/>
          <w:sz w:val="24"/>
        </w:rPr>
        <w:t>: Правильно, значит мы берем краску желтого цвета и рисуем кружок над домиком. Ребята, обратите внимание, кисточку мы берем за железную юбочку.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Теперь нам нужно нарисовать ручеек. Каким цветом я буду рисовать ручеек?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</w:t>
      </w:r>
      <w:r>
        <w:rPr>
          <w:rFonts w:ascii="Times New Roman" w:hAnsi="Times New Roman"/>
          <w:color w:val="000000"/>
          <w:sz w:val="24"/>
        </w:rPr>
        <w:t>: ручеек рисуем синей краской.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</w:t>
      </w:r>
      <w:r>
        <w:rPr>
          <w:rFonts w:ascii="Times New Roman" w:hAnsi="Times New Roman"/>
          <w:color w:val="000000"/>
          <w:sz w:val="24"/>
        </w:rPr>
        <w:t>: Да, дети! Мы берем другую кисточку, краску синего цвета и рисуем волнистую линию от дерева до дома, у нас получился ручеек</w:t>
      </w:r>
    </w:p>
    <w:p>
      <w:pPr>
        <w:spacing w:lineRule="auto" w:line="300" w:after="240" w:beforeAutospacing="0" w:afterAutospacing="0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 xml:space="preserve">   4. РЕФЛЕКСИЯ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Оформление стенда работами детей.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Воспитатель:</w:t>
      </w:r>
      <w:r>
        <w:rPr>
          <w:rFonts w:ascii="Times New Roman" w:hAnsi="Times New Roman"/>
          <w:color w:val="000000"/>
          <w:sz w:val="24"/>
        </w:rPr>
        <w:t xml:space="preserve"> Ребята, а вот и Катя пришла с прогулки. Катя, посмотри, какие красивые рисунки дети нарисовали. Ребята, а что мы сегодня рисовали?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</w:t>
      </w:r>
      <w:r>
        <w:rPr>
          <w:rFonts w:ascii="Times New Roman" w:hAnsi="Times New Roman"/>
          <w:color w:val="000000"/>
          <w:sz w:val="24"/>
        </w:rPr>
        <w:t>: Мы рисовали солнышко и ручейки.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</w:t>
      </w:r>
      <w:r>
        <w:rPr>
          <w:rFonts w:ascii="Times New Roman" w:hAnsi="Times New Roman"/>
          <w:color w:val="000000"/>
          <w:sz w:val="24"/>
        </w:rPr>
        <w:t>ь: А как мы их рисовали? Одной кисточкой?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Дети:</w:t>
      </w:r>
      <w:r>
        <w:rPr>
          <w:rFonts w:ascii="Times New Roman" w:hAnsi="Times New Roman"/>
          <w:color w:val="000000"/>
          <w:sz w:val="24"/>
        </w:rPr>
        <w:t xml:space="preserve"> Мы рисовали двумя кисточками.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</w:t>
      </w:r>
      <w:r>
        <w:rPr>
          <w:rFonts w:ascii="Times New Roman" w:hAnsi="Times New Roman"/>
          <w:color w:val="000000"/>
          <w:sz w:val="24"/>
        </w:rPr>
        <w:t>: Солнышко каким цветом рисовали?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</w:t>
      </w:r>
      <w:r>
        <w:rPr>
          <w:rFonts w:ascii="Times New Roman" w:hAnsi="Times New Roman"/>
          <w:color w:val="000000"/>
          <w:sz w:val="24"/>
        </w:rPr>
        <w:t>: Желтым цветом рисовали солнышко.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Воспитатель:</w:t>
      </w:r>
      <w:r>
        <w:rPr>
          <w:rFonts w:ascii="Times New Roman" w:hAnsi="Times New Roman"/>
          <w:color w:val="000000"/>
          <w:sz w:val="24"/>
        </w:rPr>
        <w:t xml:space="preserve"> Каким цветом мы рисовали ручейки?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</w:t>
      </w:r>
      <w:r>
        <w:rPr>
          <w:rFonts w:ascii="Times New Roman" w:hAnsi="Times New Roman"/>
          <w:color w:val="000000"/>
          <w:sz w:val="24"/>
        </w:rPr>
        <w:t>: синим цветом рисовали ручейки.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Воспитатель:</w:t>
      </w:r>
      <w:r>
        <w:rPr>
          <w:rFonts w:ascii="Times New Roman" w:hAnsi="Times New Roman"/>
          <w:color w:val="000000"/>
          <w:sz w:val="24"/>
        </w:rPr>
        <w:t xml:space="preserve"> Ребята, вам понравилось наше занятие?</w:t>
      </w:r>
    </w:p>
    <w:p>
      <w:pPr>
        <w:spacing w:lineRule="auto" w:line="300" w:beforeAutospacing="0" w:afterAutospacing="0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color w:val="000000"/>
          <w:sz w:val="24"/>
        </w:rPr>
        <w:t>Дети:</w:t>
      </w:r>
      <w:r>
        <w:rPr>
          <w:rFonts w:ascii="Times New Roman" w:hAnsi="Times New Roman"/>
          <w:color w:val="000000"/>
          <w:sz w:val="24"/>
        </w:rPr>
        <w:t xml:space="preserve"> да.</w:t>
      </w:r>
    </w:p>
    <w:p>
      <w:pPr>
        <w:spacing w:lineRule="auto" w:line="300" w:after="24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shd w:val="clear" w:fill="FFFFFF"/>
        <w:spacing w:lineRule="auto" w:line="300" w:after="0" w:beforeAutospacing="0" w:afterAutospacing="0"/>
        <w:ind w:firstLine="360"/>
        <w:rPr>
          <w:rFonts w:ascii="Times New Roman" w:hAnsi="Times New Roman"/>
          <w:color w:val="000000"/>
          <w:sz w:val="24"/>
        </w:rPr>
      </w:pPr>
    </w:p>
    <w:p>
      <w:pPr>
        <w:spacing w:lineRule="auto" w:line="300" w:beforeAutospacing="0" w:afterAutospacing="0"/>
        <w:rPr>
          <w:rFonts w:ascii="Times New Roman" w:hAnsi="Times New Roman"/>
          <w:color w:val="000000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bookmarkStart w:id="0" w:name="_dx_frag_StartFragment"/>
      <w:bookmarkEnd w:id="0"/>
      <w:r>
        <w:t xml:space="preserve"> </w:t>
      </w:r>
      <w:bookmarkStart w:id="1" w:name="_dx_frag_StartFragment"/>
      <w:bookmarkEnd w:id="1"/>
      <w:r>
        <w:drawing>
          <wp:inline xmlns:wp="http://schemas.openxmlformats.org/drawingml/2006/wordprocessingDrawing">
            <wp:extent cx="6572250" cy="492442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49244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2" w:name="_dx_frag_StartFragment"/>
      <w:bookmarkEnd w:id="2"/>
      <w:r>
        <w:drawing>
          <wp:inline xmlns:wp="http://schemas.openxmlformats.org/drawingml/2006/wordprocessingDrawing">
            <wp:extent cx="6334125" cy="4752975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7529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3" w:name="_dx_frag_StartFragment"/>
      <w:bookmarkEnd w:id="3"/>
      <w:r>
        <w:drawing>
          <wp:inline xmlns:wp="http://schemas.openxmlformats.org/drawingml/2006/wordprocessingDrawing">
            <wp:extent cx="6153150" cy="46101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610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4" w:name="_dx_frag_StartFragment"/>
      <w:bookmarkEnd w:id="4"/>
      <w:r>
        <w:drawing>
          <wp:inline xmlns:wp="http://schemas.openxmlformats.org/drawingml/2006/wordprocessingDrawing">
            <wp:extent cx="6429375" cy="481965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8196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5" w:name="_dx_frag_StartFragment"/>
      <w:bookmarkEnd w:id="5"/>
      <w:r>
        <w:drawing>
          <wp:inline xmlns:wp="http://schemas.openxmlformats.org/drawingml/2006/wordprocessingDrawing">
            <wp:extent cx="6305550" cy="472440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47244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6" w:name="_dx_frag_StartFragment"/>
      <w:bookmarkEnd w:id="6"/>
      <w:r>
        <w:drawing>
          <wp:inline xmlns:wp="http://schemas.openxmlformats.org/drawingml/2006/wordprocessingDrawing">
            <wp:extent cx="6257925" cy="469582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695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7" w:name="_dx_frag_StartFragment"/>
      <w:bookmarkEnd w:id="7"/>
      <w:r>
        <w:drawing>
          <wp:inline xmlns:wp="http://schemas.openxmlformats.org/drawingml/2006/wordprocessingDrawing">
            <wp:extent cx="6257925" cy="469582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695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bookmarkStart w:id="8" w:name="_dx_frag_StartFragment"/>
      <w:bookmarkEnd w:id="8"/>
      <w:r>
        <w:drawing>
          <wp:inline xmlns:wp="http://schemas.openxmlformats.org/drawingml/2006/wordprocessingDrawing">
            <wp:extent cx="5991225" cy="449580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4958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sectPr>
      <w:type w:val="nextPage"/>
      <w:pgMar w:left="1701" w:right="850" w:top="1134" w:bottom="1134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4B670029"/>
    <w:multiLevelType w:val="hybridMultilevel"/>
    <w:lvl w:ilvl="0" w:tplc="041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1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1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1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1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1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1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1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1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List Paragraph"/>
    <w:basedOn w:val="P0"/>
    <w:qFormat/>
    <w:pPr>
      <w:spacing w:lineRule="auto" w:line="275" w:beforeAutospacing="0" w:afterAutospacing="0"/>
      <w:ind w:left="720"/>
      <w:contextualSpacing w:val="1"/>
    </w:pPr>
    <w:rPr>
      <w:rFonts w:ascii="Calibri" w:hAnsi="Calibri"/>
    </w:rPr>
  </w:style>
  <w:style w:type="paragraph" w:styleId="P2">
    <w:name w:val="c1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c9"/>
    <w:basedOn w:val="C0"/>
    <w:rPr>
      <w:sz w:val="22"/>
    </w:rPr>
  </w:style>
  <w:style w:type="character" w:styleId="C4">
    <w:name w:val="c4"/>
    <w:basedOn w:val="C0"/>
    <w:rPr>
      <w:sz w:val="22"/>
    </w:rPr>
  </w:style>
  <w:style w:type="character" w:styleId="C5">
    <w:name w:val="c2"/>
    <w:basedOn w:val="C0"/>
    <w:rPr/>
  </w:style>
  <w:style w:type="character" w:styleId="C6">
    <w:name w:val="c0"/>
    <w:basedOn w:val="C0"/>
    <w:rPr/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3" Type="http://schemas.openxmlformats.org/officeDocument/2006/relationships/image" Target="/media/image3.jpg" /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1" Type="http://schemas.openxmlformats.org/officeDocument/2006/relationships/image" Target="/media/image1.jpg" /><Relationship Id="Relimage8" Type="http://schemas.openxmlformats.org/officeDocument/2006/relationships/image" Target="/media/image8.jpg" /><Relationship Id="Relimage5" Type="http://schemas.openxmlformats.org/officeDocument/2006/relationships/image" Target="/media/image5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