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F" w:rsidRPr="00691EEB" w:rsidRDefault="00971DAF" w:rsidP="00971DAF">
      <w:pPr>
        <w:spacing w:after="0"/>
        <w:jc w:val="center"/>
        <w:rPr>
          <w:rFonts w:ascii="Times New Roman" w:eastAsia="Calibri" w:hAnsi="Times New Roman" w:cs="Times New Roman"/>
          <w:sz w:val="32"/>
          <w:szCs w:val="32"/>
        </w:rPr>
      </w:pPr>
      <w:r w:rsidRPr="00691EEB">
        <w:rPr>
          <w:rFonts w:ascii="Times New Roman" w:eastAsia="Calibri" w:hAnsi="Times New Roman" w:cs="Times New Roman"/>
          <w:sz w:val="32"/>
          <w:szCs w:val="32"/>
        </w:rPr>
        <w:t>Муниципальное дошкольное образовательное учреждение</w:t>
      </w:r>
    </w:p>
    <w:p w:rsidR="00971DAF" w:rsidRPr="00691EEB" w:rsidRDefault="00971DAF" w:rsidP="00971DAF">
      <w:pPr>
        <w:spacing w:after="0"/>
        <w:jc w:val="center"/>
        <w:rPr>
          <w:rFonts w:ascii="Times New Roman" w:eastAsia="Calibri" w:hAnsi="Times New Roman" w:cs="Times New Roman"/>
          <w:sz w:val="32"/>
          <w:szCs w:val="32"/>
        </w:rPr>
      </w:pPr>
      <w:r w:rsidRPr="00691EEB">
        <w:rPr>
          <w:rFonts w:ascii="Times New Roman" w:eastAsia="Calibri" w:hAnsi="Times New Roman" w:cs="Times New Roman"/>
          <w:sz w:val="32"/>
          <w:szCs w:val="32"/>
        </w:rPr>
        <w:t>«Детский сад №91 компенсирующего вида»</w:t>
      </w: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Default="00857ECC" w:rsidP="00857ECC">
      <w:pPr>
        <w:tabs>
          <w:tab w:val="left" w:pos="6525"/>
        </w:tabs>
        <w:spacing w:line="240" w:lineRule="auto"/>
        <w:jc w:val="both"/>
        <w:rPr>
          <w:rFonts w:ascii="Times New Roman" w:eastAsia="Calibri" w:hAnsi="Times New Roman" w:cs="Times New Roman"/>
          <w:sz w:val="28"/>
          <w:szCs w:val="28"/>
        </w:rPr>
      </w:pPr>
    </w:p>
    <w:p w:rsidR="00971DAF" w:rsidRDefault="00971DAF" w:rsidP="00857ECC">
      <w:pPr>
        <w:tabs>
          <w:tab w:val="left" w:pos="6525"/>
        </w:tabs>
        <w:spacing w:line="240" w:lineRule="auto"/>
        <w:jc w:val="both"/>
        <w:rPr>
          <w:rFonts w:ascii="Times New Roman" w:eastAsia="Calibri" w:hAnsi="Times New Roman" w:cs="Times New Roman"/>
          <w:sz w:val="28"/>
          <w:szCs w:val="28"/>
        </w:rPr>
      </w:pPr>
    </w:p>
    <w:p w:rsidR="00971DAF" w:rsidRDefault="00971DAF" w:rsidP="00857ECC">
      <w:pPr>
        <w:tabs>
          <w:tab w:val="left" w:pos="6525"/>
        </w:tabs>
        <w:spacing w:line="240" w:lineRule="auto"/>
        <w:jc w:val="both"/>
        <w:rPr>
          <w:rFonts w:ascii="Times New Roman" w:eastAsia="Calibri" w:hAnsi="Times New Roman" w:cs="Times New Roman"/>
          <w:sz w:val="28"/>
          <w:szCs w:val="28"/>
        </w:rPr>
      </w:pPr>
    </w:p>
    <w:p w:rsidR="00971DAF" w:rsidRPr="00971DAF" w:rsidRDefault="00971DAF" w:rsidP="00857ECC">
      <w:pPr>
        <w:tabs>
          <w:tab w:val="left" w:pos="6525"/>
        </w:tabs>
        <w:spacing w:line="240" w:lineRule="auto"/>
        <w:jc w:val="both"/>
        <w:rPr>
          <w:rFonts w:ascii="Times New Roman" w:eastAsia="Calibri" w:hAnsi="Times New Roman" w:cs="Times New Roman"/>
          <w:sz w:val="40"/>
          <w:szCs w:val="40"/>
        </w:rPr>
      </w:pPr>
    </w:p>
    <w:p w:rsidR="00857ECC" w:rsidRPr="00971DAF" w:rsidRDefault="00971DAF" w:rsidP="00971DAF">
      <w:pPr>
        <w:tabs>
          <w:tab w:val="left" w:pos="6525"/>
        </w:tabs>
        <w:spacing w:line="240" w:lineRule="auto"/>
        <w:jc w:val="center"/>
        <w:rPr>
          <w:rFonts w:ascii="Times New Roman" w:eastAsia="Calibri" w:hAnsi="Times New Roman" w:cs="Times New Roman"/>
          <w:b/>
          <w:sz w:val="40"/>
          <w:szCs w:val="40"/>
        </w:rPr>
      </w:pPr>
      <w:r w:rsidRPr="00971DAF">
        <w:rPr>
          <w:rFonts w:ascii="Times New Roman" w:hAnsi="Times New Roman" w:cs="Times New Roman"/>
          <w:b/>
          <w:sz w:val="40"/>
          <w:szCs w:val="40"/>
          <w:shd w:val="clear" w:color="auto" w:fill="FFFFFF"/>
        </w:rPr>
        <w:t>Доклад на т</w:t>
      </w:r>
      <w:r w:rsidRPr="00971DAF">
        <w:rPr>
          <w:rFonts w:ascii="Times New Roman" w:eastAsia="Calibri" w:hAnsi="Times New Roman" w:cs="Times New Roman"/>
          <w:b/>
          <w:sz w:val="40"/>
          <w:szCs w:val="40"/>
        </w:rPr>
        <w:t>ему: «Методика руководства коллективным трудом дошкольников с ОВЗ»</w:t>
      </w:r>
    </w:p>
    <w:p w:rsidR="00857ECC" w:rsidRPr="00971DAF" w:rsidRDefault="00971DAF" w:rsidP="00857ECC">
      <w:pPr>
        <w:tabs>
          <w:tab w:val="left" w:pos="6525"/>
        </w:tabs>
        <w:spacing w:line="240" w:lineRule="auto"/>
        <w:jc w:val="center"/>
        <w:rPr>
          <w:rFonts w:ascii="Times New Roman" w:eastAsia="Calibri" w:hAnsi="Times New Roman" w:cs="Times New Roman"/>
          <w:b/>
          <w:sz w:val="32"/>
          <w:szCs w:val="32"/>
        </w:rPr>
      </w:pPr>
      <w:r w:rsidRPr="00971DAF">
        <w:rPr>
          <w:rFonts w:ascii="Times New Roman" w:hAnsi="Times New Roman" w:cs="Times New Roman"/>
          <w:b/>
          <w:sz w:val="32"/>
          <w:szCs w:val="32"/>
          <w:shd w:val="clear" w:color="auto" w:fill="FFFFFF"/>
        </w:rPr>
        <w:t xml:space="preserve">(Выступление на педагогическом совете) </w:t>
      </w: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857ECC" w:rsidRPr="00857ECC" w:rsidRDefault="00857ECC" w:rsidP="00857ECC">
      <w:pPr>
        <w:tabs>
          <w:tab w:val="left" w:pos="7185"/>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Подготовила</w:t>
      </w:r>
      <w:r w:rsidRPr="00857ECC">
        <w:rPr>
          <w:rFonts w:ascii="Times New Roman" w:eastAsia="Calibri" w:hAnsi="Times New Roman" w:cs="Times New Roman"/>
          <w:sz w:val="28"/>
          <w:szCs w:val="28"/>
        </w:rPr>
        <w:t>:</w:t>
      </w:r>
    </w:p>
    <w:p w:rsidR="00857ECC" w:rsidRDefault="00857ECC" w:rsidP="00857ECC">
      <w:pPr>
        <w:tabs>
          <w:tab w:val="left" w:pos="7185"/>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Pr="00857ECC">
        <w:rPr>
          <w:rFonts w:ascii="Times New Roman" w:eastAsia="Calibri" w:hAnsi="Times New Roman" w:cs="Times New Roman"/>
          <w:sz w:val="28"/>
          <w:szCs w:val="28"/>
        </w:rPr>
        <w:t xml:space="preserve">оспитатель: </w:t>
      </w:r>
    </w:p>
    <w:p w:rsidR="00857ECC" w:rsidRPr="00857ECC" w:rsidRDefault="00857ECC" w:rsidP="00971DAF">
      <w:pPr>
        <w:tabs>
          <w:tab w:val="left" w:pos="7185"/>
        </w:tabs>
        <w:spacing w:line="240" w:lineRule="auto"/>
        <w:jc w:val="right"/>
        <w:rPr>
          <w:rFonts w:ascii="Times New Roman" w:eastAsia="Calibri" w:hAnsi="Times New Roman" w:cs="Times New Roman"/>
          <w:sz w:val="28"/>
          <w:szCs w:val="28"/>
        </w:rPr>
      </w:pPr>
      <w:r w:rsidRPr="00857ECC">
        <w:rPr>
          <w:rFonts w:ascii="Times New Roman" w:eastAsia="Calibri" w:hAnsi="Times New Roman" w:cs="Times New Roman"/>
          <w:sz w:val="28"/>
          <w:szCs w:val="28"/>
        </w:rPr>
        <w:t>Едукова Л.И.</w:t>
      </w:r>
    </w:p>
    <w:p w:rsidR="00857ECC" w:rsidRPr="00857ECC" w:rsidRDefault="00857ECC" w:rsidP="00857ECC">
      <w:pPr>
        <w:tabs>
          <w:tab w:val="left" w:pos="6525"/>
        </w:tabs>
        <w:spacing w:line="240" w:lineRule="auto"/>
        <w:jc w:val="right"/>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right"/>
        <w:rPr>
          <w:rFonts w:ascii="Times New Roman" w:eastAsia="Calibri" w:hAnsi="Times New Roman" w:cs="Times New Roman"/>
          <w:sz w:val="28"/>
          <w:szCs w:val="28"/>
        </w:rPr>
      </w:pPr>
    </w:p>
    <w:p w:rsidR="00857ECC" w:rsidRDefault="00857ECC" w:rsidP="00857ECC">
      <w:pPr>
        <w:tabs>
          <w:tab w:val="left" w:pos="6525"/>
        </w:tabs>
        <w:spacing w:line="240" w:lineRule="auto"/>
        <w:jc w:val="right"/>
        <w:rPr>
          <w:rFonts w:ascii="Times New Roman" w:eastAsia="Calibri" w:hAnsi="Times New Roman" w:cs="Times New Roman"/>
          <w:sz w:val="28"/>
          <w:szCs w:val="28"/>
        </w:rPr>
      </w:pPr>
    </w:p>
    <w:p w:rsidR="00971DAF" w:rsidRDefault="00971DAF" w:rsidP="00857ECC">
      <w:pPr>
        <w:tabs>
          <w:tab w:val="left" w:pos="6525"/>
        </w:tabs>
        <w:spacing w:line="240" w:lineRule="auto"/>
        <w:jc w:val="right"/>
        <w:rPr>
          <w:rFonts w:ascii="Times New Roman" w:eastAsia="Calibri" w:hAnsi="Times New Roman" w:cs="Times New Roman"/>
          <w:sz w:val="28"/>
          <w:szCs w:val="28"/>
        </w:rPr>
      </w:pPr>
    </w:p>
    <w:p w:rsidR="00971DAF" w:rsidRDefault="00971DAF" w:rsidP="00857ECC">
      <w:pPr>
        <w:tabs>
          <w:tab w:val="left" w:pos="6525"/>
        </w:tabs>
        <w:spacing w:line="240" w:lineRule="auto"/>
        <w:jc w:val="right"/>
        <w:rPr>
          <w:rFonts w:ascii="Times New Roman" w:eastAsia="Calibri" w:hAnsi="Times New Roman" w:cs="Times New Roman"/>
          <w:sz w:val="28"/>
          <w:szCs w:val="28"/>
        </w:rPr>
      </w:pPr>
    </w:p>
    <w:p w:rsidR="00971DAF" w:rsidRDefault="00971DAF" w:rsidP="00857ECC">
      <w:pPr>
        <w:tabs>
          <w:tab w:val="left" w:pos="6525"/>
        </w:tabs>
        <w:spacing w:line="240" w:lineRule="auto"/>
        <w:jc w:val="right"/>
        <w:rPr>
          <w:rFonts w:ascii="Times New Roman" w:eastAsia="Calibri" w:hAnsi="Times New Roman" w:cs="Times New Roman"/>
          <w:sz w:val="28"/>
          <w:szCs w:val="28"/>
        </w:rPr>
      </w:pPr>
    </w:p>
    <w:p w:rsidR="00971DAF" w:rsidRPr="00857ECC" w:rsidRDefault="00971DAF" w:rsidP="00857ECC">
      <w:pPr>
        <w:tabs>
          <w:tab w:val="left" w:pos="6525"/>
        </w:tabs>
        <w:spacing w:line="240" w:lineRule="auto"/>
        <w:jc w:val="right"/>
        <w:rPr>
          <w:rFonts w:ascii="Times New Roman" w:eastAsia="Calibri" w:hAnsi="Times New Roman" w:cs="Times New Roman"/>
          <w:sz w:val="28"/>
          <w:szCs w:val="28"/>
        </w:rPr>
      </w:pPr>
    </w:p>
    <w:p w:rsidR="00857ECC" w:rsidRPr="00857ECC" w:rsidRDefault="00857ECC" w:rsidP="00857ECC">
      <w:pPr>
        <w:tabs>
          <w:tab w:val="left" w:pos="6525"/>
        </w:tabs>
        <w:spacing w:line="240" w:lineRule="auto"/>
        <w:jc w:val="both"/>
        <w:rPr>
          <w:rFonts w:ascii="Times New Roman" w:eastAsia="Calibri" w:hAnsi="Times New Roman" w:cs="Times New Roman"/>
          <w:sz w:val="28"/>
          <w:szCs w:val="28"/>
        </w:rPr>
      </w:pPr>
    </w:p>
    <w:p w:rsidR="00971DAF" w:rsidRDefault="00971DAF" w:rsidP="00857ECC">
      <w:pPr>
        <w:tabs>
          <w:tab w:val="left" w:pos="6525"/>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Саранск</w:t>
      </w:r>
    </w:p>
    <w:p w:rsidR="00857ECC" w:rsidRPr="00857ECC" w:rsidRDefault="00857ECC" w:rsidP="00857ECC">
      <w:pPr>
        <w:tabs>
          <w:tab w:val="left" w:pos="6525"/>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20</w:t>
      </w:r>
      <w:r w:rsidR="00971DAF">
        <w:rPr>
          <w:rFonts w:ascii="Times New Roman" w:eastAsia="Calibri" w:hAnsi="Times New Roman" w:cs="Times New Roman"/>
          <w:sz w:val="28"/>
          <w:szCs w:val="28"/>
        </w:rPr>
        <w:t>19</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lastRenderedPageBreak/>
        <w:t xml:space="preserve">  С дошкольного возраста каждый ребенок обязательно должен принимать участие в труде, и те несложные обязанности, которые он выполняет в</w:t>
      </w:r>
      <w:r w:rsidR="00971DAF">
        <w:rPr>
          <w:rFonts w:ascii="Times New Roman" w:eastAsia="Calibri" w:hAnsi="Times New Roman" w:cs="Times New Roman"/>
          <w:sz w:val="28"/>
          <w:szCs w:val="28"/>
        </w:rPr>
        <w:t xml:space="preserve"> </w:t>
      </w:r>
      <w:r w:rsidRPr="00857ECC">
        <w:rPr>
          <w:rFonts w:ascii="Times New Roman" w:eastAsia="Calibri" w:hAnsi="Times New Roman" w:cs="Times New Roman"/>
          <w:sz w:val="28"/>
          <w:szCs w:val="28"/>
        </w:rPr>
        <w:t>детском саду и в семье, должны стать повседневными. Только при этих</w:t>
      </w:r>
      <w:r w:rsidR="00971DAF">
        <w:rPr>
          <w:rFonts w:ascii="Times New Roman" w:eastAsia="Calibri" w:hAnsi="Times New Roman" w:cs="Times New Roman"/>
          <w:sz w:val="28"/>
          <w:szCs w:val="28"/>
        </w:rPr>
        <w:t xml:space="preserve"> </w:t>
      </w:r>
      <w:r w:rsidRPr="00857ECC">
        <w:rPr>
          <w:rFonts w:ascii="Times New Roman" w:eastAsia="Calibri" w:hAnsi="Times New Roman" w:cs="Times New Roman"/>
          <w:sz w:val="28"/>
          <w:szCs w:val="28"/>
        </w:rPr>
        <w:t>условиях,  труд оказывает на детей определенное воспитательное воздействие и подготавливает их к осознанию нравственной его стороны</w:t>
      </w:r>
      <w:proofErr w:type="gramStart"/>
      <w:r w:rsidRPr="00857ECC">
        <w:rPr>
          <w:rFonts w:ascii="Times New Roman" w:eastAsia="Calibri" w:hAnsi="Times New Roman" w:cs="Times New Roman"/>
          <w:sz w:val="28"/>
          <w:szCs w:val="28"/>
        </w:rPr>
        <w:t xml:space="preserve"> .</w:t>
      </w:r>
      <w:proofErr w:type="gramEnd"/>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Формирование потребности трудиться включает выполнение нескольких групп задач:</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-воспитание положительного отношения к труду взрослых, стремление оказывать им посильную помощь, заинтересованность в результатах труда, формировать представления о необходимости труда в жизни, об отношениях взрослых к труду, об общественном его характере; нравственных понятий о том, что значит хорошо трудиться, быть заботливым, внимательным к окружающим.</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-формирование трудовых навыков и их дальнейшее совершенствование, постепенное расширение содержания трудовой  деятельности, а также выполнять работу аккуратно, ловко;</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развитие привычки к трудовому усилию,  ответственности, заботливости, бережливости, готовности принять участие в труде;</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воспитание навыков организации своей и общей работы - умение готовить заранее все необходимое, убирать все на место после окончания труда, приводить в порядок  место работы;</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-формирование положительных взаимоотношений между детьми в процессе труда - умение работать согласовано и дружно в коллективе, оказывать помощь друг другу, доброжелательно оценивать работы сверстников, давать советы.</w:t>
      </w:r>
    </w:p>
    <w:p w:rsidR="00857ECC" w:rsidRPr="00971DAF" w:rsidRDefault="00857ECC" w:rsidP="00971DAF">
      <w:pPr>
        <w:tabs>
          <w:tab w:val="left" w:pos="6525"/>
        </w:tabs>
        <w:spacing w:after="0" w:line="240" w:lineRule="auto"/>
        <w:ind w:firstLine="709"/>
        <w:jc w:val="center"/>
        <w:rPr>
          <w:rFonts w:ascii="Times New Roman" w:eastAsia="Calibri" w:hAnsi="Times New Roman" w:cs="Times New Roman"/>
          <w:i/>
          <w:sz w:val="28"/>
          <w:szCs w:val="28"/>
        </w:rPr>
      </w:pPr>
      <w:r w:rsidRPr="00971DAF">
        <w:rPr>
          <w:rFonts w:ascii="Times New Roman" w:eastAsia="Calibri" w:hAnsi="Times New Roman" w:cs="Times New Roman"/>
          <w:i/>
          <w:sz w:val="28"/>
          <w:szCs w:val="28"/>
        </w:rPr>
        <w:t>Используются различные формы объединения детей:</w:t>
      </w:r>
    </w:p>
    <w:p w:rsidR="00971DAF"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1.Труд рядом: даются индивидуальные поручения одновременно нескольким детям, выполняя задание, дети трудятся рядом, в работе каждый независим. Это дает ребенку действовать в индивидуальном темпе, что особенно важно на этапе овладения навыком. В процессе работы он получает представление о последовательности ее выполнения, о требованиях, предъявляемых к результату. Устанавливается индивидуальный контакт с ребенком, учитываются его возможности. Так один ребенок нуждается в дополнительном показе, другой – в постоянном контроле, третьему нужна помощь, а четвертом</w:t>
      </w:r>
      <w:proofErr w:type="gramStart"/>
      <w:r w:rsidRPr="00857ECC">
        <w:rPr>
          <w:rFonts w:ascii="Times New Roman" w:eastAsia="Calibri" w:hAnsi="Times New Roman" w:cs="Times New Roman"/>
          <w:sz w:val="28"/>
          <w:szCs w:val="28"/>
        </w:rPr>
        <w:t>у-</w:t>
      </w:r>
      <w:proofErr w:type="gramEnd"/>
      <w:r w:rsidRPr="00857ECC">
        <w:rPr>
          <w:rFonts w:ascii="Times New Roman" w:eastAsia="Calibri" w:hAnsi="Times New Roman" w:cs="Times New Roman"/>
          <w:sz w:val="28"/>
          <w:szCs w:val="28"/>
        </w:rPr>
        <w:t xml:space="preserve"> поддержка ,чтобы он действовал увереннее</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xml:space="preserve">2.Общий труд: объединяет общее задание и обобщение результатов работы всех участников. Выполнение части общего труда дает возможность ребенку почувствовать себя членом коллектива, осознать полезность своего труда, убедиться в отношении к нему как к члену детского общества. Дает возможность  включать детей в одно общее дело, формировать  представления о коллективном характере труда непосредственно в собственной практике. В общем труде создаются благоприятные условия для воспитания у детей ответственности не только за себя, но и за других детей,  умея подчинять свои желания требованиям группы. Воспитатель имеет возможность установить индивидуальный контакт с ребенком, учесть его </w:t>
      </w:r>
      <w:r w:rsidRPr="00857ECC">
        <w:rPr>
          <w:rFonts w:ascii="Times New Roman" w:eastAsia="Calibri" w:hAnsi="Times New Roman" w:cs="Times New Roman"/>
          <w:sz w:val="28"/>
          <w:szCs w:val="28"/>
        </w:rPr>
        <w:lastRenderedPageBreak/>
        <w:t>возможности</w:t>
      </w:r>
      <w:proofErr w:type="gramStart"/>
      <w:r w:rsidRPr="00857ECC">
        <w:rPr>
          <w:rFonts w:ascii="Times New Roman" w:eastAsia="Calibri" w:hAnsi="Times New Roman" w:cs="Times New Roman"/>
          <w:sz w:val="28"/>
          <w:szCs w:val="28"/>
        </w:rPr>
        <w:t xml:space="preserve"> .</w:t>
      </w:r>
      <w:proofErr w:type="gramEnd"/>
      <w:r w:rsidRPr="00857ECC">
        <w:rPr>
          <w:rFonts w:ascii="Times New Roman" w:eastAsia="Calibri" w:hAnsi="Times New Roman" w:cs="Times New Roman"/>
          <w:sz w:val="28"/>
          <w:szCs w:val="28"/>
        </w:rPr>
        <w:t>Так один ребенок нуждается в дополнительном показе</w:t>
      </w:r>
      <w:r w:rsidR="00971DAF">
        <w:rPr>
          <w:rFonts w:ascii="Times New Roman" w:eastAsia="Calibri" w:hAnsi="Times New Roman" w:cs="Times New Roman"/>
          <w:sz w:val="28"/>
          <w:szCs w:val="28"/>
        </w:rPr>
        <w:t xml:space="preserve">, другой- в постоянном контроле, </w:t>
      </w:r>
      <w:r w:rsidRPr="00857ECC">
        <w:rPr>
          <w:rFonts w:ascii="Times New Roman" w:eastAsia="Calibri" w:hAnsi="Times New Roman" w:cs="Times New Roman"/>
          <w:sz w:val="28"/>
          <w:szCs w:val="28"/>
        </w:rPr>
        <w:t xml:space="preserve">третьему нужна помощь, а четвертому- поддержка, чтобы  он </w:t>
      </w:r>
      <w:r w:rsidR="00971DAF">
        <w:rPr>
          <w:rFonts w:ascii="Times New Roman" w:eastAsia="Calibri" w:hAnsi="Times New Roman" w:cs="Times New Roman"/>
          <w:sz w:val="28"/>
          <w:szCs w:val="28"/>
        </w:rPr>
        <w:t>действовал увереннее.</w:t>
      </w:r>
      <w:r w:rsidRPr="00857ECC">
        <w:rPr>
          <w:rFonts w:ascii="Times New Roman" w:eastAsia="Calibri" w:hAnsi="Times New Roman" w:cs="Times New Roman"/>
          <w:sz w:val="28"/>
          <w:szCs w:val="28"/>
        </w:rPr>
        <w:t xml:space="preserve"> </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xml:space="preserve">3.Совместный труд - более сложная форма организации детей – объединение их непосредственно в процессе трудовой деятельности. Особенность такого объединения – наличие ряда последовательных этапов. Ребенок выполняет не все задание целиком, а какую – либо часть, многократно повторяет одни и те же действия и всякий раз передает результат своего труда следующему участнику, который продолжает работу дальше. При этом дети оказываются в зависимости друг от друга в самом процессе деятельности. Другая особенность совместного труда – неодновременное включение детей  в процесс. Так, во время уборки полок с игрушками, дети выполняют каждый свою работу: Артем К. приносит игрушки в тазик,  девочки: </w:t>
      </w:r>
      <w:proofErr w:type="gramStart"/>
      <w:r w:rsidRPr="00857ECC">
        <w:rPr>
          <w:rFonts w:ascii="Times New Roman" w:eastAsia="Calibri" w:hAnsi="Times New Roman" w:cs="Times New Roman"/>
          <w:sz w:val="28"/>
          <w:szCs w:val="28"/>
        </w:rPr>
        <w:t>Вика М. и Ксюша Ш. моют, Настя М. протирает полочки, а Артем Ж. выкладывает их на полки, причем на нижние (любит выполнять задание сидя), контролируют процесс (Вика М. и Ксюша Ш.),оказывают помощь Насте М. , Артему Ж.</w:t>
      </w:r>
      <w:proofErr w:type="gramEnd"/>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Мы рассмотрели разные способы объединения  детей в труде, теперь раскроем некоторые приемы методического руководства коллективной деятельностью детей. Выделяются три последовательных этапа:</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распределение предстоящей  работы между участниками;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выполнение детьми разных заданий;</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обсуждение результатов трудовой деятельности.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При распределении общей работы преследуются определенные цели: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учитывать  трудоемкость разных работ, с тем, чтобы у каждого ребенка оказался примерно одинаковый объем работы, чтобы все дети в одно время закончили свои задания;</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организовывать труд детей так, чтобы каждый ребенок упражнялся во всех видах труда, выполняемый группой;</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proofErr w:type="gramStart"/>
      <w:r w:rsidRPr="00857ECC">
        <w:rPr>
          <w:rFonts w:ascii="Times New Roman" w:eastAsia="Calibri" w:hAnsi="Times New Roman" w:cs="Times New Roman"/>
          <w:sz w:val="28"/>
          <w:szCs w:val="28"/>
        </w:rPr>
        <w:t>- продумывать расстановку  детей таким образом, чтобы  рядом с нерешительным, оказался самостоятельный, рядом с неумелым – умелый, с неуравновешенным – спокойного сверстника.</w:t>
      </w:r>
      <w:proofErr w:type="gramEnd"/>
      <w:r w:rsidRPr="00857ECC">
        <w:rPr>
          <w:rFonts w:ascii="Times New Roman" w:eastAsia="Calibri" w:hAnsi="Times New Roman" w:cs="Times New Roman"/>
          <w:sz w:val="28"/>
          <w:szCs w:val="28"/>
        </w:rPr>
        <w:t xml:space="preserve"> Так, во время уборки групповой комнаты распределяем обязанности, учитывая психофизические способности детей: Вика М. с Ксюшей Ш. ,Артем К., Настя М. с Женей Л.</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С точки зрения детей есть неинтересные дела (уборка игрушек), одни предпочитают иногда ту работу, навыками выполнения которой они владеют в большей мере (дежурство по столовой), других привлекает новизна отдельных поручений, и они стремятся получить это задание, третьих пугает сложность каких- либо заданий и они отказываются их выполнять. И поэтому, распределяя работу, обязательно педагог объясняет ребенку,  почему он дает ему именно это задание, разъясняет детям, что когда работают вместе, всегда нужно договариваться, кто, что будет  делать, распределять работу справедливо, поровну, уступать друг другу, самое интересное задание выполнять по очереди.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lastRenderedPageBreak/>
        <w:t>Привлекая детей к труду, должно быть приготовлено все оборудование, расположено так, чтобы было удобно детям, все свои действия воспитатель должен сопровождать текстом: «Тазик с водой поставим на стол, стол поближе к стеллажу, чтобы было удобнее мыть игрушки», и т. д.</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Распределять детей для работы, побуждая к согласию, при не одновременном окончании задания, воспитатель подключает тех детей, кто закончил работу, к другим, еще не выполнившим свое задание. Не следует подчеркивать, кто больше, кто меньше сделал в общем труде, нужно прибегнуть к совету: «Вика, ты уже протерла все полочки, помоги Ксюше расставить игрушки на полки».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xml:space="preserve">В старших группах дети могут научиться </w:t>
      </w:r>
      <w:proofErr w:type="gramStart"/>
      <w:r w:rsidRPr="00857ECC">
        <w:rPr>
          <w:rFonts w:ascii="Times New Roman" w:eastAsia="Calibri" w:hAnsi="Times New Roman" w:cs="Times New Roman"/>
          <w:sz w:val="28"/>
          <w:szCs w:val="28"/>
        </w:rPr>
        <w:t>самостоятельно</w:t>
      </w:r>
      <w:proofErr w:type="gramEnd"/>
      <w:r w:rsidRPr="00857ECC">
        <w:rPr>
          <w:rFonts w:ascii="Times New Roman" w:eastAsia="Calibri" w:hAnsi="Times New Roman" w:cs="Times New Roman"/>
          <w:sz w:val="28"/>
          <w:szCs w:val="28"/>
        </w:rPr>
        <w:t xml:space="preserve"> распределять работу между собой внутри своего коллектива. Педагог напоминает им о необходимости договориться перед началом работы и предлагает детям возможность осуществить самостоятельно эту деятельность.</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Воспитатель вводит правила, регулирующие взаимоотношения между детьми: как следует поступать, чтобы было поровну, справедливо. Именно эта сторона деятельности имеет непосредственное отношение к воспитанию положительных взаимоотношений между детьми, приучает детей, что надо делать, учитывая общую последовательность работы и содержание всего задания, а также договариваться, чтобы работа была распределена поровну и выполнена в срок.</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Сложно для детей распределение работы, предназначенной для совместного ее выполнения. Сложно учесть именно трудоемкость операций, поэтому воспитатель и сам приводит примеры распределения с учетом этого, и  предварительно, до распределения работы, беседует с детьми.</w:t>
      </w:r>
    </w:p>
    <w:p w:rsidR="00857ECC" w:rsidRPr="00857ECC" w:rsidRDefault="00857ECC" w:rsidP="00971DAF">
      <w:pPr>
        <w:tabs>
          <w:tab w:val="left" w:pos="6525"/>
        </w:tabs>
        <w:spacing w:after="0" w:line="240" w:lineRule="auto"/>
        <w:ind w:firstLine="709"/>
        <w:jc w:val="both"/>
        <w:rPr>
          <w:rFonts w:ascii="Times New Roman" w:eastAsia="Calibri" w:hAnsi="Times New Roman" w:cs="Times New Roman"/>
          <w:sz w:val="28"/>
          <w:szCs w:val="28"/>
        </w:rPr>
      </w:pPr>
      <w:r w:rsidRPr="00857ECC">
        <w:rPr>
          <w:rFonts w:ascii="Times New Roman" w:eastAsia="Calibri" w:hAnsi="Times New Roman" w:cs="Times New Roman"/>
          <w:sz w:val="28"/>
          <w:szCs w:val="28"/>
        </w:rPr>
        <w:t xml:space="preserve"> Распределение труда между детьми   становится  по мере  накопления опыта самостоятельной деятельностью детей. Дети получают возможность самостоятельно упражняться в поступках, соответствующих положительному  отношению к сверстникам. Воспитательные задачи состоят в том, чтобы научить детей учитывать интересы друг друга, уступать, разрешать возникающие недоразумения.  Только при условии систематического выполнения трудовых обязанностей возможно формирование у дошкольников ответственности, привычки к усилию, самостоятельности, трудолюбию, стремлению помогать другим.</w:t>
      </w: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857ECC" w:rsidRPr="00857ECC" w:rsidRDefault="00857ECC" w:rsidP="00857ECC">
      <w:pPr>
        <w:tabs>
          <w:tab w:val="left" w:pos="6525"/>
        </w:tabs>
        <w:spacing w:after="0" w:line="240" w:lineRule="auto"/>
        <w:jc w:val="both"/>
        <w:rPr>
          <w:rFonts w:ascii="Times New Roman" w:eastAsia="Calibri" w:hAnsi="Times New Roman" w:cs="Times New Roman"/>
          <w:sz w:val="28"/>
          <w:szCs w:val="28"/>
        </w:rPr>
      </w:pPr>
    </w:p>
    <w:p w:rsidR="003F77B4" w:rsidRDefault="003F77B4">
      <w:bookmarkStart w:id="0" w:name="_GoBack"/>
      <w:bookmarkEnd w:id="0"/>
    </w:p>
    <w:sectPr w:rsidR="003F77B4" w:rsidSect="00387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857ECC"/>
    <w:rsid w:val="003F77B4"/>
    <w:rsid w:val="00857ECC"/>
    <w:rsid w:val="00971DAF"/>
    <w:rsid w:val="00E27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Galia</cp:lastModifiedBy>
  <cp:revision>2</cp:revision>
  <dcterms:created xsi:type="dcterms:W3CDTF">2023-02-13T09:09:00Z</dcterms:created>
  <dcterms:modified xsi:type="dcterms:W3CDTF">2023-02-18T18:29:00Z</dcterms:modified>
</cp:coreProperties>
</file>