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43" w:rsidRDefault="007851AB" w:rsidP="007851AB">
      <w:pPr>
        <w:pStyle w:val="imtajustify"/>
        <w:spacing w:before="0" w:beforeAutospacing="0" w:after="0" w:afterAutospacing="0"/>
        <w:textAlignment w:val="baseline"/>
        <w:rPr>
          <w:rStyle w:val="fs28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D20ED6D" wp14:editId="4341327C">
            <wp:extent cx="2343150" cy="2343150"/>
            <wp:effectExtent l="0" t="0" r="0" b="0"/>
            <wp:docPr id="2" name="Рисунок 2" descr="C:\Users\админ\Desktop\bezopasnoe-kol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bezopasnoe-kole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270243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="00270243">
        <w:rPr>
          <w:rStyle w:val="fs28"/>
          <w:color w:val="000000"/>
          <w:sz w:val="28"/>
          <w:szCs w:val="28"/>
          <w:bdr w:val="none" w:sz="0" w:space="0" w:color="auto" w:frame="1"/>
        </w:rPr>
        <w:t>Педагог :</w:t>
      </w:r>
      <w:proofErr w:type="gramEnd"/>
      <w:r w:rsidR="00270243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0243">
        <w:rPr>
          <w:rStyle w:val="fs28"/>
          <w:color w:val="000000"/>
          <w:sz w:val="28"/>
          <w:szCs w:val="28"/>
          <w:bdr w:val="none" w:sz="0" w:space="0" w:color="auto" w:frame="1"/>
        </w:rPr>
        <w:t>Фалина</w:t>
      </w:r>
      <w:proofErr w:type="spellEnd"/>
      <w:r w:rsidR="00270243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Г.И.</w:t>
      </w:r>
    </w:p>
    <w:p w:rsidR="007851AB" w:rsidRDefault="007851AB" w:rsidP="007851AB">
      <w:pPr>
        <w:pStyle w:val="imtajustify"/>
        <w:spacing w:before="0" w:beforeAutospacing="0" w:after="0" w:afterAutospacing="0"/>
        <w:textAlignment w:val="baseline"/>
        <w:rPr>
          <w:rStyle w:val="fs28"/>
          <w:color w:val="000000"/>
          <w:sz w:val="28"/>
          <w:szCs w:val="28"/>
          <w:bdr w:val="none" w:sz="0" w:space="0" w:color="auto" w:frame="1"/>
        </w:rPr>
      </w:pPr>
    </w:p>
    <w:p w:rsidR="003352E9" w:rsidRDefault="00270243" w:rsidP="003352E9">
      <w:pPr>
        <w:pStyle w:val="imtajustify"/>
        <w:spacing w:before="0" w:beforeAutospacing="0" w:after="0" w:afterAutospacing="0"/>
        <w:jc w:val="both"/>
        <w:textAlignment w:val="baseline"/>
        <w:rPr>
          <w:rStyle w:val="fs28"/>
          <w:color w:val="000000"/>
          <w:sz w:val="28"/>
          <w:szCs w:val="28"/>
          <w:bdr w:val="none" w:sz="0" w:space="0" w:color="auto" w:frame="1"/>
        </w:rPr>
      </w:pP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Пособие составлено для подготовки к соревнованиям «Безопасное колесо» среди отрядов ЮИД, для обучающихся 10-12 лет. </w:t>
      </w:r>
    </w:p>
    <w:p w:rsidR="00270243" w:rsidRDefault="00270243" w:rsidP="003352E9">
      <w:pPr>
        <w:pStyle w:val="imtajustify"/>
        <w:spacing w:before="0" w:beforeAutospacing="0" w:after="0" w:afterAutospacing="0"/>
        <w:jc w:val="both"/>
        <w:textAlignment w:val="baseline"/>
        <w:rPr>
          <w:rStyle w:val="fs28"/>
          <w:color w:val="000000"/>
          <w:sz w:val="28"/>
          <w:szCs w:val="28"/>
          <w:bdr w:val="none" w:sz="0" w:space="0" w:color="auto" w:frame="1"/>
        </w:rPr>
      </w:pPr>
    </w:p>
    <w:p w:rsidR="00270243" w:rsidRDefault="00270243" w:rsidP="003352E9">
      <w:pPr>
        <w:pStyle w:val="imtajustify"/>
        <w:spacing w:before="0" w:beforeAutospacing="0" w:after="0" w:afterAutospacing="0"/>
        <w:jc w:val="both"/>
        <w:textAlignment w:val="baseline"/>
        <w:rPr>
          <w:rStyle w:val="fs28"/>
          <w:color w:val="000000"/>
          <w:sz w:val="28"/>
          <w:szCs w:val="28"/>
          <w:bdr w:val="none" w:sz="0" w:space="0" w:color="auto" w:frame="1"/>
        </w:rPr>
      </w:pP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В соревнованиях «Безопасное колесо» проводится конкурс по фигурному вождению велосипеда среди участников команды и команд-участников. Этап «Фигурное вождение велосипеда» включает прохождение по трассе следующих элементов. </w:t>
      </w:r>
    </w:p>
    <w:p w:rsidR="00270243" w:rsidRDefault="00270243" w:rsidP="003352E9">
      <w:pPr>
        <w:pStyle w:val="imtajustify"/>
        <w:spacing w:before="0" w:beforeAutospacing="0" w:after="0" w:afterAutospacing="0"/>
        <w:jc w:val="both"/>
        <w:textAlignment w:val="baseline"/>
        <w:rPr>
          <w:rStyle w:val="fs28"/>
          <w:color w:val="000000"/>
          <w:sz w:val="28"/>
          <w:szCs w:val="28"/>
          <w:bdr w:val="none" w:sz="0" w:space="0" w:color="auto" w:frame="1"/>
        </w:rPr>
      </w:pPr>
    </w:p>
    <w:p w:rsidR="003352E9" w:rsidRDefault="003352E9" w:rsidP="003352E9">
      <w:pPr>
        <w:pStyle w:val="imtajustify"/>
        <w:spacing w:before="0" w:beforeAutospacing="0" w:after="0" w:afterAutospacing="0"/>
        <w:jc w:val="center"/>
        <w:textAlignment w:val="baseline"/>
        <w:rPr>
          <w:rStyle w:val="fs28"/>
          <w:b/>
          <w:color w:val="000000"/>
          <w:sz w:val="28"/>
          <w:szCs w:val="28"/>
          <w:bdr w:val="none" w:sz="0" w:space="0" w:color="auto" w:frame="1"/>
        </w:rPr>
      </w:pPr>
      <w:r w:rsidRPr="003352E9">
        <w:rPr>
          <w:rStyle w:val="fs28"/>
          <w:b/>
          <w:color w:val="000000"/>
          <w:sz w:val="28"/>
          <w:szCs w:val="28"/>
          <w:bdr w:val="none" w:sz="0" w:space="0" w:color="auto" w:frame="1"/>
        </w:rPr>
        <w:t>Элементы фигурного вождения велосипеда.</w:t>
      </w:r>
    </w:p>
    <w:p w:rsidR="00270243" w:rsidRPr="003352E9" w:rsidRDefault="00270243" w:rsidP="003352E9">
      <w:pPr>
        <w:pStyle w:val="imtajustify"/>
        <w:spacing w:before="0" w:beforeAutospacing="0" w:after="0" w:afterAutospacing="0"/>
        <w:jc w:val="center"/>
        <w:textAlignment w:val="baseline"/>
        <w:rPr>
          <w:rStyle w:val="fs28"/>
          <w:b/>
          <w:color w:val="000000"/>
          <w:sz w:val="28"/>
          <w:szCs w:val="28"/>
          <w:bdr w:val="none" w:sz="0" w:space="0" w:color="auto" w:frame="1"/>
        </w:rPr>
      </w:pPr>
    </w:p>
    <w:p w:rsidR="003352E9" w:rsidRPr="001B1AA6" w:rsidRDefault="003352E9" w:rsidP="001B1AA6">
      <w:pPr>
        <w:pStyle w:val="a4"/>
        <w:rPr>
          <w:rStyle w:val="ff2"/>
          <w:rFonts w:ascii="Times New Roman" w:hAnsi="Times New Roman" w:cs="Times New Roman"/>
          <w:sz w:val="28"/>
          <w:szCs w:val="28"/>
        </w:rPr>
      </w:pPr>
      <w:r w:rsidRPr="001B1AA6">
        <w:rPr>
          <w:rStyle w:val="fs28"/>
          <w:rFonts w:ascii="Times New Roman" w:hAnsi="Times New Roman" w:cs="Times New Roman"/>
          <w:sz w:val="28"/>
          <w:szCs w:val="28"/>
        </w:rPr>
        <w:t>Препятствие 1. </w:t>
      </w:r>
      <w:r w:rsidRPr="001B1AA6">
        <w:rPr>
          <w:rStyle w:val="fs28"/>
          <w:rFonts w:ascii="Times New Roman" w:hAnsi="Times New Roman" w:cs="Times New Roman"/>
          <w:b/>
          <w:sz w:val="28"/>
          <w:szCs w:val="28"/>
        </w:rPr>
        <w:t>«Круг»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s28"/>
          <w:rFonts w:ascii="Times New Roman" w:hAnsi="Times New Roman" w:cs="Times New Roman"/>
          <w:sz w:val="28"/>
          <w:szCs w:val="28"/>
        </w:rPr>
        <w:t>Используются две стойки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центральная и крайняя стойки высотой от 1 до  1,5 м  на  тяжелом  основании.  На  верху  крайней  стойки  находится  квадратная  магнитная  (магнит  слабый)  площадка  размером   12     12 см.  К  верхней  части  центральной  стойки  прикрепляется  один  конец  цепи  (цепь  легкая,  она  может  быть пластмассовой). Второй конец цепочки крепится в торец палочки (жезла). 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К  жезлу  с  двух  сторон  прикреплены  магнитные  площадки  шириной  2,5 см  и  длиной 7 см, ближе к  концу крепления  с цепочкой. Радиус круга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  2 м. </w:t>
      </w:r>
      <w:proofErr w:type="gramStart"/>
      <w:r w:rsidRPr="001B1AA6">
        <w:rPr>
          <w:rStyle w:val="ff2"/>
          <w:rFonts w:ascii="Times New Roman" w:hAnsi="Times New Roman" w:cs="Times New Roman"/>
          <w:sz w:val="28"/>
          <w:szCs w:val="28"/>
        </w:rPr>
        <w:t>Длина  цепи</w:t>
      </w:r>
      <w:proofErr w:type="gramEnd"/>
      <w:r w:rsidRPr="001B1AA6">
        <w:rPr>
          <w:rStyle w:val="ff2"/>
          <w:rFonts w:ascii="Times New Roman" w:hAnsi="Times New Roman" w:cs="Times New Roman"/>
          <w:sz w:val="28"/>
          <w:szCs w:val="28"/>
        </w:rPr>
        <w:t>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2,5 м. Длина жезла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25 см. Диаметр жезла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2,5 см. 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препятствия:  «</w:t>
      </w:r>
      <w:proofErr w:type="gramEnd"/>
      <w:r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Круг».           Участник     подъезжает     к    крайней </w:t>
      </w:r>
      <w:proofErr w:type="gramStart"/>
      <w:r w:rsidRPr="001B1AA6">
        <w:rPr>
          <w:rStyle w:val="ff2"/>
          <w:rFonts w:ascii="Times New Roman" w:hAnsi="Times New Roman" w:cs="Times New Roman"/>
          <w:sz w:val="28"/>
          <w:szCs w:val="28"/>
        </w:rPr>
        <w:t>стойке,   </w:t>
      </w:r>
      <w:proofErr w:type="gramEnd"/>
      <w:r w:rsidRPr="001B1AA6">
        <w:rPr>
          <w:rStyle w:val="ff2"/>
          <w:rFonts w:ascii="Times New Roman" w:hAnsi="Times New Roman" w:cs="Times New Roman"/>
          <w:sz w:val="28"/>
          <w:szCs w:val="28"/>
        </w:rPr>
        <w:t>берет    жезл    с    прикрепленной  цепочкой  в     правую   или   левую   руку,   проезжает  круг  по  часовой   или     против      часовой    стрелки  и  кладет  жезл  на    площадку крайней стойки. 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 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2.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«Восьмерка» или «Круг от восьмерки»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Используются  фишки     (кегли) высотой  до  25 см  и  диаметром  до  7 см. Фишки  (кегли)   выставляются  в  виде  двух  соприкасающихся  кругов.  Малый  круг имеет внешний радиус от 2,5 до 3,5 м, внутренний радиус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от 2 до 3,0 м. Большой круг имеет внешний радиус от 3 до 4 м, внутренний радиус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от 2,5 до 3,5 м. Расстояние между фишками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не более 50 см.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   «Восьмерка»    или  «круг   от восьмерки».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lastRenderedPageBreak/>
        <w:t>Участник     проезжает препятствие по    коридору,   образованному   фишками         (кеглями),  которые  расположены  по    линиям       малого  или     большого  кругов. 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3.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«Слалом»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Используются   стойки   на   основании     в   виде   утяжеленного  цилиндра диаметром   15 см   и   высотой   10 см.   К   центру   основания   крепится  полая металлическая  или  пластиковая  трубка.  Общая  высота  стойки  от  1,3  до  1,7 м.  Всего в препятствии используется не более 7 стоек. Расстояние между первой и  второй   стойками   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 1,3 м.  Расстояние    между    последующими      стойками  уменьшается  с  каждой  стойкой  на  5 см.  Ограничительная  линия  проходит  по всей длине препятствия на расстоянии 1 м слева и справа от стоек.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«Слалом».           Участник     проезжает  между  стойками,     поочередно  огибая  каждую с правой или левой стороны и стараясь не задеть их.           </w:t>
      </w:r>
      <w:r w:rsidRPr="001B1AA6">
        <w:rPr>
          <w:rFonts w:ascii="Times New Roman" w:hAnsi="Times New Roman" w:cs="Times New Roman"/>
          <w:sz w:val="28"/>
          <w:szCs w:val="28"/>
        </w:rPr>
        <w:br/>
      </w:r>
    </w:p>
    <w:p w:rsidR="003352E9" w:rsidRPr="001B1AA6" w:rsidRDefault="003352E9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5.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«Прицельное торможение»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представляет собой прямоугольный коридор, длина которого на  5 см  превышает    длину   велосипеда,   предоставляемого    организаторами. Ширина  коридора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 80 см.  Контур  коридора  очерчивается  ограничительными  линиями.  По  углам  препятствия  устанавливаются  конусы.  Высота  конуса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до 40 см,  радиус  основания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до  25 см.  На  верхнюю  часть  выездных  конусов кладется планка (полая металлическая или пластиковая трубка) длиною 1 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 «Прицельное торможение». Участник,  заезжая     в    коридор,  должен  затормозить, максимально   приблизив переднее   колесо  к  планке   и  не сбив ее при этом.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6.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«Перенос предмета»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Используются  две   стойки,  которые   состоят  из  тяжелых  оснований   и полых пластиковых труб с прикрепленными к их верхней части чашами. Высота  стоек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1,2 м.  Переносимый  предмет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теннисный   мяч  или  шар.  Расстояние  между стойками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не менее 3 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  «Перенос      предмета».   Участник   подъезжает   к  стойке,  в  чаше  которой  находится   предмет.  На   ходу   берет   предмет   из  чаши и держа его в доезжает  до  стойки,  в  чашу  которой  кладет предмет.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7.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«Желоб»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lastRenderedPageBreak/>
        <w:t>Используется  желоб  длиной  3 м,  толщиной  основания  5 см,  скошенного со   стороны   въезда   и   выезда   для   плавности   начала   и   конца   преодоления  препятствия.   Высота   стенок   желоба  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    3,5 см   над   основанием,   а   ширина углубления желоба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10 см.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 «Желоб». Участник проезжает препятствие стараясь не съехать  него                          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8.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«Кривая дорожка»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Используются  фишки  диаметром  до  7 см  и  высотой  12 см.  Не  менее  20 фишек   устанавливаются,  образуя  габаритную  букву  «П».  Расстояние  между фишками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  70 см,   ширина   габаритного   коридора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70 см. Длина   верхней  перекладины, образованной габаритной буквы «П»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340 см. Расстояние между  1 и 2 фишками верхней перекладины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70 см, между 2 и 3, 3 и 4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100 см.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«Кривая       дорожка». Участник   проезжает   по  дорожке     из    фишек, стараясь их не коснуться.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9.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«Узор из конусов»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Используются     дорожные     конусы    в  количестве    5   штук,   которые  устанавливаются на площадке длиной  5,5 м и шириной  3 м. Расстояние между  конусами и ограничительными линиями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80 см. Расстояние от  1 до 2 конуса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1,15 м, от 1 до 3 конуса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2,3 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 «Узор     из    конусов».   Участник  объезжает    все  конусы     по    порядку,   стараясь  не  задеть  их  и  не  выехать  за  габариты   препятствия.               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10.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«Змейка»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Используются  фишки  диаметром  до  7 см  и  высотой  2,5 см.  Необходимо не менее  10 фишек. Расстояние между фишками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15 см. Длина «змейки»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не  менее 6 м. Расстояние между парами фишек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50 см. Расстояние от первой пары фишек    до  второй  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 1,5 м.  Расстояние   между    крайними   фишками  и  ограничительными линиями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80 см.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«Змейка». Участник   проезжает между парами   фишек    от   начала   до  конца        упражнения,   стараясь  их  не  задеть  и  не выехать за  ограничительные линии.  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11.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«S-образная дорога»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Используются  фишки  высотой  до  25 см  и  шириной  основания  7 см.  Из  этих  фишек  строится  S-образная  дорожка  шириною  в  50 см  и  расстоянием  между    фишками    по   каждой   стороне   до   50 см.  Угол   поворотов    должен  составлять  не  менее  30 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lastRenderedPageBreak/>
        <w:t>градусов.  Дорожка  может  быть  с  заездом  направо  или  налево.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«S-образная дорога». Участник должен   проехать по габаритной дорожке между  фишками, стараясь их не  задеть.                      </w:t>
      </w:r>
      <w:r w:rsidRPr="001B1AA6">
        <w:rPr>
          <w:rFonts w:ascii="Times New Roman" w:hAnsi="Times New Roman" w:cs="Times New Roman"/>
          <w:sz w:val="28"/>
          <w:szCs w:val="28"/>
        </w:rPr>
        <w:br/>
      </w:r>
    </w:p>
    <w:p w:rsidR="003352E9" w:rsidRPr="001B1AA6" w:rsidRDefault="003352E9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A6">
        <w:rPr>
          <w:rStyle w:val="fs28"/>
          <w:rFonts w:ascii="Times New Roman" w:hAnsi="Times New Roman" w:cs="Times New Roman"/>
          <w:sz w:val="28"/>
          <w:szCs w:val="28"/>
        </w:rPr>
        <w:t>Препятствие 12. </w:t>
      </w:r>
      <w:r w:rsidRPr="001B1AA6">
        <w:rPr>
          <w:rStyle w:val="fs28"/>
          <w:rFonts w:ascii="Times New Roman" w:hAnsi="Times New Roman" w:cs="Times New Roman"/>
          <w:b/>
          <w:sz w:val="28"/>
          <w:szCs w:val="28"/>
        </w:rPr>
        <w:t>«Квадрат»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</w:p>
    <w:p w:rsidR="003352E9" w:rsidRPr="001B1AA6" w:rsidRDefault="003352E9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A6">
        <w:rPr>
          <w:rStyle w:val="fs28"/>
          <w:rFonts w:ascii="Times New Roman" w:hAnsi="Times New Roman" w:cs="Times New Roman"/>
          <w:sz w:val="28"/>
          <w:szCs w:val="28"/>
        </w:rPr>
        <w:t>Это препятствие может использоваться в двух вариантах.</w:t>
      </w:r>
      <w:r w:rsidR="00270243" w:rsidRPr="001B1AA6">
        <w:rPr>
          <w:rStyle w:val="fs28"/>
          <w:rFonts w:ascii="Times New Roman" w:hAnsi="Times New Roman" w:cs="Times New Roman"/>
          <w:sz w:val="28"/>
          <w:szCs w:val="28"/>
        </w:rPr>
        <w:t xml:space="preserve"> </w:t>
      </w:r>
      <w:r w:rsidRPr="001B1AA6">
        <w:rPr>
          <w:rStyle w:val="fs28"/>
          <w:rFonts w:ascii="Times New Roman" w:hAnsi="Times New Roman" w:cs="Times New Roman"/>
          <w:sz w:val="28"/>
          <w:szCs w:val="28"/>
        </w:rPr>
        <w:t>Вариант1.  </w:t>
      </w:r>
      <w:proofErr w:type="gramStart"/>
      <w:r w:rsidRPr="001B1AA6">
        <w:rPr>
          <w:rStyle w:val="fs28"/>
          <w:rFonts w:ascii="Times New Roman" w:hAnsi="Times New Roman" w:cs="Times New Roman"/>
          <w:sz w:val="28"/>
          <w:szCs w:val="28"/>
        </w:rPr>
        <w:t>Используются  четыре</w:t>
      </w:r>
      <w:proofErr w:type="gramEnd"/>
      <w:r w:rsidRPr="001B1AA6">
        <w:rPr>
          <w:rStyle w:val="fs28"/>
          <w:rFonts w:ascii="Times New Roman" w:hAnsi="Times New Roman" w:cs="Times New Roman"/>
          <w:sz w:val="28"/>
          <w:szCs w:val="28"/>
        </w:rPr>
        <w:t xml:space="preserve">  конуса  по  четырем  углам  квадрата  и  еще  один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для  обозначения  въездных  ворот.  </w:t>
      </w:r>
      <w:proofErr w:type="gramStart"/>
      <w:r w:rsidRPr="001B1AA6">
        <w:rPr>
          <w:rStyle w:val="ff2"/>
          <w:rFonts w:ascii="Times New Roman" w:hAnsi="Times New Roman" w:cs="Times New Roman"/>
          <w:sz w:val="28"/>
          <w:szCs w:val="28"/>
        </w:rPr>
        <w:t>На  все</w:t>
      </w:r>
      <w:proofErr w:type="gramEnd"/>
      <w:r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  конусы  ставятся  четыре  планки(полые алюминиевые или пластиковые  трубки),  три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длиной,  равной длине  стороны  квадрата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2,2 м,  одна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—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на 1,25 м  короче. В результате они образуют квадрат   с   въездными     воротами.  Внутри квадрата  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схематичная  линия,  которая указывает направление движения.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Вариант 2.  Используется    поверхность с  расположенными на ней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ограничительными   линиями  (пластик) в форме квадрата.   Длина  трех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ограничительных линий 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не  менее  2,2 м, одной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на 1,25 м короче.  В результате они  образуют квадрат с въездными  воротами. Внутри    квадрата  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схематичная    линия, которая указывает направление движения.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«Квадрат».        Участник    должен   проехать   внутри    квадрата,   не   выезжая   за его пределы.  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13.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«Наклонная доска»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Для создания препятствия используется    наклонная поверхность.    В основании конструкции находится каркас (металлический  или  деревянный). Наклонная  поверхность  конструкции, по  которой  движется  велосипед, обшита резиной, остальные части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пластиком с нанесением на него цветных клеящихся полосок. Длина  конструкции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 от  2  до  3 м.  Ширина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proofErr w:type="gramStart"/>
      <w:r w:rsidRPr="001B1AA6">
        <w:rPr>
          <w:rStyle w:val="ff2"/>
          <w:rFonts w:ascii="Times New Roman" w:hAnsi="Times New Roman" w:cs="Times New Roman"/>
          <w:sz w:val="28"/>
          <w:szCs w:val="28"/>
        </w:rPr>
        <w:t>от  25</w:t>
      </w:r>
      <w:proofErr w:type="gramEnd"/>
      <w:r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  до  40 см.  Высота одной боковой стороны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не менее 10 см, другой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не более 1 см.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«Наклонная доска».   Участник должен    колесом проехать   по   наклонной    доске  обеими  колесами,     не съезжая с нее.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14. 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«Узкая доска»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Используется  доска  (деревянная)  длиной  3 м,  шириной  не  более  20 см. Толщина доски не более 3 см.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«Узкая доска». Участник должен проехать     по доске  обеими колесами,  стараясь не съехать с нее.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Препятствие 15</w:t>
      </w:r>
      <w:r w:rsidRPr="001B1AA6">
        <w:rPr>
          <w:rStyle w:val="ff2"/>
          <w:rFonts w:ascii="Times New Roman" w:hAnsi="Times New Roman" w:cs="Times New Roman"/>
          <w:b/>
          <w:sz w:val="28"/>
          <w:szCs w:val="28"/>
        </w:rPr>
        <w:t>. «Узкий проезд»</w:t>
      </w:r>
      <w:r w:rsidRPr="001B1AA6">
        <w:rPr>
          <w:rFonts w:ascii="Times New Roman" w:hAnsi="Times New Roman" w:cs="Times New Roman"/>
          <w:b/>
          <w:sz w:val="28"/>
          <w:szCs w:val="28"/>
        </w:rPr>
        <w:br/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Используются не менее шести стоек на утяжеленном основании высотой 1,7 м.  На стойки  надеваются  щиты   высотой  1,2 м  таким  образом,  чтобы  от нижнего  края  щита  до  пола  было  не  менее  80см.  Щиты  должны  свободно</w:t>
      </w:r>
      <w:r w:rsidR="00270243"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lastRenderedPageBreak/>
        <w:t>вращаться   на   стойках.  Одна   сторона   щита   белая,   на   другой  стороне  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чередование   наклонных     белых   и  красных   полос   шириной    15 см.  Щиты</w:t>
      </w:r>
      <w:r w:rsidR="00270243"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устанавливаются  парами,  расстояние  между  щитами  должно        быть  на   12 см</w:t>
      </w:r>
      <w:r w:rsidR="00270243" w:rsidRPr="001B1AA6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больше   ширины   велосипеда,   предоставленного   организаторами.     Расстояние между парами стоек </w:t>
      </w:r>
      <w:r w:rsidRPr="001B1AA6">
        <w:rPr>
          <w:rStyle w:val="ff3"/>
          <w:rFonts w:ascii="Times New Roman" w:hAnsi="Times New Roman" w:cs="Times New Roman"/>
          <w:sz w:val="28"/>
          <w:szCs w:val="28"/>
        </w:rPr>
        <w:t>–</w:t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 не более 1 м друг от друга.</w:t>
      </w:r>
      <w:r w:rsidRPr="001B1AA6">
        <w:rPr>
          <w:rFonts w:ascii="Times New Roman" w:hAnsi="Times New Roman" w:cs="Times New Roman"/>
          <w:sz w:val="28"/>
          <w:szCs w:val="28"/>
        </w:rPr>
        <w:br/>
      </w:r>
      <w:r w:rsidRPr="001B1AA6">
        <w:rPr>
          <w:rStyle w:val="ff2"/>
          <w:rFonts w:ascii="Times New Roman" w:hAnsi="Times New Roman" w:cs="Times New Roman"/>
          <w:sz w:val="28"/>
          <w:szCs w:val="28"/>
        </w:rPr>
        <w:t>Описание препятствия  «Узкий проезд». Участник должен     проехать между нескольких  пар  стоек  со   щитами, стараясь   не    задеть их.                 </w:t>
      </w:r>
    </w:p>
    <w:p w:rsidR="00E43FAB" w:rsidRPr="001B1AA6" w:rsidRDefault="00E43FAB" w:rsidP="001B1A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AA6" w:rsidRDefault="001B1AA6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63B72B" wp14:editId="0B769CF4">
            <wp:extent cx="6390005" cy="4446417"/>
            <wp:effectExtent l="0" t="0" r="0" b="0"/>
            <wp:docPr id="1" name="Рисунок 1" descr="C:\Users\админ\Desktop\2018-03-07_11-41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3-07_11-41-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4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6" w:rsidRDefault="001B1AA6" w:rsidP="001B1A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52E9" w:rsidRDefault="00270243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AA6">
        <w:rPr>
          <w:rFonts w:ascii="Times New Roman" w:hAnsi="Times New Roman" w:cs="Times New Roman"/>
          <w:sz w:val="28"/>
          <w:szCs w:val="28"/>
        </w:rPr>
        <w:t>Предлагаю посмотреть  следующий видеоматериал</w:t>
      </w:r>
      <w:r w:rsidR="001B1AA6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Pr="001B1AA6">
        <w:rPr>
          <w:rFonts w:ascii="Times New Roman" w:hAnsi="Times New Roman" w:cs="Times New Roman"/>
          <w:sz w:val="28"/>
          <w:szCs w:val="28"/>
        </w:rPr>
        <w:t>:</w:t>
      </w:r>
    </w:p>
    <w:p w:rsidR="001B1AA6" w:rsidRPr="001B1AA6" w:rsidRDefault="001B1AA6" w:rsidP="001B1A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52E9" w:rsidRPr="001B1AA6" w:rsidRDefault="00841122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52E9" w:rsidRPr="001B1AA6">
          <w:rPr>
            <w:rStyle w:val="a3"/>
            <w:rFonts w:ascii="Times New Roman" w:hAnsi="Times New Roman" w:cs="Times New Roman"/>
            <w:color w:val="00B0F0"/>
            <w:sz w:val="28"/>
            <w:szCs w:val="28"/>
            <w:u w:val="none"/>
          </w:rPr>
          <w:t>https://www.youtube.com/watch?v=RY9R8xTeHUk</w:t>
        </w:r>
      </w:hyperlink>
      <w:r w:rsidR="003352E9" w:rsidRPr="001B1AA6">
        <w:rPr>
          <w:rFonts w:ascii="Times New Roman" w:hAnsi="Times New Roman" w:cs="Times New Roman"/>
          <w:sz w:val="28"/>
          <w:szCs w:val="28"/>
        </w:rPr>
        <w:t xml:space="preserve">  - видео тренировки фигурного вождения.</w:t>
      </w:r>
    </w:p>
    <w:p w:rsidR="0094160E" w:rsidRPr="001B1AA6" w:rsidRDefault="00841122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4160E" w:rsidRPr="001B1AA6">
          <w:rPr>
            <w:rStyle w:val="a3"/>
            <w:rFonts w:ascii="Times New Roman" w:hAnsi="Times New Roman" w:cs="Times New Roman"/>
            <w:color w:val="00B0F0"/>
            <w:sz w:val="28"/>
            <w:szCs w:val="28"/>
            <w:u w:val="none"/>
          </w:rPr>
          <w:t>https://www.youtube.com/watch?v=n1vj-Ng9nTs</w:t>
        </w:r>
      </w:hyperlink>
      <w:r w:rsidR="0094160E" w:rsidRPr="001B1AA6">
        <w:rPr>
          <w:rFonts w:ascii="Times New Roman" w:hAnsi="Times New Roman" w:cs="Times New Roman"/>
          <w:sz w:val="28"/>
          <w:szCs w:val="28"/>
        </w:rPr>
        <w:t xml:space="preserve"> – видео тренировка фигурного вождения велосипеда</w:t>
      </w:r>
      <w:r w:rsidR="001B1AA6">
        <w:rPr>
          <w:rFonts w:ascii="Times New Roman" w:hAnsi="Times New Roman" w:cs="Times New Roman"/>
          <w:sz w:val="28"/>
          <w:szCs w:val="28"/>
        </w:rPr>
        <w:t>.</w:t>
      </w:r>
    </w:p>
    <w:p w:rsidR="003352E9" w:rsidRPr="001B1AA6" w:rsidRDefault="00841122" w:rsidP="001B1AA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160E" w:rsidRPr="001B1AA6">
          <w:rPr>
            <w:rStyle w:val="a3"/>
            <w:rFonts w:ascii="Times New Roman" w:hAnsi="Times New Roman" w:cs="Times New Roman"/>
            <w:color w:val="00B0F0"/>
            <w:sz w:val="28"/>
            <w:szCs w:val="28"/>
            <w:u w:val="none"/>
          </w:rPr>
          <w:t>https://vk.com/video260050828_456239024</w:t>
        </w:r>
      </w:hyperlink>
      <w:r w:rsidR="0094160E" w:rsidRPr="001B1AA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4160E" w:rsidRPr="001B1AA6">
        <w:rPr>
          <w:rFonts w:ascii="Times New Roman" w:hAnsi="Times New Roman" w:cs="Times New Roman"/>
          <w:sz w:val="28"/>
          <w:szCs w:val="28"/>
        </w:rPr>
        <w:t>- видео примеры  упражнений фигурного вождения</w:t>
      </w:r>
      <w:r w:rsidR="001B1AA6">
        <w:rPr>
          <w:rFonts w:ascii="Times New Roman" w:hAnsi="Times New Roman" w:cs="Times New Roman"/>
          <w:sz w:val="28"/>
          <w:szCs w:val="28"/>
        </w:rPr>
        <w:t>.</w:t>
      </w:r>
      <w:r w:rsidR="0094160E" w:rsidRPr="001B1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A6" w:rsidRDefault="001B1AA6" w:rsidP="00270243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3352E9" w:rsidRPr="00270243" w:rsidRDefault="00B25304" w:rsidP="00270243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27024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270243" w:rsidRPr="00270243">
        <w:rPr>
          <w:rFonts w:ascii="Times New Roman" w:hAnsi="Times New Roman" w:cs="Times New Roman"/>
          <w:b/>
          <w:sz w:val="28"/>
          <w:szCs w:val="28"/>
        </w:rPr>
        <w:tab/>
      </w:r>
    </w:p>
    <w:p w:rsidR="00B25304" w:rsidRPr="00270243" w:rsidRDefault="00B25304">
      <w:pPr>
        <w:rPr>
          <w:rFonts w:ascii="Times New Roman" w:hAnsi="Times New Roman" w:cs="Times New Roman"/>
          <w:sz w:val="28"/>
          <w:szCs w:val="28"/>
        </w:rPr>
      </w:pPr>
      <w:r w:rsidRPr="00270243">
        <w:rPr>
          <w:rFonts w:ascii="Times New Roman" w:hAnsi="Times New Roman" w:cs="Times New Roman"/>
          <w:sz w:val="28"/>
          <w:szCs w:val="28"/>
        </w:rPr>
        <w:t>Предлагаю  во время летних каникул провести среди друзей соревнования.</w:t>
      </w:r>
    </w:p>
    <w:p w:rsidR="007851AB" w:rsidRDefault="007851AB" w:rsidP="00B2530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25304" w:rsidRPr="00270243" w:rsidRDefault="00B25304" w:rsidP="00B2530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lastRenderedPageBreak/>
        <w:t>Соревнования по фигурному вождению велосипеда</w:t>
      </w:r>
    </w:p>
    <w:p w:rsidR="00B25304" w:rsidRPr="00270243" w:rsidRDefault="00B25304" w:rsidP="00B2530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«Велосипедные старты»</w:t>
      </w:r>
    </w:p>
    <w:p w:rsidR="00B25304" w:rsidRPr="00270243" w:rsidRDefault="00B25304" w:rsidP="00B2530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color w:val="000000"/>
          <w:sz w:val="28"/>
          <w:szCs w:val="28"/>
        </w:rPr>
        <w:t>Фигурное вождение – наиболее простой вид состязаний, не требующий большого времени на подготовку дистанцию. Эти соревнования характерны большой пропускной способностью. Судьи учитывают количество штрафных баллов. Чем меньше штрафов – тем выше место.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«Вынужденная остановка». </w:t>
      </w:r>
      <w:r w:rsidRPr="00270243">
        <w:rPr>
          <w:color w:val="000000"/>
          <w:sz w:val="28"/>
          <w:szCs w:val="28"/>
        </w:rPr>
        <w:t>Не пересекая линий, образующих коридор шириной 0,6 и длиной 5 метров, велосипедист должен остановиться, сойти с велосипеда, снова сесть и продолжать движение.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«Пеньки». </w:t>
      </w:r>
      <w:r w:rsidRPr="00270243">
        <w:rPr>
          <w:color w:val="000000"/>
          <w:sz w:val="28"/>
          <w:szCs w:val="28"/>
        </w:rPr>
        <w:t xml:space="preserve">На трассе ставится несколько деревянных колодок («пеньков») высотой 10 см. </w:t>
      </w:r>
      <w:r w:rsidR="001B1AA6">
        <w:rPr>
          <w:color w:val="000000"/>
          <w:sz w:val="28"/>
          <w:szCs w:val="28"/>
        </w:rPr>
        <w:t>З</w:t>
      </w:r>
      <w:r w:rsidRPr="00270243">
        <w:rPr>
          <w:color w:val="000000"/>
          <w:sz w:val="28"/>
          <w:szCs w:val="28"/>
        </w:rPr>
        <w:t>адача велосипедиста – проехать по дистанции так, чтобы обогнуть с той или другой стороны каждую колодку.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«Ворота». </w:t>
      </w:r>
      <w:r w:rsidRPr="00270243">
        <w:rPr>
          <w:color w:val="000000"/>
          <w:sz w:val="28"/>
          <w:szCs w:val="28"/>
        </w:rPr>
        <w:t>Проехать через ворота шириной 0.5 метра, образованными двумя стойками высотой 1.1м. - 1.3 м.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«Медленная езда». </w:t>
      </w:r>
      <w:r w:rsidRPr="00270243">
        <w:rPr>
          <w:color w:val="000000"/>
          <w:sz w:val="28"/>
          <w:szCs w:val="28"/>
        </w:rPr>
        <w:t>Победителем в этом состязании становится тот, кто затратит большее время на преодоление дистанции 10 метров.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«Коридор». </w:t>
      </w:r>
      <w:r w:rsidRPr="00270243">
        <w:rPr>
          <w:color w:val="000000"/>
          <w:sz w:val="28"/>
          <w:szCs w:val="28"/>
        </w:rPr>
        <w:t>Коридор образован двумя параллельными рядами стоек высотой 0.7 - 0.9 м. Ширина коридора 0.7 – 0.8м, длина – 10 м. Задача велосипедиста – проехать по коридору, не задев ни одной стойки.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«Мячи». </w:t>
      </w:r>
      <w:r w:rsidRPr="00270243">
        <w:rPr>
          <w:color w:val="000000"/>
          <w:sz w:val="28"/>
          <w:szCs w:val="28"/>
        </w:rPr>
        <w:t>Шесть возвышений - тумба или стойка с чашечкой (зафиксированная обрезанная пластиковая бутылка). В первой, третьей, пятой чашечках лежат теннисные мячи. Вторая, четвертая, шестая чашечки – пустые. При езде на велосипеде, не останавливаясь, нужно вынуть мяч из первой чашечки и положить во вторую, из третьей – в четвертую, из пятой – в шестую.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«Колея». </w:t>
      </w:r>
      <w:r w:rsidRPr="00270243">
        <w:rPr>
          <w:color w:val="000000"/>
          <w:sz w:val="28"/>
          <w:szCs w:val="28"/>
        </w:rPr>
        <w:t>На расстоянии 0.2м. – 0.25 м. параллельно друг другу кладутся два ровных бревна длиной 5-6 метров. Задание: проехать между бревнами, не задев их колесами велосипеда.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«Стоп – линия». </w:t>
      </w:r>
      <w:r w:rsidRPr="00270243">
        <w:rPr>
          <w:color w:val="000000"/>
          <w:sz w:val="28"/>
          <w:szCs w:val="28"/>
        </w:rPr>
        <w:t>Поперек направления движения велосипедиста нанесены две параллельные линии на расстоянии 10 – 15 см одна от другой. Задание: остановить велосипед так, чтобы линии оказались между колесами.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«Качели». </w:t>
      </w:r>
      <w:r w:rsidRPr="00270243">
        <w:rPr>
          <w:color w:val="000000"/>
          <w:sz w:val="28"/>
          <w:szCs w:val="28"/>
        </w:rPr>
        <w:t>Ставится доска на высоту 15 -20 см со смещенным центром тяжести, длиной 5-6 метров и шириной 25-30см. Велосипедист должен проехать по доске, и после преодоления середины, доска опуститься.</w:t>
      </w:r>
    </w:p>
    <w:p w:rsidR="00B25304" w:rsidRPr="00270243" w:rsidRDefault="00B25304" w:rsidP="00B2530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243">
        <w:rPr>
          <w:b/>
          <w:bCs/>
          <w:color w:val="000000"/>
          <w:sz w:val="28"/>
          <w:szCs w:val="28"/>
        </w:rPr>
        <w:t>«Велокросс». </w:t>
      </w:r>
      <w:r w:rsidRPr="00270243">
        <w:rPr>
          <w:color w:val="000000"/>
          <w:sz w:val="28"/>
          <w:szCs w:val="28"/>
        </w:rPr>
        <w:t>Трасса может быть различной длины.</w:t>
      </w:r>
    </w:p>
    <w:p w:rsidR="001B1AA6" w:rsidRDefault="001B1AA6">
      <w:r>
        <w:t xml:space="preserve"> </w:t>
      </w:r>
    </w:p>
    <w:p w:rsidR="00B25304" w:rsidRPr="001B1AA6" w:rsidRDefault="001B1AA6">
      <w:pPr>
        <w:rPr>
          <w:rFonts w:ascii="Times New Roman" w:hAnsi="Times New Roman" w:cs="Times New Roman"/>
          <w:sz w:val="28"/>
          <w:szCs w:val="28"/>
        </w:rPr>
      </w:pPr>
      <w:r w:rsidRPr="001B1AA6">
        <w:rPr>
          <w:rFonts w:ascii="Times New Roman" w:hAnsi="Times New Roman" w:cs="Times New Roman"/>
          <w:sz w:val="28"/>
          <w:szCs w:val="28"/>
        </w:rPr>
        <w:t>Всего доброго!</w:t>
      </w:r>
    </w:p>
    <w:sectPr w:rsidR="00B25304" w:rsidRPr="001B1AA6" w:rsidSect="007851A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46B1"/>
    <w:multiLevelType w:val="multilevel"/>
    <w:tmpl w:val="53F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9"/>
    <w:rsid w:val="001B1AA6"/>
    <w:rsid w:val="00270243"/>
    <w:rsid w:val="003352E9"/>
    <w:rsid w:val="007851AB"/>
    <w:rsid w:val="00841122"/>
    <w:rsid w:val="0094160E"/>
    <w:rsid w:val="00B25304"/>
    <w:rsid w:val="00E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3E09-1625-446E-B51E-367EA9B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2E9"/>
    <w:rPr>
      <w:color w:val="0000FF" w:themeColor="hyperlink"/>
      <w:u w:val="single"/>
    </w:rPr>
  </w:style>
  <w:style w:type="paragraph" w:customStyle="1" w:styleId="imtajustify">
    <w:name w:val="imtajustify"/>
    <w:basedOn w:val="a"/>
    <w:rsid w:val="003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3352E9"/>
  </w:style>
  <w:style w:type="character" w:customStyle="1" w:styleId="ff3">
    <w:name w:val="ff3"/>
    <w:basedOn w:val="a0"/>
    <w:rsid w:val="003352E9"/>
  </w:style>
  <w:style w:type="character" w:customStyle="1" w:styleId="ff2">
    <w:name w:val="ff2"/>
    <w:basedOn w:val="a0"/>
    <w:rsid w:val="003352E9"/>
  </w:style>
  <w:style w:type="paragraph" w:customStyle="1" w:styleId="imtaleft">
    <w:name w:val="imtaleft"/>
    <w:basedOn w:val="a"/>
    <w:rsid w:val="003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52E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2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vj-Ng9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9R8xTeH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260050828_456239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2020-05-16T12:57:00Z</dcterms:created>
  <dcterms:modified xsi:type="dcterms:W3CDTF">2020-05-16T12:57:00Z</dcterms:modified>
</cp:coreProperties>
</file>