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F3177">
        <w:rPr>
          <w:rFonts w:ascii="Times New Roman" w:hAnsi="Times New Roman" w:cs="Times New Roman"/>
          <w:b/>
          <w:color w:val="111111"/>
          <w:sz w:val="28"/>
          <w:szCs w:val="28"/>
        </w:rPr>
        <w:t>МДОУ «Детский сад №91 компенсирующего вида»</w:t>
      </w: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111111"/>
          <w:sz w:val="28"/>
          <w:szCs w:val="28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4354B5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4354B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Выступление на педагогическом совете</w:t>
      </w:r>
    </w:p>
    <w:p w:rsidR="004354B5" w:rsidRPr="004354B5" w:rsidRDefault="004354B5" w:rsidP="004354B5">
      <w:pPr>
        <w:pStyle w:val="headline"/>
        <w:shd w:val="clear" w:color="auto" w:fill="FFFFFF"/>
        <w:spacing w:before="225" w:beforeAutospacing="0" w:after="225" w:afterAutospacing="0"/>
        <w:ind w:firstLine="709"/>
        <w:jc w:val="center"/>
        <w:rPr>
          <w:b/>
          <w:color w:val="111111"/>
          <w:sz w:val="36"/>
          <w:szCs w:val="36"/>
        </w:rPr>
      </w:pPr>
      <w:r w:rsidRPr="004354B5">
        <w:rPr>
          <w:b/>
          <w:color w:val="111111"/>
          <w:sz w:val="36"/>
          <w:szCs w:val="36"/>
        </w:rPr>
        <w:t>«Значение дидактических игр в трудовом воспитании дошкольников»</w:t>
      </w: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</w:p>
    <w:p w:rsidR="004354B5" w:rsidRPr="005F3177" w:rsidRDefault="004354B5" w:rsidP="004354B5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№91 </w:t>
      </w:r>
    </w:p>
    <w:p w:rsidR="004354B5" w:rsidRPr="005F3177" w:rsidRDefault="004354B5" w:rsidP="004354B5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>компенсирующего вида»</w:t>
      </w:r>
    </w:p>
    <w:p w:rsidR="004354B5" w:rsidRPr="005F3177" w:rsidRDefault="004354B5" w:rsidP="004354B5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Ларина Н.П.</w:t>
      </w: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Pr="005F3177" w:rsidRDefault="004354B5" w:rsidP="004354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B5" w:rsidRDefault="004354B5" w:rsidP="0043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</w:p>
    <w:p w:rsidR="004354B5" w:rsidRPr="005F3177" w:rsidRDefault="004354B5" w:rsidP="0043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7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354B5" w:rsidRPr="005F3177" w:rsidRDefault="004354B5" w:rsidP="00435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54B5" w:rsidRPr="005F3177" w:rsidRDefault="004354B5" w:rsidP="004354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4"/>
          <w:szCs w:val="34"/>
        </w:rPr>
      </w:pP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>«</w:t>
      </w:r>
      <w:r w:rsidRPr="004354B5">
        <w:rPr>
          <w:rStyle w:val="a4"/>
          <w:i/>
          <w:color w:val="111111"/>
          <w:sz w:val="28"/>
          <w:szCs w:val="28"/>
          <w:bdr w:val="none" w:sz="0" w:space="0" w:color="auto" w:frame="1"/>
        </w:rPr>
        <w:t>Самое большое богатство, которое отец может</w:t>
      </w:r>
    </w:p>
    <w:p w:rsidR="004354B5" w:rsidRPr="004354B5" w:rsidRDefault="004354B5" w:rsidP="004354B5">
      <w:pPr>
        <w:pStyle w:val="a3"/>
        <w:spacing w:before="225" w:beforeAutospacing="0" w:after="225" w:afterAutospacing="0"/>
        <w:ind w:firstLine="709"/>
        <w:jc w:val="right"/>
        <w:rPr>
          <w:b/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354B5">
        <w:rPr>
          <w:b/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оставить сыну в на</w:t>
      </w:r>
      <w:r>
        <w:rPr>
          <w:b/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следство, научить его трудиться»</w:t>
      </w:r>
      <w:r w:rsidRPr="004354B5">
        <w:rPr>
          <w:b/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4354B5">
        <w:rPr>
          <w:rStyle w:val="a4"/>
          <w:i/>
          <w:color w:val="111111"/>
          <w:sz w:val="28"/>
          <w:szCs w:val="28"/>
          <w:bdr w:val="none" w:sz="0" w:space="0" w:color="auto" w:frame="1"/>
        </w:rPr>
        <w:t>К. Д. Ушинский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111111"/>
          <w:sz w:val="28"/>
          <w:szCs w:val="28"/>
        </w:rPr>
      </w:pP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У детей дошкольного возраста основным видом деятельности является игра.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Игра – исторический вид деятельности детей, заключающийся в воспроизведении действий взрослых и отношений между ними.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Игры, незаменимы в воспитании дошкольников. Они вносят элемент творчества в действия детей.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Труд тесно связан с игрой. В игре дети отражают труд взрослых.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Основными видами игр, где дети знакомятся с трудом взрослых</w:t>
      </w:r>
      <w:r>
        <w:rPr>
          <w:color w:val="111111"/>
          <w:sz w:val="28"/>
          <w:szCs w:val="28"/>
        </w:rPr>
        <w:t>,</w:t>
      </w:r>
      <w:r w:rsidRPr="004354B5">
        <w:rPr>
          <w:color w:val="111111"/>
          <w:sz w:val="28"/>
          <w:szCs w:val="28"/>
        </w:rPr>
        <w:t xml:space="preserve"> являются: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• сюжетно – ролевая игра.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• театрализованная игра – игра, в которой дети обыгрывают сюжет из литературного источника.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• дидактическая игра.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 игра – игра обучающая.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Значение дидактических игр – способствовать усвоению, укреплению у детей знаний, умений, развитие умственных способностей. Дидактическая игра является средством всестороннего развития ребенка.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Содержание игр формирует правильное отношение к предметам окружающего мира, к природе. Систематизирует и углубляет знания о Родине, людях разных профессий и национальностей.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Дидактическая игра развивает речь детей; пополняет и активизирует словарь ребенка; формирует правильное произношение, развивает связную речь.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Основной элемент дидактической игры – определяется целью воспитательного и обучающего воздействия. Дидактические задачи разнообразны: ознакомление с окружающим миром, знакомство с природой, знакомство с профессиями взрослых, с бытом людей.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Содержанием дидактической игры является окружающая действительность, то есть, природа, люди, их взаимоотношения, труд. Например: "Магазин", "Радио", "Что кому нужно для работы".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rStyle w:val="a4"/>
          <w:color w:val="111111"/>
          <w:sz w:val="28"/>
          <w:szCs w:val="28"/>
          <w:bdr w:val="none" w:sz="0" w:space="0" w:color="auto" w:frame="1"/>
        </w:rPr>
        <w:t>В дошкольной педагогике дидактические игры делятся на три основных вида:</w:t>
      </w:r>
    </w:p>
    <w:p w:rsidR="004354B5" w:rsidRPr="004354B5" w:rsidRDefault="004354B5" w:rsidP="004354B5">
      <w:pPr>
        <w:pStyle w:val="a3"/>
        <w:spacing w:before="225" w:beforeAutospacing="0" w:after="225" w:afterAutospacing="0"/>
        <w:ind w:firstLine="709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354B5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1. Игры с предметами</w:t>
      </w:r>
    </w:p>
    <w:p w:rsidR="004354B5" w:rsidRPr="004354B5" w:rsidRDefault="004354B5" w:rsidP="004354B5">
      <w:pPr>
        <w:pStyle w:val="a3"/>
        <w:spacing w:before="225" w:beforeAutospacing="0" w:after="225" w:afterAutospacing="0"/>
        <w:ind w:firstLine="709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354B5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2. Настольно – печатные игры</w:t>
      </w:r>
    </w:p>
    <w:p w:rsidR="004354B5" w:rsidRPr="004354B5" w:rsidRDefault="004354B5" w:rsidP="004354B5">
      <w:pPr>
        <w:pStyle w:val="a3"/>
        <w:spacing w:before="225" w:beforeAutospacing="0" w:after="225" w:afterAutospacing="0"/>
        <w:ind w:firstLine="709"/>
        <w:jc w:val="both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354B5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3. Словесные игры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rStyle w:val="a4"/>
          <w:color w:val="111111"/>
          <w:sz w:val="28"/>
          <w:szCs w:val="28"/>
          <w:bdr w:val="none" w:sz="0" w:space="0" w:color="auto" w:frame="1"/>
        </w:rPr>
        <w:t>Игры с предметами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Используются игрушки и реальные предметы, играя с ними, дети учатся сравнивать, устанавливать сходства и различия предметов.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Для решения дидактической задачи – знакомство с профессиями взрослых, используются такие игры с предметами: "Собери набор парикмахера" (игрушечные ножницы, расчески, фен, лак, бигуди – дети выбирают из множества разнообразных предметов). "Строитель" (из множества предметов дети выбирают те, что можно увидеть на стройке – игрушечные – кирпичик, кран, трактор). Также дети взаимодействуют с куклами, на которых одежды людей разных профессий. Играя с ними, дети анализируют, и делают выводы для чего человеку той или иной профессии нужен данный вид одежды. Например: Зачем строителю каска? Повару фартук и колпак?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rStyle w:val="a4"/>
          <w:color w:val="111111"/>
          <w:sz w:val="28"/>
          <w:szCs w:val="28"/>
          <w:bdr w:val="none" w:sz="0" w:space="0" w:color="auto" w:frame="1"/>
        </w:rPr>
        <w:t>Настольно – печатные игры</w:t>
      </w:r>
    </w:p>
    <w:p w:rsidR="004354B5" w:rsidRPr="004354B5" w:rsidRDefault="004354B5" w:rsidP="00435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rStyle w:val="a4"/>
          <w:color w:val="111111"/>
          <w:sz w:val="28"/>
          <w:szCs w:val="28"/>
          <w:bdr w:val="none" w:sz="0" w:space="0" w:color="auto" w:frame="1"/>
        </w:rPr>
        <w:t>Виды настольно – печатных игр: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1. Подбор картинок по парам. Самое простое задание в этой игре это нахождение среди разных картинок двух совершенно одинаковых. Постепенно задание усложняется. Ребенок объединяет картинки не только по внешним признакам, но и по смыслу. Например, даны 3 картинки с изображением Айболита, на одной из них нет в руках доктора портфеля, дети должны выбрать две другие картинки.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2. Подбор картинок по общему признаку. Устанавливается связь между предметами. Например, "Что нужно доктору?", "Что нужно парикмахеру?", "Что есть в магазине", и т. д. Дети подбирают картинки с соответствующими предметами.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3. Запоминание состава, количества расположения картинок. Например, в игре "Отгадай, какую картинку спрятали?" Дети должны запомнить содержание картинок, а затем назвать ту, которую уберут со стола. Данный вид эффективно способствует развитию памяти.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4. Составление разрезных картинок и кубиков. Для решения дидактической задачи – знакомство с профессиями взрослых, данные картинки могут быть на темы разнообразных профессий. Данный вид эффективно способствует развитию у детей логического мышления.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5. Описание, рассказ пор картинке с показом действий, движений. Задачи: развитие речи детей, воображения, творчества. Например, игра "Отгадай, кто это?" Ребенок изображает звук и движение задуманного.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lastRenderedPageBreak/>
        <w:t>Словесные игры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Эти игры построены на словах и действиях играющих. В таких играх, дети учатся, опираясь на имеющиеся представления о предметах, углублять знания о них, т. к. в таких играх требуется использовать приобретенные ранее знания. Дети самостоятельно решают разнообразные мыслительные задачи. Описывают предметы, отгадывают по описанию, находят признаки сходства и различия, группируют предметы по различным признакам.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Таким образом, игра является важнейшим средством развития, обучения и воспитания дошкольников. И является неотъемлемым средством знакомства детей с профессиями взрослых.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В работе детского сада имеются свои сложности в осуществлении трудового воспитания: значительная часть труда взрослых протекает не на глазах детей. Поэтому необходимо найти пути и формы приближения к ним труда взрослых, работающих в детском саду, активизировать его влияние на 'формирование у ребят трудовых навыков, определить условия наиболее действенного влияния примера взрослого, а также наметить принципы, формы и содержание труда взрослых, производимого при детях или совместно с ними.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 xml:space="preserve">Сильное влияние на детей, особенно младшего и среднего возраста, оказывает пример бытового труда взрослых (уборка, приготовление пищи, различные действия медицинских работников, прачки, дворника и т. </w:t>
      </w:r>
      <w:proofErr w:type="spellStart"/>
      <w:r w:rsidRPr="004354B5">
        <w:rPr>
          <w:color w:val="111111"/>
          <w:sz w:val="28"/>
          <w:szCs w:val="28"/>
        </w:rPr>
        <w:t>п</w:t>
      </w:r>
      <w:proofErr w:type="spellEnd"/>
      <w:r w:rsidRPr="004354B5">
        <w:rPr>
          <w:color w:val="111111"/>
          <w:sz w:val="28"/>
          <w:szCs w:val="28"/>
        </w:rPr>
        <w:t>). Этот труд понятен детям, так как он направлен на удовлетворение их личных потребностей, в нем много интересных действий, его можно часто наблюдать. В нем много моментов, тесно связанных с поведением самих детей по поддержанию чистоты, порядка, соблюдению гигиенических правил. Игры детей показывают, что они по собственной инициативе подражают труду взрослых.</w:t>
      </w:r>
    </w:p>
    <w:p w:rsidR="004354B5" w:rsidRPr="004354B5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8"/>
          <w:szCs w:val="28"/>
        </w:rPr>
      </w:pPr>
      <w:r w:rsidRPr="004354B5">
        <w:rPr>
          <w:color w:val="111111"/>
          <w:sz w:val="28"/>
          <w:szCs w:val="28"/>
        </w:rPr>
        <w:t>Таким образом, ознакомление детей с трудом взрослых является сложным видом трудового воспитания дошкольников и поэтому требует специально организованной деятельности, которую можно организовать и провести методически правильно именно в условиях детского сада.</w:t>
      </w:r>
    </w:p>
    <w:p w:rsidR="00D51178" w:rsidRDefault="004354B5" w:rsidP="004354B5">
      <w:pPr>
        <w:pStyle w:val="a3"/>
        <w:shd w:val="clear" w:color="auto" w:fill="FFFFFF"/>
        <w:spacing w:before="225" w:beforeAutospacing="0" w:after="225" w:afterAutospacing="0"/>
        <w:ind w:firstLine="709"/>
        <w:jc w:val="both"/>
      </w:pPr>
      <w:r w:rsidRPr="004354B5">
        <w:rPr>
          <w:color w:val="111111"/>
          <w:sz w:val="28"/>
          <w:szCs w:val="28"/>
        </w:rPr>
        <w:t>Они могут быть реализованы в образовательном процессе только целостно. Предметный мир имеет рукотворный характер, поэтому его познание предполагает знакомство с трудовой деятельностью взрослых. Вводя ребенка в мир предметов, и показывая, как они создаются взрослыми, знакомя детей с разными профессиями, одновременно вводят их в мир человеческих отношений, всё это позволяет ребенку увидеть многообразие ролевых функций в сложном обществе взрослых людей. Происходит «замыкание связи» между предметным миром и миром человеческих отношений, один опосредуется через другой, что имеет решающее значение для воспитания у дошкольников ценностного отношения к труду взрослых.</w:t>
      </w:r>
    </w:p>
    <w:sectPr w:rsidR="00D5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4B5"/>
    <w:rsid w:val="004354B5"/>
    <w:rsid w:val="00D5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3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3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2021-02-12T17:56:00Z</dcterms:created>
  <dcterms:modified xsi:type="dcterms:W3CDTF">2021-02-12T18:00:00Z</dcterms:modified>
</cp:coreProperties>
</file>