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50" w:rsidRDefault="00136D50" w:rsidP="00136D50">
      <w:pPr>
        <w:pStyle w:val="a3"/>
        <w:spacing w:before="0" w:beforeAutospacing="0" w:after="150" w:afterAutospacing="0"/>
        <w:jc w:val="center"/>
        <w:rPr>
          <w:bCs/>
          <w:iCs/>
          <w:color w:val="000000"/>
          <w:sz w:val="28"/>
          <w:szCs w:val="28"/>
        </w:rPr>
      </w:pPr>
      <w:r>
        <w:rPr>
          <w:bCs/>
          <w:iCs/>
          <w:color w:val="000000"/>
          <w:sz w:val="28"/>
          <w:szCs w:val="28"/>
        </w:rPr>
        <w:t>Муниципальное автономное дошкольное образовательное учреждение</w:t>
      </w:r>
    </w:p>
    <w:p w:rsidR="00136D50" w:rsidRPr="00136D50" w:rsidRDefault="00136D50" w:rsidP="00136D50">
      <w:pPr>
        <w:pStyle w:val="a3"/>
        <w:spacing w:before="0" w:beforeAutospacing="0" w:after="150" w:afterAutospacing="0"/>
        <w:jc w:val="center"/>
        <w:rPr>
          <w:bCs/>
          <w:iCs/>
          <w:color w:val="000000"/>
          <w:sz w:val="28"/>
          <w:szCs w:val="28"/>
        </w:rPr>
      </w:pPr>
      <w:r>
        <w:rPr>
          <w:bCs/>
          <w:iCs/>
          <w:color w:val="000000"/>
          <w:sz w:val="28"/>
          <w:szCs w:val="28"/>
        </w:rPr>
        <w:t>«Детский сад №104»</w:t>
      </w: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Default="00136D50" w:rsidP="00136D50">
      <w:pPr>
        <w:pStyle w:val="a3"/>
        <w:spacing w:before="0" w:beforeAutospacing="0" w:after="150" w:afterAutospacing="0"/>
        <w:jc w:val="center"/>
        <w:rPr>
          <w:b/>
          <w:bCs/>
          <w:i/>
          <w:iCs/>
          <w:color w:val="000000"/>
          <w:sz w:val="21"/>
          <w:szCs w:val="21"/>
        </w:rPr>
      </w:pPr>
    </w:p>
    <w:p w:rsidR="00136D50" w:rsidRPr="00136D50" w:rsidRDefault="00136D50" w:rsidP="00136D50">
      <w:pPr>
        <w:pStyle w:val="a3"/>
        <w:spacing w:before="0" w:beforeAutospacing="0" w:after="150" w:afterAutospacing="0"/>
        <w:jc w:val="center"/>
        <w:rPr>
          <w:color w:val="000000"/>
          <w:sz w:val="44"/>
          <w:szCs w:val="44"/>
        </w:rPr>
      </w:pPr>
      <w:r w:rsidRPr="00136D50">
        <w:rPr>
          <w:b/>
          <w:bCs/>
          <w:i/>
          <w:iCs/>
          <w:color w:val="000000"/>
          <w:sz w:val="44"/>
          <w:szCs w:val="44"/>
        </w:rPr>
        <w:t xml:space="preserve"> «Организация детского экспериментирования в домашних условиях».</w:t>
      </w:r>
    </w:p>
    <w:p w:rsidR="00136D50" w:rsidRPr="00136D50" w:rsidRDefault="00136D50" w:rsidP="00136D50">
      <w:pPr>
        <w:pStyle w:val="a3"/>
        <w:spacing w:before="0" w:beforeAutospacing="0" w:after="150" w:afterAutospacing="0"/>
        <w:jc w:val="center"/>
        <w:rPr>
          <w:color w:val="000000"/>
          <w:sz w:val="44"/>
          <w:szCs w:val="44"/>
        </w:rPr>
      </w:pPr>
      <w:r>
        <w:rPr>
          <w:b/>
          <w:bCs/>
          <w:i/>
          <w:iCs/>
          <w:color w:val="000000"/>
          <w:sz w:val="44"/>
          <w:szCs w:val="44"/>
        </w:rPr>
        <w:t>//</w:t>
      </w:r>
      <w:r w:rsidRPr="00136D50">
        <w:rPr>
          <w:b/>
          <w:bCs/>
          <w:i/>
          <w:iCs/>
          <w:color w:val="000000"/>
          <w:sz w:val="44"/>
          <w:szCs w:val="44"/>
        </w:rPr>
        <w:t>Консультация для родителей</w:t>
      </w:r>
      <w:r>
        <w:rPr>
          <w:b/>
          <w:bCs/>
          <w:i/>
          <w:iCs/>
          <w:color w:val="000000"/>
          <w:sz w:val="44"/>
          <w:szCs w:val="44"/>
        </w:rPr>
        <w:t>//</w:t>
      </w:r>
    </w:p>
    <w:p w:rsidR="00136D50" w:rsidRDefault="00136D50" w:rsidP="00136D50">
      <w:pPr>
        <w:pStyle w:val="a3"/>
        <w:spacing w:before="0" w:beforeAutospacing="0" w:after="150" w:afterAutospacing="0"/>
        <w:rPr>
          <w:color w:val="000000"/>
          <w:sz w:val="21"/>
          <w:szCs w:val="21"/>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tabs>
          <w:tab w:val="left" w:pos="7703"/>
        </w:tabs>
        <w:spacing w:before="0" w:beforeAutospacing="0" w:after="0" w:afterAutospacing="0" w:line="360" w:lineRule="auto"/>
        <w:rPr>
          <w:iCs/>
          <w:color w:val="000000"/>
          <w:sz w:val="28"/>
          <w:szCs w:val="28"/>
        </w:rPr>
      </w:pPr>
      <w:r>
        <w:rPr>
          <w:iCs/>
          <w:color w:val="000000"/>
          <w:sz w:val="28"/>
          <w:szCs w:val="28"/>
        </w:rPr>
        <w:t xml:space="preserve">                                                                                 Подготовила: воспитатель</w:t>
      </w:r>
    </w:p>
    <w:p w:rsidR="00136D50" w:rsidRDefault="00136D50" w:rsidP="00136D50">
      <w:pPr>
        <w:pStyle w:val="a3"/>
        <w:tabs>
          <w:tab w:val="left" w:pos="7703"/>
        </w:tabs>
        <w:spacing w:before="0" w:beforeAutospacing="0" w:after="0" w:afterAutospacing="0" w:line="360" w:lineRule="auto"/>
        <w:rPr>
          <w:iCs/>
          <w:color w:val="000000"/>
          <w:sz w:val="28"/>
          <w:szCs w:val="28"/>
        </w:rPr>
      </w:pPr>
      <w:r>
        <w:rPr>
          <w:iCs/>
          <w:color w:val="000000"/>
          <w:sz w:val="28"/>
          <w:szCs w:val="28"/>
        </w:rPr>
        <w:t xml:space="preserve">                                                                                                         1 кв. категории</w:t>
      </w:r>
    </w:p>
    <w:p w:rsidR="00136D50" w:rsidRDefault="00136D50" w:rsidP="00136D50">
      <w:pPr>
        <w:pStyle w:val="a3"/>
        <w:spacing w:before="0" w:beforeAutospacing="0" w:after="0" w:afterAutospacing="0" w:line="360" w:lineRule="auto"/>
        <w:rPr>
          <w:iCs/>
          <w:color w:val="000000"/>
          <w:sz w:val="28"/>
          <w:szCs w:val="28"/>
        </w:rPr>
      </w:pPr>
      <w:r>
        <w:rPr>
          <w:iCs/>
          <w:color w:val="000000"/>
          <w:sz w:val="28"/>
          <w:szCs w:val="28"/>
        </w:rPr>
        <w:t xml:space="preserve">                                                                                                          Гребнева О.А.</w:t>
      </w: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rPr>
          <w:iCs/>
          <w:color w:val="000000"/>
          <w:sz w:val="28"/>
          <w:szCs w:val="28"/>
        </w:rPr>
      </w:pPr>
    </w:p>
    <w:p w:rsidR="00136D50" w:rsidRDefault="00136D50" w:rsidP="00136D50">
      <w:pPr>
        <w:pStyle w:val="a3"/>
        <w:spacing w:before="0" w:beforeAutospacing="0" w:after="150" w:afterAutospacing="0" w:line="360" w:lineRule="auto"/>
        <w:jc w:val="center"/>
        <w:rPr>
          <w:iCs/>
          <w:color w:val="000000"/>
          <w:sz w:val="28"/>
          <w:szCs w:val="28"/>
        </w:rPr>
      </w:pPr>
      <w:r>
        <w:rPr>
          <w:iCs/>
          <w:color w:val="000000"/>
          <w:sz w:val="28"/>
          <w:szCs w:val="28"/>
        </w:rPr>
        <w:t>г. о. Саранск</w:t>
      </w:r>
    </w:p>
    <w:p w:rsidR="00136D50" w:rsidRDefault="00136D50" w:rsidP="00136D50">
      <w:pPr>
        <w:pStyle w:val="a3"/>
        <w:spacing w:before="0" w:beforeAutospacing="0" w:after="150" w:afterAutospacing="0" w:line="360" w:lineRule="auto"/>
        <w:jc w:val="both"/>
        <w:rPr>
          <w:color w:val="000000"/>
          <w:sz w:val="28"/>
          <w:szCs w:val="28"/>
        </w:rPr>
      </w:pPr>
      <w:r>
        <w:rPr>
          <w:iCs/>
          <w:color w:val="000000"/>
          <w:sz w:val="28"/>
          <w:szCs w:val="28"/>
        </w:rPr>
        <w:lastRenderedPageBreak/>
        <w:t xml:space="preserve">    </w:t>
      </w:r>
      <w:r w:rsidRPr="00136D50">
        <w:rPr>
          <w:iCs/>
          <w:color w:val="000000"/>
          <w:sz w:val="28"/>
          <w:szCs w:val="28"/>
        </w:rPr>
        <w:t>Детское экспериментирование – это один из ведущих видов детской деятельности. Очевидно, что нет более пытливого исследователя, чем ребёнок. Но среди родителей часто распространена ошибка – ограничения на пути детского познания. 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w:t>
      </w:r>
      <w:r>
        <w:rPr>
          <w:color w:val="000000"/>
          <w:sz w:val="28"/>
          <w:szCs w:val="28"/>
        </w:rPr>
        <w:t xml:space="preserve"> </w:t>
      </w:r>
      <w:r w:rsidRPr="00136D50">
        <w:rPr>
          <w:iCs/>
          <w:color w:val="000000"/>
          <w:sz w:val="28"/>
          <w:szCs w:val="28"/>
        </w:rPr>
        <w:t>Очень часто мы говорим малышу: «Отойди от лужи, испачкаешься! Не трогай песок руками, он грязный! Брось камень! Не бери снег! Не смотри по сторонам, а то споткнешься!»</w:t>
      </w:r>
    </w:p>
    <w:p w:rsidR="00136D50" w:rsidRPr="00136D50" w:rsidRDefault="00136D50" w:rsidP="00136D50">
      <w:pPr>
        <w:pStyle w:val="a3"/>
        <w:spacing w:before="0" w:beforeAutospacing="0" w:after="150" w:afterAutospacing="0" w:line="360" w:lineRule="auto"/>
        <w:jc w:val="both"/>
        <w:rPr>
          <w:color w:val="000000"/>
          <w:sz w:val="28"/>
          <w:szCs w:val="28"/>
        </w:rPr>
      </w:pPr>
      <w:r>
        <w:rPr>
          <w:color w:val="000000"/>
          <w:sz w:val="28"/>
          <w:szCs w:val="28"/>
        </w:rPr>
        <w:t xml:space="preserve">   </w:t>
      </w:r>
      <w:r w:rsidRPr="00136D50">
        <w:rPr>
          <w:iCs/>
          <w:color w:val="000000"/>
          <w:sz w:val="28"/>
          <w:szCs w:val="28"/>
        </w:rPr>
        <w:t>Может быть, мы, взрослые – папы и мамы, бабушки и дедушки, сами того не желая, отбиваем у ребенка естественный интерес к исследованиям</w:t>
      </w:r>
      <w:r>
        <w:rPr>
          <w:iCs/>
          <w:color w:val="000000"/>
          <w:sz w:val="28"/>
          <w:szCs w:val="28"/>
        </w:rPr>
        <w:t>.</w:t>
      </w:r>
      <w:r>
        <w:rPr>
          <w:color w:val="000000"/>
          <w:sz w:val="28"/>
          <w:szCs w:val="28"/>
        </w:rPr>
        <w:t xml:space="preserve"> </w:t>
      </w:r>
      <w:r w:rsidRPr="00136D50">
        <w:rPr>
          <w:iCs/>
          <w:color w:val="000000"/>
          <w:sz w:val="28"/>
          <w:szCs w:val="28"/>
        </w:rPr>
        <w:t>Для того чтобы дети не потеряли интерес к окружающему миру, важно вовремя поддержать их стремление исследовать все и вся.</w:t>
      </w:r>
      <w:r>
        <w:rPr>
          <w:color w:val="000000"/>
          <w:sz w:val="28"/>
          <w:szCs w:val="28"/>
        </w:rPr>
        <w:t xml:space="preserve"> </w:t>
      </w:r>
      <w:r w:rsidRPr="00136D50">
        <w:rPr>
          <w:iCs/>
          <w:color w:val="000000"/>
          <w:sz w:val="28"/>
          <w:szCs w:val="28"/>
        </w:rPr>
        <w:t>3адача взрослых – не пресекать, а наоборот, активно развивать исследовательскую деятельность.</w:t>
      </w:r>
    </w:p>
    <w:p w:rsidR="00136D50" w:rsidRDefault="00136D50" w:rsidP="00136D50">
      <w:pPr>
        <w:pStyle w:val="a3"/>
        <w:spacing w:before="0" w:beforeAutospacing="0" w:after="150" w:afterAutospacing="0" w:line="360" w:lineRule="auto"/>
        <w:jc w:val="both"/>
        <w:rPr>
          <w:color w:val="000000"/>
          <w:sz w:val="28"/>
          <w:szCs w:val="28"/>
        </w:rPr>
      </w:pPr>
      <w:r>
        <w:rPr>
          <w:iCs/>
          <w:color w:val="000000"/>
          <w:sz w:val="28"/>
          <w:szCs w:val="28"/>
        </w:rPr>
        <w:t xml:space="preserve">   </w:t>
      </w:r>
      <w:r w:rsidRPr="00136D50">
        <w:rPr>
          <w:iCs/>
          <w:color w:val="000000"/>
          <w:sz w:val="28"/>
          <w:szCs w:val="28"/>
        </w:rPr>
        <w:t>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непосредственно-образовательная деятельность.</w:t>
      </w:r>
      <w:r>
        <w:rPr>
          <w:color w:val="000000"/>
          <w:sz w:val="28"/>
          <w:szCs w:val="28"/>
        </w:rPr>
        <w:t xml:space="preserve"> </w:t>
      </w:r>
      <w:r w:rsidRPr="00136D50">
        <w:rPr>
          <w:iCs/>
          <w:color w:val="000000"/>
          <w:sz w:val="28"/>
          <w:szCs w:val="28"/>
        </w:rPr>
        <w:t>Несложные опыты и эксперименты можно организовать в домашних условиях. Для этого не требуется больших усилий, только желание, немного фантазии и конечно, некоторые научные знания.</w:t>
      </w:r>
    </w:p>
    <w:p w:rsidR="00136D50" w:rsidRPr="00136D50" w:rsidRDefault="00136D50" w:rsidP="00136D50">
      <w:pPr>
        <w:pStyle w:val="a3"/>
        <w:spacing w:before="0" w:beforeAutospacing="0" w:after="150" w:afterAutospacing="0" w:line="360" w:lineRule="auto"/>
        <w:jc w:val="both"/>
        <w:rPr>
          <w:color w:val="000000"/>
          <w:sz w:val="28"/>
          <w:szCs w:val="28"/>
        </w:rPr>
      </w:pPr>
      <w:r>
        <w:rPr>
          <w:color w:val="000000"/>
          <w:sz w:val="28"/>
          <w:szCs w:val="28"/>
        </w:rPr>
        <w:t xml:space="preserve">   </w:t>
      </w:r>
      <w:r w:rsidRPr="00136D50">
        <w:rPr>
          <w:iCs/>
          <w:color w:val="000000"/>
          <w:sz w:val="28"/>
          <w:szCs w:val="28"/>
        </w:rPr>
        <w:t>Любое место в квартире может стать местом для экспериме</w:t>
      </w:r>
      <w:r w:rsidR="00391C80">
        <w:rPr>
          <w:iCs/>
          <w:color w:val="000000"/>
          <w:sz w:val="28"/>
          <w:szCs w:val="28"/>
        </w:rPr>
        <w:t xml:space="preserve">нта. Например, ванная комната, </w:t>
      </w:r>
      <w:bookmarkStart w:id="0" w:name="_GoBack"/>
      <w:bookmarkEnd w:id="0"/>
      <w:r w:rsidR="00391C80">
        <w:rPr>
          <w:iCs/>
          <w:color w:val="000000"/>
          <w:sz w:val="28"/>
          <w:szCs w:val="28"/>
        </w:rPr>
        <w:t>в</w:t>
      </w:r>
      <w:r w:rsidRPr="00136D50">
        <w:rPr>
          <w:iCs/>
          <w:color w:val="000000"/>
          <w:sz w:val="28"/>
          <w:szCs w:val="28"/>
        </w:rPr>
        <w:t>о время мытья ребёнок может узнать много интересного о свойствах воды, мыла, о растворимости веществ. Например, что быстрее растворится? (морская соль, кусочки мыла, пена для ванн) и т. д.</w:t>
      </w:r>
    </w:p>
    <w:p w:rsidR="00136D50" w:rsidRPr="00136D50" w:rsidRDefault="00136D50" w:rsidP="00136D50">
      <w:pPr>
        <w:pStyle w:val="a3"/>
        <w:spacing w:before="0" w:beforeAutospacing="0" w:after="150" w:afterAutospacing="0" w:line="360" w:lineRule="auto"/>
        <w:jc w:val="both"/>
        <w:rPr>
          <w:color w:val="000000"/>
          <w:sz w:val="28"/>
          <w:szCs w:val="28"/>
        </w:rPr>
      </w:pPr>
      <w:r>
        <w:rPr>
          <w:iCs/>
          <w:color w:val="000000"/>
          <w:sz w:val="28"/>
          <w:szCs w:val="28"/>
        </w:rPr>
        <w:t xml:space="preserve">  </w:t>
      </w:r>
      <w:r w:rsidRPr="00136D50">
        <w:rPr>
          <w:iCs/>
          <w:color w:val="000000"/>
          <w:sz w:val="28"/>
          <w:szCs w:val="28"/>
        </w:rPr>
        <w:t xml:space="preserve">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(муку, соль, сахар). </w:t>
      </w:r>
      <w:r w:rsidRPr="00136D50">
        <w:rPr>
          <w:iCs/>
          <w:color w:val="000000"/>
          <w:sz w:val="28"/>
          <w:szCs w:val="28"/>
        </w:rPr>
        <w:lastRenderedPageBreak/>
        <w:t>Поинтересуйтесь у детей, что стало с продуктами и почему? Пусть дети сами попытаются ответить на эти вопросы. Если ребенок не умеет говорить, помогите ему сделать вывод. Важно, чтобы вопросы ребёнка не оставались без ответа. Если вы не знаете точного ответа, необходимо обратится к справочной литературе, и постараться объяснить результат доступным для него языком.</w:t>
      </w:r>
    </w:p>
    <w:p w:rsidR="00136D50" w:rsidRPr="00136D50" w:rsidRDefault="00136D50" w:rsidP="00136D50">
      <w:pPr>
        <w:pStyle w:val="a3"/>
        <w:spacing w:before="0" w:beforeAutospacing="0" w:after="150" w:afterAutospacing="0" w:line="360" w:lineRule="auto"/>
        <w:jc w:val="both"/>
        <w:rPr>
          <w:color w:val="000000"/>
          <w:sz w:val="28"/>
          <w:szCs w:val="28"/>
        </w:rPr>
      </w:pPr>
      <w:r>
        <w:rPr>
          <w:iCs/>
          <w:color w:val="000000"/>
          <w:sz w:val="28"/>
          <w:szCs w:val="28"/>
        </w:rPr>
        <w:t xml:space="preserve">   </w:t>
      </w:r>
      <w:r w:rsidRPr="00136D50">
        <w:rPr>
          <w:iCs/>
          <w:color w:val="000000"/>
          <w:sz w:val="28"/>
          <w:szCs w:val="28"/>
        </w:rPr>
        <w:t>Эксперимент можно провести во время любой деятель</w:t>
      </w:r>
      <w:r>
        <w:rPr>
          <w:iCs/>
          <w:color w:val="000000"/>
          <w:sz w:val="28"/>
          <w:szCs w:val="28"/>
        </w:rPr>
        <w:t>ности. Например, ребёнок рисует.</w:t>
      </w:r>
      <w:r w:rsidRPr="00136D50">
        <w:rPr>
          <w:iCs/>
          <w:color w:val="000000"/>
          <w:sz w:val="28"/>
          <w:szCs w:val="28"/>
        </w:rPr>
        <w:t xml:space="preserve"> У него кончилась зелёная краска. Предложите ему попробовать сделать эту краску самому. Поясните, как нужно действовать, что для этого сделать. Подскажите, что надо смешать две краски.</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Несколько несложных опытов для детей.</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b/>
          <w:bCs/>
          <w:iCs/>
          <w:color w:val="000000"/>
          <w:sz w:val="28"/>
          <w:szCs w:val="28"/>
        </w:rPr>
        <w:t xml:space="preserve">«Что </w:t>
      </w:r>
      <w:proofErr w:type="gramStart"/>
      <w:r w:rsidRPr="00136D50">
        <w:rPr>
          <w:b/>
          <w:bCs/>
          <w:iCs/>
          <w:color w:val="000000"/>
          <w:sz w:val="28"/>
          <w:szCs w:val="28"/>
        </w:rPr>
        <w:t>плавает</w:t>
      </w:r>
      <w:proofErr w:type="gramEnd"/>
      <w:r w:rsidRPr="00136D50">
        <w:rPr>
          <w:b/>
          <w:bCs/>
          <w:iCs/>
          <w:color w:val="000000"/>
          <w:sz w:val="28"/>
          <w:szCs w:val="28"/>
        </w:rPr>
        <w:t xml:space="preserve"> а, что тонет?»</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Цель: Выяснить, что не все предметы тонут.</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Материалы: жидкость, предметы из различных материалов.</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Процесс: Поочередно опускать в воду различные предметы и наблюдать, за тем какие предметы тонут, а какие плавают на поверхности.</w:t>
      </w:r>
    </w:p>
    <w:p w:rsid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Вывод: Предметы из дерева не тонут.</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b/>
          <w:bCs/>
          <w:iCs/>
          <w:color w:val="000000"/>
          <w:sz w:val="28"/>
          <w:szCs w:val="28"/>
        </w:rPr>
        <w:t>«Что происходит с солью и сахаром?»</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Цель: Выяснить, что сахар и соль растворяются в воде.</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Материалы: Два прозрачных стакана с водой, сахар, соль.</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Процесс: Дать ребенку предварительно попробовать воду из стаканов. Затем поместить в разные стаканы соль и сахар, и спросить, куда они делись?</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Затем дать ребенку попробовать воду в этих же стаканах.</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Вывод: Сахар и соль растворяются в воде.</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b/>
          <w:bCs/>
          <w:iCs/>
          <w:color w:val="000000"/>
          <w:sz w:val="28"/>
          <w:szCs w:val="28"/>
        </w:rPr>
        <w:t>«Какого цвета вода?»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Цель: Выяснить, что при смешивании получаются новые цвета.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lastRenderedPageBreak/>
        <w:t>Материалы: Прозрачные стаканы воды, гуашевые краски (красная, желтая, синяя).</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Процесс: Окрасить воду в желтый цвет и понемногу добавлять красную краску, должна получиться оранжевая вода.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Окрасить воду в желтый цвет и понемногу добавлять синюю краску, должна получиться зеленая вода.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Окрасить воду в синий цвет и понемногу добавлять красную краску, должна получиться фиолетовая вода.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Так же можно смешивать и сами краски.</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Вывод: При смешении красок определенного цвета получается другой цвет.</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b/>
          <w:bCs/>
          <w:iCs/>
          <w:color w:val="000000"/>
          <w:sz w:val="28"/>
          <w:szCs w:val="28"/>
        </w:rPr>
        <w:t>«Куда девалась вода?»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Цель: Выяснить, что ткань впитывает воду.</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Материалы: Прозрачная ёмкость с водой, губка или ткань.</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Процесс: Налить небольшое количество воды в плоскую емкость и опустить туда губку или кусок ткани. Что произошло? Вода исчезла, ее впитала губка.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 xml:space="preserve">Вывод: Ткань впитывает </w:t>
      </w:r>
      <w:proofErr w:type="gramStart"/>
      <w:r w:rsidRPr="00136D50">
        <w:rPr>
          <w:iCs/>
          <w:color w:val="000000"/>
          <w:sz w:val="28"/>
          <w:szCs w:val="28"/>
        </w:rPr>
        <w:t>воду</w:t>
      </w:r>
      <w:proofErr w:type="gramEnd"/>
      <w:r w:rsidRPr="00136D50">
        <w:rPr>
          <w:iCs/>
          <w:color w:val="000000"/>
          <w:sz w:val="28"/>
          <w:szCs w:val="28"/>
        </w:rPr>
        <w:t xml:space="preserve"> и сама становится мокрой.</w:t>
      </w:r>
    </w:p>
    <w:p w:rsidR="00136D50" w:rsidRPr="00136D50" w:rsidRDefault="00136D50" w:rsidP="00136D50">
      <w:pPr>
        <w:pStyle w:val="a3"/>
        <w:spacing w:before="0" w:beforeAutospacing="0" w:after="150" w:afterAutospacing="0" w:line="360" w:lineRule="auto"/>
        <w:jc w:val="both"/>
        <w:rPr>
          <w:color w:val="000000"/>
          <w:sz w:val="28"/>
          <w:szCs w:val="28"/>
        </w:rPr>
      </w:pPr>
      <w:r>
        <w:rPr>
          <w:color w:val="000000"/>
          <w:sz w:val="28"/>
          <w:szCs w:val="28"/>
        </w:rPr>
        <w:t xml:space="preserve">    </w:t>
      </w:r>
      <w:r w:rsidRPr="00136D50">
        <w:rPr>
          <w:iCs/>
          <w:color w:val="000000"/>
          <w:sz w:val="28"/>
          <w:szCs w:val="28"/>
        </w:rPr>
        <w:t>С детьми можно и нужно экспериментировать на прогулке, где много природного материала. Это прекрасный материал для изготовления поделок, с ним можно проводить эксперименты. Например, камешки часто встречается на прогулке, на дне аквариума. Попадая в воду, камешек меняет цвет — становится темнее. Камешек в воде тонет, а есть камни, которые плавают (пемза). А если камешки собрать в жестяную банку, ими можно погреметь. Камни можно бросать в цель (в пластиковую бутылку, попадать внутрь ведерка). Камешки интересно собирать в ведерко, а потом считать, рассматривать цвет. Гладкие камешки приятно катать между ладоней.</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lastRenderedPageBreak/>
        <w:t>Косточки от фруктов и крупа, положенные в банки, бутылки издают разные звуки. Их можно разложить в разные емкости. Такое упражнение развивает мелкую моторику рук. Из природного материала можно делать различные картины, поделки.</w:t>
      </w:r>
      <w:r>
        <w:rPr>
          <w:color w:val="000000"/>
          <w:sz w:val="28"/>
          <w:szCs w:val="28"/>
        </w:rPr>
        <w:t xml:space="preserve"> </w:t>
      </w:r>
      <w:r w:rsidRPr="00136D50">
        <w:rPr>
          <w:iCs/>
          <w:color w:val="000000"/>
          <w:sz w:val="28"/>
          <w:szCs w:val="28"/>
        </w:rPr>
        <w:t>Сухие травы, цветы, сухофрукты хороши для развития обоняния. Их можно нюхать, а также использовать для изготовления поделок.</w:t>
      </w:r>
    </w:p>
    <w:p w:rsidR="00136D50" w:rsidRPr="00136D50" w:rsidRDefault="00136D50" w:rsidP="00136D50">
      <w:pPr>
        <w:pStyle w:val="a3"/>
        <w:spacing w:before="0" w:beforeAutospacing="0" w:after="150" w:afterAutospacing="0" w:line="360" w:lineRule="auto"/>
        <w:jc w:val="both"/>
        <w:rPr>
          <w:color w:val="000000"/>
          <w:sz w:val="28"/>
          <w:szCs w:val="28"/>
        </w:rPr>
      </w:pPr>
      <w:r>
        <w:rPr>
          <w:iCs/>
          <w:color w:val="000000"/>
          <w:sz w:val="28"/>
          <w:szCs w:val="28"/>
        </w:rPr>
        <w:t xml:space="preserve">   </w:t>
      </w:r>
      <w:r w:rsidRPr="00136D50">
        <w:rPr>
          <w:iCs/>
          <w:color w:val="000000"/>
          <w:sz w:val="28"/>
          <w:szCs w:val="28"/>
        </w:rPr>
        <w:t>В процессе исследовательской деятельности ребёнка идёт развитие познавательной активности и любознательности, обогащение памяти ребёнка, активизируются его мыслительные процессы, т. к. постоянно возникает необходимость совершать операции анализа и синтеза, сравнения и классификации, обобщения. Необходимость формулировать закономерности и делать выводы стимулирует развитие речи. У ребёнка накапливаются умственные умения, развиваются изобразительные способности. Развивается эмоциональная сфера ребенка, его творческие способности.</w:t>
      </w:r>
      <w:r>
        <w:rPr>
          <w:iCs/>
          <w:color w:val="000000"/>
          <w:sz w:val="28"/>
          <w:szCs w:val="28"/>
        </w:rPr>
        <w:t xml:space="preserve"> </w:t>
      </w:r>
      <w:r w:rsidRPr="00136D50">
        <w:rPr>
          <w:iCs/>
          <w:color w:val="000000"/>
          <w:sz w:val="28"/>
          <w:szCs w:val="28"/>
        </w:rPr>
        <w:t>Путей развития потенциала личности существует много, но собственно исследовательская деятельность, бесспорно, один из самых эффективных.</w:t>
      </w:r>
      <w:r>
        <w:rPr>
          <w:color w:val="000000"/>
          <w:sz w:val="28"/>
          <w:szCs w:val="28"/>
        </w:rPr>
        <w:t xml:space="preserve"> </w:t>
      </w:r>
      <w:r w:rsidRPr="00136D50">
        <w:rPr>
          <w:iCs/>
          <w:color w:val="000000"/>
          <w:sz w:val="28"/>
          <w:szCs w:val="28"/>
        </w:rPr>
        <w:t>Если ребенок-исследователь найдет поддержку у родителей – дома, у педагога - в детском саду, из него вырастет исследователь-взрослый – умный, наблюдательный, умеющий самостоятельно делать выводы и логически мыслить, который всю жизнь будет находить в окружающем мире что-нибудь интересное и необычное, который умеет удивляться и радоваться всему, что видит вокруг. Чем больше вы с ребенком будите экспериментировать, тем быстрее он познает окружающий его мир, и в дальнейшем будет активно проявлять познавательный интерес.</w:t>
      </w:r>
    </w:p>
    <w:p w:rsidR="00136D50" w:rsidRPr="00136D50" w:rsidRDefault="00136D50" w:rsidP="00136D50">
      <w:pPr>
        <w:pStyle w:val="a3"/>
        <w:spacing w:before="0" w:beforeAutospacing="0" w:after="150" w:afterAutospacing="0" w:line="360" w:lineRule="auto"/>
        <w:jc w:val="both"/>
        <w:rPr>
          <w:color w:val="000000"/>
          <w:sz w:val="28"/>
          <w:szCs w:val="28"/>
        </w:rPr>
      </w:pPr>
      <w:r>
        <w:rPr>
          <w:iCs/>
          <w:color w:val="000000"/>
          <w:sz w:val="28"/>
          <w:szCs w:val="28"/>
        </w:rPr>
        <w:t xml:space="preserve">  </w:t>
      </w:r>
      <w:proofErr w:type="gramStart"/>
      <w:r w:rsidRPr="00136D50">
        <w:rPr>
          <w:iCs/>
          <w:color w:val="000000"/>
          <w:sz w:val="28"/>
          <w:szCs w:val="28"/>
        </w:rPr>
        <w:t>Что нужно делать, что бы</w:t>
      </w:r>
      <w:proofErr w:type="gramEnd"/>
      <w:r w:rsidRPr="00136D50">
        <w:rPr>
          <w:iCs/>
          <w:color w:val="000000"/>
          <w:sz w:val="28"/>
          <w:szCs w:val="28"/>
        </w:rPr>
        <w:t xml:space="preserve"> поддержать активность в познавательной деятельности ребенка?</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1. Поощрять детскую любознательность и всегда находить время для ответов на детское «почему?»</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2. Предоставлять ребенку условия для действия с разными вещами, предметами, материалами.</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lastRenderedPageBreak/>
        <w:t>3. Побуждать ребенка к самостоятельному эксперименту.</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4. В целях безопасности существуют некоторые запреты на действия детей, объясняйте, почему этого нельзя делать.</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5. Поощряйте ребенка за проявленную самостоятельность и способность к исследованию.</w:t>
      </w:r>
    </w:p>
    <w:p w:rsidR="00136D50" w:rsidRPr="00136D50" w:rsidRDefault="00136D50" w:rsidP="00136D50">
      <w:pPr>
        <w:pStyle w:val="a3"/>
        <w:spacing w:before="0" w:beforeAutospacing="0" w:after="150" w:afterAutospacing="0" w:line="360" w:lineRule="auto"/>
        <w:jc w:val="both"/>
        <w:rPr>
          <w:color w:val="000000"/>
          <w:sz w:val="28"/>
          <w:szCs w:val="28"/>
        </w:rPr>
      </w:pPr>
      <w:r w:rsidRPr="00136D50">
        <w:rPr>
          <w:iCs/>
          <w:color w:val="000000"/>
          <w:sz w:val="28"/>
          <w:szCs w:val="28"/>
        </w:rPr>
        <w:t>6. Оказывайте необходимую помощь, чтобы у ребенка не пропало желание к экспериментированию.</w:t>
      </w:r>
    </w:p>
    <w:p w:rsidR="000A08BA" w:rsidRDefault="000A08BA" w:rsidP="00136D50">
      <w:pPr>
        <w:jc w:val="both"/>
      </w:pPr>
    </w:p>
    <w:sectPr w:rsidR="000A08BA" w:rsidSect="00136D50">
      <w:pgSz w:w="11906" w:h="16838"/>
      <w:pgMar w:top="1134" w:right="850" w:bottom="1134" w:left="1418"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9A"/>
    <w:rsid w:val="000A08BA"/>
    <w:rsid w:val="00136D50"/>
    <w:rsid w:val="00391C80"/>
    <w:rsid w:val="00F5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9CC8C-C0E2-43C3-BA0F-C48B8D2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D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3003">
      <w:bodyDiv w:val="1"/>
      <w:marLeft w:val="0"/>
      <w:marRight w:val="0"/>
      <w:marTop w:val="0"/>
      <w:marBottom w:val="0"/>
      <w:divBdr>
        <w:top w:val="none" w:sz="0" w:space="0" w:color="auto"/>
        <w:left w:val="none" w:sz="0" w:space="0" w:color="auto"/>
        <w:bottom w:val="none" w:sz="0" w:space="0" w:color="auto"/>
        <w:right w:val="none" w:sz="0" w:space="0" w:color="auto"/>
      </w:divBdr>
      <w:divsChild>
        <w:div w:id="52070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2020-06-30T08:44:00Z</dcterms:created>
  <dcterms:modified xsi:type="dcterms:W3CDTF">2020-07-09T11:25:00Z</dcterms:modified>
</cp:coreProperties>
</file>