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B2" w:rsidRPr="00377A48" w:rsidRDefault="00BE30B2" w:rsidP="00BE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Видеороли</w:t>
      </w:r>
      <w:r w:rsidRPr="00377A48">
        <w:rPr>
          <w:rFonts w:ascii="Times New Roman" w:hAnsi="Times New Roman" w:cs="Times New Roman"/>
          <w:sz w:val="28"/>
          <w:szCs w:val="28"/>
        </w:rPr>
        <w:t xml:space="preserve">к «Дидактические игры по подготовке к обучению грамоте для детей старшего дошкольного возраста» </w:t>
      </w:r>
      <w:hyperlink r:id="rId4" w:history="1">
        <w:r w:rsidRPr="00377A48">
          <w:rPr>
            <w:rStyle w:val="a3"/>
            <w:rFonts w:ascii="Times New Roman" w:hAnsi="Times New Roman" w:cs="Times New Roman"/>
            <w:sz w:val="28"/>
            <w:szCs w:val="28"/>
          </w:rPr>
          <w:t>https://youtu.be/9RDVZS4pgHM</w:t>
        </w:r>
      </w:hyperlink>
      <w:r>
        <w:rPr>
          <w:rFonts w:ascii="Times New Roman" w:hAnsi="Times New Roman" w:cs="Times New Roman"/>
          <w:sz w:val="28"/>
          <w:szCs w:val="28"/>
        </w:rPr>
        <w:t>, Храмова О.А., Николаева О.Н., Воронкова Т.И., Климова О.В., Паничкина Г.В., Филеткина Т.В. - воспитатели старших и подготовительный к школе групп</w:t>
      </w:r>
    </w:p>
    <w:p w:rsidR="0074669C" w:rsidRPr="00BE30B2" w:rsidRDefault="0074669C" w:rsidP="00BE30B2"/>
    <w:sectPr w:rsidR="0074669C" w:rsidRPr="00BE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6"/>
    <w:rsid w:val="00287536"/>
    <w:rsid w:val="0074669C"/>
    <w:rsid w:val="00BE30B2"/>
    <w:rsid w:val="00D61F0C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DAF4-AFDC-4223-A4E2-BEBCC99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RDVZS4pg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2022-02-18T09:26:00Z</dcterms:created>
  <dcterms:modified xsi:type="dcterms:W3CDTF">2022-02-18T11:24:00Z</dcterms:modified>
</cp:coreProperties>
</file>