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50" w:rsidRPr="00673433" w:rsidRDefault="00203150" w:rsidP="00C82F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433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C82F5D">
        <w:rPr>
          <w:rFonts w:ascii="Times New Roman" w:hAnsi="Times New Roman" w:cs="Times New Roman"/>
          <w:sz w:val="24"/>
          <w:szCs w:val="24"/>
        </w:rPr>
        <w:t xml:space="preserve"> </w:t>
      </w:r>
      <w:r w:rsidRPr="00673433">
        <w:rPr>
          <w:rFonts w:ascii="Times New Roman" w:hAnsi="Times New Roman" w:cs="Times New Roman"/>
          <w:sz w:val="24"/>
          <w:szCs w:val="24"/>
        </w:rPr>
        <w:t>«Детский сад №18 комбинированного вида»</w:t>
      </w:r>
    </w:p>
    <w:p w:rsidR="00203150" w:rsidRPr="00673433" w:rsidRDefault="00203150" w:rsidP="00C8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433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03150" w:rsidRPr="00673433" w:rsidRDefault="00203150" w:rsidP="0020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433">
        <w:rPr>
          <w:rFonts w:ascii="Times New Roman" w:hAnsi="Times New Roman" w:cs="Times New Roman"/>
          <w:sz w:val="24"/>
          <w:szCs w:val="24"/>
        </w:rPr>
        <w:t>«Детский сад «Радуга» комбинированного вида»</w:t>
      </w:r>
    </w:p>
    <w:p w:rsidR="00203150" w:rsidRPr="00673433" w:rsidRDefault="00203150" w:rsidP="0020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433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203150" w:rsidRDefault="00203150" w:rsidP="0020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433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B03A6A" w:rsidRDefault="00B03A6A" w:rsidP="0020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A" w:rsidRPr="00673433" w:rsidRDefault="00B03A6A" w:rsidP="00203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8914" cy="3470987"/>
            <wp:effectExtent l="0" t="0" r="0" b="0"/>
            <wp:docPr id="6" name="Рисунок 6" descr="I:\1\МЕТОД.КАБИНЕТ\Годовой план 2018-19г\КОНКУРСЫ (материалы)-лето\КОНКУРС Инклюз.ДОУ\инклюзивная шк.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\МЕТОД.КАБИНЕТ\Годовой план 2018-19г\КОНКУРСЫ (материалы)-лето\КОНКУРС Инклюз.ДОУ\инклюзивная шк.рос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16" cy="34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6A" w:rsidRDefault="00B03A6A" w:rsidP="00B03A6A">
      <w:pPr>
        <w:tabs>
          <w:tab w:val="left" w:pos="0"/>
        </w:tabs>
        <w:spacing w:after="0" w:line="360" w:lineRule="auto"/>
        <w:ind w:right="23"/>
        <w:rPr>
          <w:rFonts w:ascii="Georgia" w:hAnsi="Georgia" w:cs="Georgia"/>
          <w:b/>
          <w:bCs/>
          <w:i/>
          <w:sz w:val="40"/>
          <w:szCs w:val="40"/>
        </w:rPr>
      </w:pPr>
    </w:p>
    <w:p w:rsidR="00203150" w:rsidRPr="00203150" w:rsidRDefault="00203150" w:rsidP="00B03A6A">
      <w:pPr>
        <w:tabs>
          <w:tab w:val="left" w:pos="0"/>
        </w:tabs>
        <w:spacing w:after="0" w:line="360" w:lineRule="auto"/>
        <w:ind w:right="23"/>
        <w:jc w:val="center"/>
        <w:rPr>
          <w:rFonts w:ascii="Georgia" w:hAnsi="Georgia" w:cs="Georgia"/>
          <w:b/>
          <w:bCs/>
          <w:i/>
          <w:sz w:val="40"/>
          <w:szCs w:val="40"/>
        </w:rPr>
      </w:pPr>
      <w:r w:rsidRPr="00203150">
        <w:rPr>
          <w:rFonts w:ascii="Georgia" w:hAnsi="Georgia" w:cs="Georgia"/>
          <w:b/>
          <w:bCs/>
          <w:i/>
          <w:sz w:val="40"/>
          <w:szCs w:val="40"/>
        </w:rPr>
        <w:t>Номинация конкурса</w:t>
      </w:r>
    </w:p>
    <w:p w:rsidR="00203150" w:rsidRPr="00203150" w:rsidRDefault="00203150" w:rsidP="00203150">
      <w:pPr>
        <w:tabs>
          <w:tab w:val="left" w:pos="0"/>
        </w:tabs>
        <w:spacing w:after="0" w:line="360" w:lineRule="auto"/>
        <w:ind w:right="23" w:firstLine="680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  <w:r w:rsidRPr="00203150">
        <w:rPr>
          <w:rFonts w:ascii="Georgia" w:hAnsi="Georgia" w:cs="Georgia"/>
          <w:b/>
          <w:bCs/>
          <w:i/>
          <w:iCs/>
          <w:sz w:val="40"/>
          <w:szCs w:val="40"/>
        </w:rPr>
        <w:t>«Лучший инклюзивный детский сад»</w:t>
      </w:r>
    </w:p>
    <w:p w:rsidR="00203150" w:rsidRDefault="00203150" w:rsidP="00203150">
      <w:pPr>
        <w:tabs>
          <w:tab w:val="left" w:pos="0"/>
        </w:tabs>
        <w:spacing w:after="300" w:line="360" w:lineRule="auto"/>
        <w:ind w:right="20" w:firstLine="680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</w:p>
    <w:p w:rsidR="00203150" w:rsidRDefault="00203150" w:rsidP="00203150">
      <w:pPr>
        <w:tabs>
          <w:tab w:val="left" w:pos="0"/>
        </w:tabs>
        <w:spacing w:after="300"/>
        <w:ind w:right="20" w:firstLine="680"/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 xml:space="preserve">                                                         </w:t>
      </w:r>
    </w:p>
    <w:p w:rsidR="00203150" w:rsidRDefault="00203150" w:rsidP="00203150">
      <w:pPr>
        <w:tabs>
          <w:tab w:val="left" w:pos="0"/>
        </w:tabs>
        <w:spacing w:after="300"/>
        <w:ind w:right="20" w:firstLine="680"/>
        <w:rPr>
          <w:rFonts w:ascii="Georgia" w:hAnsi="Georgia" w:cs="Georgia"/>
          <w:i/>
          <w:iCs/>
          <w:sz w:val="24"/>
          <w:szCs w:val="24"/>
        </w:rPr>
      </w:pPr>
    </w:p>
    <w:p w:rsidR="00A01808" w:rsidRDefault="00A01808" w:rsidP="00203150">
      <w:pPr>
        <w:tabs>
          <w:tab w:val="left" w:pos="0"/>
        </w:tabs>
        <w:spacing w:after="300"/>
        <w:ind w:right="20" w:firstLine="680"/>
        <w:jc w:val="center"/>
        <w:rPr>
          <w:rFonts w:ascii="Georgia" w:hAnsi="Georgia" w:cs="Georgia"/>
          <w:sz w:val="24"/>
          <w:szCs w:val="24"/>
        </w:rPr>
      </w:pPr>
    </w:p>
    <w:p w:rsidR="00A01808" w:rsidRDefault="00A01808" w:rsidP="00203150">
      <w:pPr>
        <w:tabs>
          <w:tab w:val="left" w:pos="0"/>
        </w:tabs>
        <w:spacing w:after="300"/>
        <w:ind w:right="20" w:firstLine="680"/>
        <w:jc w:val="center"/>
        <w:rPr>
          <w:rFonts w:ascii="Georgia" w:hAnsi="Georgia" w:cs="Georgia"/>
          <w:sz w:val="24"/>
          <w:szCs w:val="24"/>
        </w:rPr>
      </w:pPr>
    </w:p>
    <w:p w:rsidR="00A01808" w:rsidRDefault="00A01808" w:rsidP="00203150">
      <w:pPr>
        <w:tabs>
          <w:tab w:val="left" w:pos="0"/>
        </w:tabs>
        <w:spacing w:after="300"/>
        <w:ind w:right="20" w:firstLine="680"/>
        <w:jc w:val="center"/>
        <w:rPr>
          <w:rFonts w:ascii="Georgia" w:hAnsi="Georgia" w:cs="Georgia"/>
          <w:sz w:val="24"/>
          <w:szCs w:val="24"/>
        </w:rPr>
      </w:pPr>
    </w:p>
    <w:p w:rsidR="00A01808" w:rsidRDefault="00A01808" w:rsidP="00203150">
      <w:pPr>
        <w:tabs>
          <w:tab w:val="left" w:pos="0"/>
        </w:tabs>
        <w:spacing w:after="300"/>
        <w:ind w:right="20" w:firstLine="680"/>
        <w:jc w:val="center"/>
        <w:rPr>
          <w:rFonts w:ascii="Georgia" w:hAnsi="Georgia" w:cs="Georgia"/>
          <w:sz w:val="24"/>
          <w:szCs w:val="24"/>
        </w:rPr>
      </w:pPr>
    </w:p>
    <w:p w:rsidR="00BC016A" w:rsidRDefault="00BC016A" w:rsidP="00203150">
      <w:pPr>
        <w:tabs>
          <w:tab w:val="left" w:pos="0"/>
        </w:tabs>
        <w:spacing w:after="300"/>
        <w:ind w:right="20" w:firstLine="680"/>
        <w:jc w:val="center"/>
        <w:rPr>
          <w:rFonts w:ascii="Georgia" w:hAnsi="Georgia" w:cs="Georgia"/>
          <w:sz w:val="28"/>
          <w:szCs w:val="28"/>
        </w:rPr>
      </w:pPr>
    </w:p>
    <w:p w:rsidR="00203150" w:rsidRPr="00C82F5D" w:rsidRDefault="00203150" w:rsidP="00203150">
      <w:pPr>
        <w:tabs>
          <w:tab w:val="left" w:pos="0"/>
        </w:tabs>
        <w:spacing w:after="300"/>
        <w:ind w:right="20" w:firstLine="680"/>
        <w:jc w:val="center"/>
        <w:rPr>
          <w:rFonts w:ascii="Georgia" w:hAnsi="Georgia" w:cs="Georgia"/>
          <w:i/>
          <w:iCs/>
          <w:sz w:val="28"/>
          <w:szCs w:val="28"/>
        </w:rPr>
      </w:pPr>
      <w:r w:rsidRPr="00C82F5D">
        <w:rPr>
          <w:rFonts w:ascii="Georgia" w:hAnsi="Georgia" w:cs="Georgia"/>
          <w:sz w:val="28"/>
          <w:szCs w:val="28"/>
        </w:rPr>
        <w:t>Рузаевка, 2018</w:t>
      </w:r>
    </w:p>
    <w:p w:rsidR="00203150" w:rsidRPr="00C9741A" w:rsidRDefault="00C9741A" w:rsidP="00C9741A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64716" cy="1597008"/>
            <wp:effectExtent l="0" t="0" r="0" b="3810"/>
            <wp:docPr id="7" name="Рисунок 7" descr="I:\1\МЕТОД.КАБИНЕТ\Годовой план 2018-19г\КОНКУРСЫ (материалы)-лето\КОНКУРС Инклюз.ДОУ\инклюзивная шк.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\МЕТОД.КАБИНЕТ\Годовой план 2018-19г\КОНКУРСЫ (материалы)-лето\КОНКУРС Инклюз.ДОУ\инклюзивная шк.рос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55" cy="16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50" w:rsidRDefault="00203150" w:rsidP="00203150">
      <w:pPr>
        <w:spacing w:after="0" w:line="360" w:lineRule="auto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</w:t>
      </w:r>
    </w:p>
    <w:p w:rsidR="00203150" w:rsidRPr="00C9741A" w:rsidRDefault="00203150" w:rsidP="00C9741A">
      <w:pPr>
        <w:tabs>
          <w:tab w:val="left" w:pos="0"/>
        </w:tabs>
        <w:spacing w:after="0" w:line="36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A">
        <w:rPr>
          <w:rFonts w:ascii="Times New Roman" w:hAnsi="Times New Roman" w:cs="Times New Roman"/>
          <w:b/>
          <w:sz w:val="28"/>
          <w:szCs w:val="28"/>
        </w:rPr>
        <w:t>Номинация конкурса «</w:t>
      </w:r>
      <w:r w:rsidR="00C9741A">
        <w:rPr>
          <w:rFonts w:ascii="Times New Roman" w:hAnsi="Times New Roman" w:cs="Times New Roman"/>
          <w:b/>
          <w:sz w:val="28"/>
          <w:szCs w:val="28"/>
        </w:rPr>
        <w:t>Лучший инклюзивный детский сад»</w:t>
      </w:r>
    </w:p>
    <w:p w:rsidR="00203150" w:rsidRPr="0096482D" w:rsidRDefault="00203150" w:rsidP="00203150">
      <w:pPr>
        <w:spacing w:after="0" w:line="36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  <w:r w:rsidRPr="0096482D">
        <w:rPr>
          <w:rFonts w:ascii="Times New Roman" w:hAnsi="Times New Roman" w:cs="Times New Roman"/>
          <w:sz w:val="28"/>
          <w:szCs w:val="28"/>
        </w:rPr>
        <w:t>1.Информация об образовательной организации:</w:t>
      </w:r>
    </w:p>
    <w:p w:rsidR="00203150" w:rsidRPr="0096482D" w:rsidRDefault="00203150" w:rsidP="00203150">
      <w:pPr>
        <w:pStyle w:val="a9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6482D">
        <w:rPr>
          <w:rFonts w:ascii="Times New Roman" w:hAnsi="Times New Roman"/>
          <w:sz w:val="28"/>
          <w:szCs w:val="28"/>
        </w:rPr>
        <w:t xml:space="preserve">Полное наименование образовательной организации: </w:t>
      </w:r>
      <w:r w:rsidRPr="0096482D">
        <w:rPr>
          <w:rFonts w:ascii="Times New Roman" w:hAnsi="Times New Roman"/>
          <w:i/>
          <w:iCs/>
          <w:sz w:val="28"/>
          <w:szCs w:val="28"/>
          <w:u w:val="single"/>
        </w:rPr>
        <w:t>Структурное подразделение «Детский сад №18 комбинированного вида» МБДОУ «Детский сад «Радуга» комбинированного вида» Рузаевского муниципального района</w:t>
      </w:r>
      <w:r w:rsidRPr="0096482D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</w:p>
    <w:p w:rsidR="00203150" w:rsidRPr="0096482D" w:rsidRDefault="00203150" w:rsidP="00203150">
      <w:pPr>
        <w:pStyle w:val="a9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6482D">
        <w:rPr>
          <w:rFonts w:ascii="Times New Roman" w:hAnsi="Times New Roman"/>
          <w:sz w:val="28"/>
          <w:szCs w:val="28"/>
        </w:rPr>
        <w:t xml:space="preserve">Почтовый адрес: </w:t>
      </w:r>
      <w:r w:rsidRPr="0096482D">
        <w:rPr>
          <w:rFonts w:ascii="Times New Roman" w:hAnsi="Times New Roman"/>
          <w:i/>
          <w:iCs/>
          <w:sz w:val="28"/>
          <w:szCs w:val="28"/>
          <w:u w:val="single"/>
        </w:rPr>
        <w:t>431444, Республика Мордовия, г. Рузаевка, ул. 40 лет Победы,13А</w:t>
      </w:r>
      <w:r w:rsidRPr="0096482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</w:t>
      </w:r>
    </w:p>
    <w:p w:rsidR="00203150" w:rsidRPr="0096482D" w:rsidRDefault="00203150" w:rsidP="00203150">
      <w:pPr>
        <w:pStyle w:val="a9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482D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96482D">
        <w:rPr>
          <w:rFonts w:ascii="Times New Roman" w:hAnsi="Times New Roman"/>
          <w:i/>
          <w:iCs/>
          <w:sz w:val="28"/>
          <w:szCs w:val="28"/>
          <w:u w:val="single"/>
        </w:rPr>
        <w:t>Аргамакова</w:t>
      </w:r>
      <w:proofErr w:type="spellEnd"/>
      <w:r w:rsidRPr="0096482D">
        <w:rPr>
          <w:rFonts w:ascii="Times New Roman" w:hAnsi="Times New Roman"/>
          <w:i/>
          <w:iCs/>
          <w:sz w:val="28"/>
          <w:szCs w:val="28"/>
          <w:u w:val="single"/>
        </w:rPr>
        <w:t xml:space="preserve"> Наталья Александровна</w:t>
      </w:r>
      <w:r w:rsidRPr="0096482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</w:t>
      </w:r>
    </w:p>
    <w:p w:rsidR="00203150" w:rsidRPr="0096482D" w:rsidRDefault="00203150" w:rsidP="00203150">
      <w:pPr>
        <w:pStyle w:val="a9"/>
        <w:spacing w:before="0" w:beforeAutospacing="0" w:after="0" w:afterAutospacing="0" w:line="36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6482D">
        <w:rPr>
          <w:rFonts w:ascii="Times New Roman" w:hAnsi="Times New Roman"/>
          <w:sz w:val="28"/>
          <w:szCs w:val="28"/>
        </w:rPr>
        <w:t xml:space="preserve">Контактные данные: </w:t>
      </w:r>
      <w:r w:rsidRPr="0096482D">
        <w:rPr>
          <w:rFonts w:ascii="Times New Roman" w:hAnsi="Times New Roman"/>
          <w:i/>
          <w:iCs/>
          <w:sz w:val="28"/>
          <w:szCs w:val="28"/>
          <w:u w:val="single"/>
        </w:rPr>
        <w:t xml:space="preserve">тел.8(83451)21383,                                                                           </w:t>
      </w:r>
    </w:p>
    <w:p w:rsidR="002F3667" w:rsidRDefault="00203150" w:rsidP="00C9741A">
      <w:pPr>
        <w:pStyle w:val="a9"/>
        <w:spacing w:before="0" w:beforeAutospacing="0" w:after="0" w:afterAutospacing="0" w:line="360" w:lineRule="auto"/>
        <w:ind w:left="10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482D">
        <w:rPr>
          <w:rFonts w:ascii="Times New Roman" w:hAnsi="Times New Roman"/>
          <w:sz w:val="28"/>
          <w:szCs w:val="28"/>
        </w:rPr>
        <w:t xml:space="preserve">                   </w:t>
      </w:r>
      <w:r w:rsidRPr="0096482D">
        <w:rPr>
          <w:rFonts w:ascii="Times New Roman" w:hAnsi="Times New Roman"/>
          <w:i/>
          <w:iCs/>
          <w:sz w:val="28"/>
          <w:szCs w:val="28"/>
          <w:u w:val="single"/>
        </w:rPr>
        <w:t>электронный адрес: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sad</w:t>
      </w:r>
      <w:r>
        <w:rPr>
          <w:i/>
          <w:iCs/>
          <w:sz w:val="28"/>
          <w:szCs w:val="28"/>
          <w:u w:val="single"/>
        </w:rPr>
        <w:t>18</w:t>
      </w:r>
      <w:r>
        <w:rPr>
          <w:i/>
          <w:iCs/>
          <w:sz w:val="28"/>
          <w:szCs w:val="28"/>
          <w:u w:val="single"/>
          <w:lang w:val="en-US"/>
        </w:rPr>
        <w:t>d</w:t>
      </w:r>
      <w:r>
        <w:rPr>
          <w:i/>
          <w:iCs/>
          <w:sz w:val="28"/>
          <w:szCs w:val="28"/>
          <w:u w:val="single"/>
        </w:rPr>
        <w:t>@</w:t>
      </w:r>
      <w:r>
        <w:rPr>
          <w:i/>
          <w:iCs/>
          <w:sz w:val="28"/>
          <w:szCs w:val="28"/>
          <w:u w:val="single"/>
          <w:lang w:val="en-US"/>
        </w:rPr>
        <w:t>mail</w:t>
      </w:r>
      <w:r>
        <w:rPr>
          <w:i/>
          <w:iCs/>
          <w:sz w:val="28"/>
          <w:szCs w:val="28"/>
          <w:u w:val="single"/>
        </w:rPr>
        <w:t>.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 xml:space="preserve">                                           </w:t>
      </w:r>
      <w:r w:rsidR="00C9741A">
        <w:rPr>
          <w:rFonts w:ascii="Times New Roman" w:hAnsi="Times New Roman"/>
          <w:sz w:val="28"/>
          <w:szCs w:val="28"/>
        </w:rPr>
        <w:t xml:space="preserve"> </w:t>
      </w:r>
    </w:p>
    <w:p w:rsidR="00203150" w:rsidRPr="00BC016A" w:rsidRDefault="00203150" w:rsidP="00C9741A">
      <w:pPr>
        <w:pStyle w:val="ListParagraph1"/>
        <w:spacing w:after="0" w:line="360" w:lineRule="auto"/>
        <w:ind w:left="0" w:right="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05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C05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Краткое описание </w:t>
      </w:r>
      <w:r w:rsidR="00BC01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существующей практики инклюзии  </w:t>
      </w:r>
      <w:r w:rsidRPr="00FC05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структурном подразделении «Детский сад №18 комбинированного вида»</w:t>
      </w:r>
      <w:r w:rsidRPr="00FC05EB">
        <w:rPr>
          <w:b/>
          <w:bCs/>
          <w:sz w:val="28"/>
          <w:szCs w:val="28"/>
        </w:rPr>
        <w:t xml:space="preserve"> </w:t>
      </w:r>
      <w:r w:rsidR="00BC01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5EB">
        <w:rPr>
          <w:rFonts w:ascii="Times New Roman" w:hAnsi="Times New Roman" w:cs="Times New Roman"/>
          <w:b/>
          <w:bCs/>
          <w:sz w:val="28"/>
          <w:szCs w:val="28"/>
        </w:rPr>
        <w:t>МБДОУ «Детский сад «Радуга» комбинированного вида» Рузаевского муниципального района</w:t>
      </w:r>
      <w:r w:rsidR="00C9741A" w:rsidRPr="00FC05EB">
        <w:rPr>
          <w:b/>
          <w:sz w:val="28"/>
          <w:szCs w:val="28"/>
        </w:rPr>
        <w:t>.</w:t>
      </w:r>
    </w:p>
    <w:p w:rsidR="002A7406" w:rsidRPr="002A7406" w:rsidRDefault="00203150" w:rsidP="009B2295">
      <w:pPr>
        <w:shd w:val="clear" w:color="auto" w:fill="FFFFFF"/>
        <w:tabs>
          <w:tab w:val="left" w:pos="0"/>
        </w:tabs>
        <w:spacing w:after="0" w:line="360" w:lineRule="auto"/>
        <w:ind w:firstLine="22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дошкольное образовательное учреждение открылось 4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1992 года. Размещено в двухэта</w:t>
      </w:r>
      <w:r w:rsidR="00173BBF">
        <w:rPr>
          <w:rFonts w:ascii="Times New Roman" w:hAnsi="Times New Roman" w:cs="Times New Roman"/>
          <w:spacing w:val="-1"/>
          <w:sz w:val="28"/>
          <w:szCs w:val="28"/>
        </w:rPr>
        <w:t xml:space="preserve">жном здании.  </w:t>
      </w:r>
      <w:r w:rsidR="002A740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 1996 году   в нашей образова</w:t>
      </w:r>
      <w:r w:rsidR="009B229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тельной организации были открыта</w:t>
      </w:r>
      <w:r w:rsidR="002A740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2A7406" w:rsidRPr="002A740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9B229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группа</w:t>
      </w:r>
      <w:r w:rsidR="009B2295" w:rsidRPr="002A740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для  детей с </w:t>
      </w:r>
      <w:r w:rsidR="009B229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нарушением опорно-двигательного </w:t>
      </w:r>
      <w:r w:rsidR="009B2295" w:rsidRPr="002A740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аппарата</w:t>
      </w:r>
      <w:r w:rsidR="009B229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 </w:t>
      </w:r>
      <w:r w:rsidR="002A740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две лог</w:t>
      </w:r>
      <w:r w:rsidR="009B229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опедические группы (ФФН и ОНР). </w:t>
      </w:r>
      <w:r w:rsidR="002A740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2A7406" w:rsidRPr="002A740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 2005 года функционирует группа для детей с задержкой психического развития</w:t>
      </w:r>
      <w:r w:rsidR="002A7406" w:rsidRPr="002A7406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  <w:r w:rsidR="002A740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1E284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2A7406">
        <w:rPr>
          <w:rFonts w:ascii="Times New Roman" w:eastAsiaTheme="majorEastAsia" w:hAnsi="Times New Roman" w:cs="Times New Roman"/>
          <w:kern w:val="24"/>
          <w:sz w:val="28"/>
          <w:szCs w:val="28"/>
        </w:rPr>
        <w:t>Детям</w:t>
      </w:r>
      <w:r w:rsidR="001E2848">
        <w:rPr>
          <w:rFonts w:ascii="Times New Roman" w:eastAsiaTheme="majorEastAsia" w:hAnsi="Times New Roman" w:cs="Times New Roman"/>
          <w:kern w:val="24"/>
          <w:sz w:val="28"/>
          <w:szCs w:val="28"/>
        </w:rPr>
        <w:t>,</w:t>
      </w:r>
      <w:r w:rsidR="00173BBF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направленным</w:t>
      </w:r>
      <w:r w:rsidR="002A740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по решению городского ПМПК в такие группы, были созданы адаптированные условия</w:t>
      </w:r>
      <w:r w:rsidR="00DE33B3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для развития в ДОО. Это,</w:t>
      </w:r>
      <w:r w:rsidR="001E284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прежде всего, малое количество воспитанников в группе, индивидуальный подход, специальным образом органи</w:t>
      </w:r>
      <w:r w:rsidR="00E408F1">
        <w:rPr>
          <w:rFonts w:ascii="Times New Roman" w:eastAsiaTheme="majorEastAsia" w:hAnsi="Times New Roman" w:cs="Times New Roman"/>
          <w:kern w:val="24"/>
          <w:sz w:val="28"/>
          <w:szCs w:val="28"/>
        </w:rPr>
        <w:t>зованное обучение и воспитание.</w:t>
      </w:r>
    </w:p>
    <w:p w:rsidR="00AB1AA3" w:rsidRDefault="00203150" w:rsidP="009B2295">
      <w:pPr>
        <w:tabs>
          <w:tab w:val="left" w:pos="0"/>
        </w:tabs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Актуальной задачей </w:t>
      </w:r>
      <w:r w:rsidR="00592852">
        <w:rPr>
          <w:rFonts w:ascii="Times New Roman" w:hAnsi="Times New Roman" w:cs="Times New Roman"/>
          <w:sz w:val="28"/>
          <w:szCs w:val="28"/>
        </w:rPr>
        <w:t xml:space="preserve"> нашего дошкольного учреждения </w:t>
      </w:r>
      <w:r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="00173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является оптимизация оздоровительной деятельности, которая строится с позиции системного подхода, призванного в комплексе решать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психолого-педагогические проблемы детей дошкольного возраста</w:t>
      </w:r>
      <w:r w:rsidR="00FD7DEB">
        <w:rPr>
          <w:rFonts w:ascii="Times New Roman" w:hAnsi="Times New Roman" w:cs="Times New Roman"/>
          <w:sz w:val="28"/>
          <w:szCs w:val="28"/>
        </w:rPr>
        <w:t xml:space="preserve">  с ОВЗ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требует объединения </w:t>
      </w:r>
      <w:r w:rsidRPr="008255FB">
        <w:rPr>
          <w:rFonts w:ascii="Times New Roman" w:hAnsi="Times New Roman" w:cs="Times New Roman"/>
          <w:sz w:val="28"/>
          <w:szCs w:val="28"/>
        </w:rPr>
        <w:t xml:space="preserve">усилий большого круга  специалистов разного профиля, педагогов и родителей. </w:t>
      </w:r>
    </w:p>
    <w:p w:rsidR="00203150" w:rsidRPr="00C9741A" w:rsidRDefault="00AB1AA3" w:rsidP="009B2295">
      <w:pPr>
        <w:tabs>
          <w:tab w:val="left" w:pos="0"/>
        </w:tabs>
        <w:spacing w:after="0" w:line="360" w:lineRule="auto"/>
        <w:ind w:firstLine="22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741A">
        <w:rPr>
          <w:rFonts w:ascii="Times New Roman" w:hAnsi="Times New Roman" w:cs="Times New Roman"/>
          <w:spacing w:val="-6"/>
          <w:sz w:val="28"/>
          <w:szCs w:val="28"/>
        </w:rPr>
        <w:t>Реабилитацией занимаются грамотные специалисты: врач-невролог, вр</w:t>
      </w:r>
      <w:r w:rsidR="00173BBF" w:rsidRPr="00C9741A">
        <w:rPr>
          <w:rFonts w:ascii="Times New Roman" w:hAnsi="Times New Roman" w:cs="Times New Roman"/>
          <w:spacing w:val="-6"/>
          <w:sz w:val="28"/>
          <w:szCs w:val="28"/>
        </w:rPr>
        <w:t xml:space="preserve">ач-педиатр, </w:t>
      </w:r>
      <w:proofErr w:type="gramStart"/>
      <w:r w:rsidR="00173BBF" w:rsidRPr="00C9741A">
        <w:rPr>
          <w:rFonts w:ascii="Times New Roman" w:hAnsi="Times New Roman" w:cs="Times New Roman"/>
          <w:spacing w:val="-6"/>
          <w:sz w:val="28"/>
          <w:szCs w:val="28"/>
        </w:rPr>
        <w:t>медсестра-массажа</w:t>
      </w:r>
      <w:proofErr w:type="gramEnd"/>
      <w:r w:rsidR="00173BBF" w:rsidRPr="00C9741A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9741A">
        <w:rPr>
          <w:rFonts w:ascii="Times New Roman" w:hAnsi="Times New Roman" w:cs="Times New Roman"/>
          <w:spacing w:val="-6"/>
          <w:sz w:val="28"/>
          <w:szCs w:val="28"/>
        </w:rPr>
        <w:t xml:space="preserve"> которые находятся в штате детского сада. Коррекционно-педагогическую работу проводят</w:t>
      </w:r>
      <w:r w:rsidR="00560A46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C9741A">
        <w:rPr>
          <w:rFonts w:ascii="Times New Roman" w:hAnsi="Times New Roman" w:cs="Times New Roman"/>
          <w:spacing w:val="-6"/>
          <w:sz w:val="28"/>
          <w:szCs w:val="28"/>
        </w:rPr>
        <w:t xml:space="preserve"> 3 учителя-логопеда, 1 учитель-дефектолог, 1 педагог-психолог, 2 </w:t>
      </w:r>
      <w:proofErr w:type="gramStart"/>
      <w:r w:rsidRPr="00C9741A">
        <w:rPr>
          <w:rFonts w:ascii="Times New Roman" w:hAnsi="Times New Roman" w:cs="Times New Roman"/>
          <w:spacing w:val="-6"/>
          <w:sz w:val="28"/>
          <w:szCs w:val="28"/>
        </w:rPr>
        <w:t>музыкальных</w:t>
      </w:r>
      <w:proofErr w:type="gramEnd"/>
      <w:r w:rsidRPr="00C9741A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руководителя, 1 инструктор по физ. культуре, воспитатели.</w:t>
      </w:r>
    </w:p>
    <w:p w:rsidR="00203150" w:rsidRDefault="00203150" w:rsidP="009B2295">
      <w:pPr>
        <w:shd w:val="clear" w:color="auto" w:fill="FFFFFF"/>
        <w:tabs>
          <w:tab w:val="left" w:pos="0"/>
        </w:tabs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2012 года «Детскому саду №18 комбинированного вида» присвоен статус муниципальной экспериментальной площадки: «Создание единого лечебно-образовательного пространства для оздоровления детей дошкольного возраста». За это время проведены преобразования для совершенствования оздоровительной системы в детском саду, активно внедряются инновационные образовательные программы по п</w:t>
      </w:r>
      <w:r w:rsidR="000E0C6A">
        <w:rPr>
          <w:rFonts w:ascii="Times New Roman" w:hAnsi="Times New Roman" w:cs="Times New Roman"/>
          <w:sz w:val="28"/>
          <w:szCs w:val="28"/>
        </w:rPr>
        <w:t xml:space="preserve">роблеме: «Обучение и </w:t>
      </w:r>
      <w:r>
        <w:rPr>
          <w:rFonts w:ascii="Times New Roman" w:hAnsi="Times New Roman" w:cs="Times New Roman"/>
          <w:sz w:val="28"/>
          <w:szCs w:val="28"/>
        </w:rPr>
        <w:t xml:space="preserve">воспитание детей с ограниченными возможностями здоровья» </w:t>
      </w:r>
    </w:p>
    <w:p w:rsidR="00203150" w:rsidRDefault="00AB1AA3" w:rsidP="009B2295">
      <w:pPr>
        <w:tabs>
          <w:tab w:val="left" w:pos="0"/>
        </w:tabs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В </w:t>
      </w:r>
      <w:r w:rsidR="00203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="000E0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03150">
        <w:rPr>
          <w:rFonts w:ascii="Times New Roman" w:hAnsi="Times New Roman" w:cs="Times New Roman"/>
          <w:sz w:val="28"/>
          <w:szCs w:val="28"/>
        </w:rPr>
        <w:t xml:space="preserve">етский сад  </w:t>
      </w:r>
      <w:r w:rsidR="00E408F1">
        <w:rPr>
          <w:rFonts w:ascii="Times New Roman" w:hAnsi="Times New Roman" w:cs="Times New Roman"/>
          <w:sz w:val="28"/>
          <w:szCs w:val="28"/>
        </w:rPr>
        <w:t xml:space="preserve"> был включен в государственную программу Российской Федерации </w:t>
      </w:r>
      <w:r w:rsidR="00E408F1">
        <w:rPr>
          <w:rFonts w:ascii="Times" w:hAnsi="Times" w:cs="Times"/>
          <w:sz w:val="28"/>
          <w:szCs w:val="28"/>
        </w:rPr>
        <w:t>«</w:t>
      </w:r>
      <w:r w:rsidR="00E408F1">
        <w:rPr>
          <w:rFonts w:ascii="Times New Roman" w:hAnsi="Times New Roman" w:cs="Times New Roman"/>
          <w:sz w:val="28"/>
          <w:szCs w:val="28"/>
        </w:rPr>
        <w:t>Доступная среда</w:t>
      </w:r>
      <w:r w:rsidR="00E408F1">
        <w:rPr>
          <w:rFonts w:ascii="Times" w:hAnsi="Times" w:cs="Times"/>
          <w:sz w:val="28"/>
          <w:szCs w:val="28"/>
        </w:rPr>
        <w:t xml:space="preserve">» </w:t>
      </w:r>
      <w:r w:rsidR="00203150">
        <w:rPr>
          <w:rFonts w:ascii="Times New Roman" w:hAnsi="Times New Roman" w:cs="Times New Roman"/>
          <w:sz w:val="28"/>
          <w:szCs w:val="28"/>
        </w:rPr>
        <w:t xml:space="preserve">получил и освоила из федерального бюджета </w:t>
      </w:r>
      <w:r w:rsidR="00203150">
        <w:rPr>
          <w:rFonts w:ascii="Times" w:hAnsi="Times" w:cs="Times"/>
          <w:sz w:val="28"/>
          <w:szCs w:val="28"/>
        </w:rPr>
        <w:t>-1921,5</w:t>
      </w:r>
      <w:r w:rsidR="002031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315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03150">
        <w:rPr>
          <w:rFonts w:ascii="Times" w:hAnsi="Times" w:cs="Times"/>
          <w:sz w:val="28"/>
          <w:szCs w:val="28"/>
        </w:rPr>
        <w:t>.</w:t>
      </w:r>
      <w:r w:rsidR="002031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315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03150">
        <w:rPr>
          <w:rFonts w:ascii="Times" w:hAnsi="Times" w:cs="Times"/>
          <w:sz w:val="28"/>
          <w:szCs w:val="28"/>
        </w:rPr>
        <w:t>;</w:t>
      </w:r>
      <w:r w:rsidR="00203150">
        <w:rPr>
          <w:rFonts w:ascii="Times New Roman" w:hAnsi="Times New Roman" w:cs="Times New Roman"/>
          <w:sz w:val="28"/>
          <w:szCs w:val="28"/>
        </w:rPr>
        <w:t xml:space="preserve">  из местного бюджета </w:t>
      </w:r>
      <w:r w:rsidR="00203150">
        <w:rPr>
          <w:rFonts w:ascii="Times" w:hAnsi="Times" w:cs="Times"/>
          <w:sz w:val="28"/>
          <w:szCs w:val="28"/>
        </w:rPr>
        <w:t>-  327</w:t>
      </w:r>
      <w:r w:rsidR="0020315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203150">
        <w:rPr>
          <w:rFonts w:ascii="Times New Roman" w:hAnsi="Times New Roman" w:cs="Times New Roman"/>
          <w:sz w:val="28"/>
          <w:szCs w:val="28"/>
        </w:rPr>
        <w:t>тыс</w:t>
      </w:r>
      <w:r w:rsidR="00203150">
        <w:rPr>
          <w:rFonts w:ascii="Times" w:hAnsi="Times" w:cs="Times"/>
          <w:sz w:val="28"/>
          <w:szCs w:val="28"/>
        </w:rPr>
        <w:t>.</w:t>
      </w:r>
      <w:r w:rsidR="00203150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203150">
        <w:rPr>
          <w:rFonts w:ascii="Times" w:hAnsi="Times" w:cs="Times"/>
          <w:sz w:val="28"/>
          <w:szCs w:val="28"/>
        </w:rPr>
        <w:t>.</w:t>
      </w:r>
    </w:p>
    <w:p w:rsidR="00203150" w:rsidRPr="008255FB" w:rsidRDefault="00203150" w:rsidP="009B2295">
      <w:pPr>
        <w:tabs>
          <w:tab w:val="left" w:pos="0"/>
          <w:tab w:val="left" w:pos="938"/>
        </w:tabs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р</w:t>
      </w:r>
      <w:r w:rsidR="00AB1AA3">
        <w:rPr>
          <w:rFonts w:ascii="Times New Roman" w:hAnsi="Times New Roman" w:cs="Times New Roman"/>
          <w:sz w:val="28"/>
          <w:szCs w:val="28"/>
        </w:rPr>
        <w:t>еализации данной программы в ДОО</w:t>
      </w:r>
      <w:r>
        <w:rPr>
          <w:rFonts w:ascii="Times New Roman" w:hAnsi="Times New Roman" w:cs="Times New Roman"/>
          <w:sz w:val="28"/>
          <w:szCs w:val="28"/>
        </w:rPr>
        <w:t xml:space="preserve"> создана универсальная </w:t>
      </w:r>
      <w:proofErr w:type="spellStart"/>
      <w:r w:rsidRPr="008255FB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" w:hAnsi="Times" w:cs="Times"/>
          <w:sz w:val="28"/>
          <w:szCs w:val="28"/>
        </w:rPr>
        <w:t>,</w:t>
      </w:r>
      <w:r w:rsidR="0029277D">
        <w:rPr>
          <w:rFonts w:ascii="Times New Roman" w:hAnsi="Times New Roman" w:cs="Times New Roman"/>
          <w:sz w:val="28"/>
          <w:szCs w:val="28"/>
        </w:rPr>
        <w:t xml:space="preserve"> улучшены</w:t>
      </w:r>
      <w:r>
        <w:rPr>
          <w:rFonts w:ascii="Times New Roman" w:hAnsi="Times New Roman" w:cs="Times New Roman"/>
          <w:sz w:val="28"/>
          <w:szCs w:val="28"/>
        </w:rPr>
        <w:t xml:space="preserve"> условия для развития детей</w:t>
      </w:r>
      <w:r w:rsidR="00217557">
        <w:rPr>
          <w:rFonts w:ascii="Times New Roman" w:hAnsi="Times New Roman" w:cs="Times New Roman"/>
          <w:sz w:val="28"/>
          <w:szCs w:val="28"/>
        </w:rPr>
        <w:t>-инвалидов и 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50" w:rsidRDefault="00217557" w:rsidP="009B2295">
      <w:pPr>
        <w:tabs>
          <w:tab w:val="left" w:pos="3240"/>
        </w:tabs>
        <w:spacing w:after="0" w:line="360" w:lineRule="auto"/>
        <w:ind w:left="284" w:firstLine="227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203150">
        <w:rPr>
          <w:rFonts w:ascii="Times New Roman" w:hAnsi="Times New Roman" w:cs="Times New Roman"/>
          <w:b/>
          <w:bCs/>
          <w:sz w:val="28"/>
          <w:szCs w:val="28"/>
        </w:rPr>
        <w:t>Описание контингента детей</w:t>
      </w:r>
      <w:r w:rsidR="00203150">
        <w:rPr>
          <w:rFonts w:ascii="Times" w:hAnsi="Times" w:cs="Times"/>
          <w:b/>
          <w:bCs/>
          <w:sz w:val="28"/>
          <w:szCs w:val="28"/>
        </w:rPr>
        <w:t>.</w:t>
      </w:r>
    </w:p>
    <w:p w:rsidR="00203150" w:rsidRPr="00A55C12" w:rsidRDefault="00B82AD7" w:rsidP="009B2295">
      <w:pPr>
        <w:shd w:val="clear" w:color="auto" w:fill="FFFFFF"/>
        <w:tabs>
          <w:tab w:val="left" w:pos="284"/>
        </w:tabs>
        <w:spacing w:after="0" w:line="360" w:lineRule="auto"/>
        <w:ind w:left="284" w:firstLine="22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2AD7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B82AD7">
        <w:rPr>
          <w:rFonts w:ascii="Times New Roman" w:hAnsi="Times New Roman" w:cs="Times New Roman"/>
          <w:sz w:val="28"/>
          <w:szCs w:val="28"/>
        </w:rPr>
        <w:t xml:space="preserve"> функционируют 10 групп,  6 общеразвивающих  и 4 группы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5"/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86"/>
        <w:gridCol w:w="1892"/>
      </w:tblGrid>
      <w:tr w:rsidR="00203150" w:rsidTr="00A55C12">
        <w:trPr>
          <w:trHeight w:val="274"/>
        </w:trPr>
        <w:tc>
          <w:tcPr>
            <w:tcW w:w="3085" w:type="dxa"/>
            <w:shd w:val="clear" w:color="auto" w:fill="33CCFF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86" w:type="dxa"/>
            <w:shd w:val="clear" w:color="auto" w:fill="33CCFF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892" w:type="dxa"/>
            <w:shd w:val="clear" w:color="auto" w:fill="33CCFF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</w:tr>
      <w:tr w:rsidR="00203150" w:rsidTr="00A55C12">
        <w:trPr>
          <w:trHeight w:val="224"/>
        </w:trPr>
        <w:tc>
          <w:tcPr>
            <w:tcW w:w="3085" w:type="dxa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Всего воспитанников</w:t>
            </w:r>
          </w:p>
        </w:tc>
        <w:tc>
          <w:tcPr>
            <w:tcW w:w="1486" w:type="dxa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92" w:type="dxa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03150" w:rsidTr="00A55C12">
        <w:trPr>
          <w:trHeight w:val="128"/>
        </w:trPr>
        <w:tc>
          <w:tcPr>
            <w:tcW w:w="3085" w:type="dxa"/>
            <w:shd w:val="clear" w:color="auto" w:fill="33CCFF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486" w:type="dxa"/>
            <w:shd w:val="clear" w:color="auto" w:fill="33CCFF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2" w:type="dxa"/>
            <w:shd w:val="clear" w:color="auto" w:fill="33CCFF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03150" w:rsidTr="00A55C12">
        <w:trPr>
          <w:trHeight w:val="177"/>
        </w:trPr>
        <w:tc>
          <w:tcPr>
            <w:tcW w:w="3085" w:type="dxa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29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инвалид</w:t>
            </w:r>
          </w:p>
        </w:tc>
        <w:tc>
          <w:tcPr>
            <w:tcW w:w="1486" w:type="dxa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2" w:type="dxa"/>
          </w:tcPr>
          <w:p w:rsidR="00203150" w:rsidRPr="00D568C9" w:rsidRDefault="00203150" w:rsidP="009B2295">
            <w:pPr>
              <w:tabs>
                <w:tab w:val="left" w:pos="857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03150" w:rsidRDefault="00203150" w:rsidP="009B2295">
      <w:pPr>
        <w:tabs>
          <w:tab w:val="left" w:pos="857"/>
        </w:tabs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203150" w:rsidRDefault="00203150" w:rsidP="009B2295">
      <w:pPr>
        <w:tabs>
          <w:tab w:val="left" w:pos="857"/>
        </w:tabs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DE33B3" w:rsidRDefault="00DE33B3" w:rsidP="009B2295">
      <w:pPr>
        <w:tabs>
          <w:tab w:val="left" w:pos="857"/>
        </w:tabs>
        <w:spacing w:after="0" w:line="360" w:lineRule="auto"/>
        <w:ind w:firstLine="227"/>
        <w:rPr>
          <w:rFonts w:ascii="Times New Roman" w:hAnsi="Times New Roman" w:cs="Times New Roman"/>
          <w:sz w:val="24"/>
          <w:szCs w:val="24"/>
        </w:rPr>
      </w:pPr>
    </w:p>
    <w:p w:rsidR="002F2692" w:rsidRDefault="00A55C12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2AD7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B82AD7">
        <w:rPr>
          <w:rFonts w:ascii="Times New Roman" w:hAnsi="Times New Roman" w:cs="Times New Roman"/>
          <w:spacing w:val="-1"/>
          <w:sz w:val="28"/>
          <w:szCs w:val="28"/>
        </w:rPr>
        <w:t xml:space="preserve"> контингент детей составляет 177 человек, 120 детей посещают общеразвивающие группы  и 57 детей компенсирующие группы из них 8 детей-инвалидов</w:t>
      </w:r>
      <w:r w:rsidR="002F269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55C12" w:rsidRDefault="002F2692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Из них:</w:t>
      </w:r>
      <w:r w:rsidR="00A55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50" w:rsidRDefault="00A55C12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92">
        <w:rPr>
          <w:rFonts w:ascii="Times New Roman" w:hAnsi="Times New Roman" w:cs="Times New Roman"/>
          <w:sz w:val="28"/>
          <w:szCs w:val="28"/>
        </w:rPr>
        <w:t>г</w:t>
      </w:r>
      <w:r w:rsidR="00203150">
        <w:rPr>
          <w:rFonts w:ascii="Times New Roman" w:hAnsi="Times New Roman" w:cs="Times New Roman"/>
          <w:sz w:val="28"/>
          <w:szCs w:val="28"/>
        </w:rPr>
        <w:t>ру</w:t>
      </w:r>
      <w:r w:rsidR="00217557">
        <w:rPr>
          <w:rFonts w:ascii="Times New Roman" w:hAnsi="Times New Roman" w:cs="Times New Roman"/>
          <w:sz w:val="28"/>
          <w:szCs w:val="28"/>
        </w:rPr>
        <w:t>ппу для детей с ЗПР  посещают 4 ребенка-инвалида и  8</w:t>
      </w:r>
      <w:r w:rsidR="00203150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тей</w:t>
      </w:r>
      <w:r w:rsidR="00217557">
        <w:rPr>
          <w:rFonts w:ascii="Times New Roman" w:hAnsi="Times New Roman" w:cs="Times New Roman"/>
          <w:sz w:val="28"/>
          <w:szCs w:val="28"/>
        </w:rPr>
        <w:t xml:space="preserve"> с 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50" w:rsidRDefault="002F2692" w:rsidP="009B2295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03150">
        <w:rPr>
          <w:rFonts w:ascii="Times New Roman" w:hAnsi="Times New Roman" w:cs="Times New Roman"/>
          <w:sz w:val="28"/>
          <w:szCs w:val="28"/>
        </w:rPr>
        <w:t xml:space="preserve">руппу с </w:t>
      </w:r>
      <w:r w:rsidR="002031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3150" w:rsidRPr="00C556F1">
        <w:rPr>
          <w:rFonts w:ascii="Times New Roman" w:hAnsi="Times New Roman" w:cs="Times New Roman"/>
          <w:sz w:val="28"/>
          <w:szCs w:val="28"/>
        </w:rPr>
        <w:t>нарушением</w:t>
      </w:r>
      <w:r w:rsidR="002031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3150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 посещают   </w:t>
      </w:r>
      <w:r w:rsidR="00217557">
        <w:rPr>
          <w:rFonts w:ascii="Times New Roman" w:hAnsi="Times New Roman" w:cs="Times New Roman"/>
          <w:sz w:val="28"/>
          <w:szCs w:val="28"/>
        </w:rPr>
        <w:t>4 ребенка-инвалида  и 7 детей  с ОВЗ</w:t>
      </w:r>
      <w:r w:rsidR="0020315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55C12" w:rsidRDefault="002F2692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03150">
        <w:rPr>
          <w:rFonts w:ascii="Times New Roman" w:hAnsi="Times New Roman" w:cs="Times New Roman"/>
          <w:sz w:val="28"/>
          <w:szCs w:val="28"/>
        </w:rPr>
        <w:t xml:space="preserve">руппу для </w:t>
      </w:r>
      <w:r w:rsidR="00A55C12">
        <w:rPr>
          <w:rFonts w:ascii="Times New Roman" w:hAnsi="Times New Roman" w:cs="Times New Roman"/>
          <w:sz w:val="28"/>
          <w:szCs w:val="28"/>
        </w:rPr>
        <w:t>детей с ОНР  посещают 18 детей.</w:t>
      </w:r>
    </w:p>
    <w:p w:rsidR="00203150" w:rsidRDefault="002F2692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03150">
        <w:rPr>
          <w:rFonts w:ascii="Times New Roman" w:hAnsi="Times New Roman" w:cs="Times New Roman"/>
          <w:sz w:val="28"/>
          <w:szCs w:val="28"/>
        </w:rPr>
        <w:t xml:space="preserve">руппу для детей с ФФН посещают 16 детей. </w:t>
      </w:r>
    </w:p>
    <w:p w:rsidR="002F2692" w:rsidRPr="00F82F5A" w:rsidRDefault="002F2692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подробное описание контингента воспитанников ДОО </w:t>
      </w:r>
      <w:r w:rsidR="00F82F5A">
        <w:rPr>
          <w:rFonts w:ascii="Times New Roman" w:hAnsi="Times New Roman" w:cs="Times New Roman"/>
          <w:i/>
          <w:sz w:val="28"/>
          <w:szCs w:val="28"/>
        </w:rPr>
        <w:t xml:space="preserve">в приложении </w:t>
      </w:r>
      <w:r w:rsidRPr="00F82F5A">
        <w:rPr>
          <w:rFonts w:ascii="Times New Roman" w:hAnsi="Times New Roman" w:cs="Times New Roman"/>
          <w:i/>
          <w:sz w:val="28"/>
          <w:szCs w:val="28"/>
        </w:rPr>
        <w:t>1</w:t>
      </w:r>
    </w:p>
    <w:p w:rsidR="00203150" w:rsidRDefault="009B2295" w:rsidP="009B2295">
      <w:pPr>
        <w:tabs>
          <w:tab w:val="left" w:pos="1029"/>
        </w:tabs>
        <w:spacing w:after="0" w:line="360" w:lineRule="auto"/>
        <w:ind w:left="1" w:right="180" w:firstLine="2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17557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20315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 анализ существующей практики по созданию </w:t>
      </w:r>
      <w:r w:rsidR="006C51F5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специальных </w:t>
      </w:r>
      <w:r w:rsidR="00203150">
        <w:rPr>
          <w:rFonts w:ascii="Times New Roman" w:hAnsi="Times New Roman" w:cs="Times New Roman"/>
          <w:b/>
          <w:bCs/>
          <w:sz w:val="28"/>
          <w:szCs w:val="28"/>
        </w:rPr>
        <w:t xml:space="preserve">условий в образовательной организации для обучения детей </w:t>
      </w:r>
      <w:r w:rsidR="006C5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150">
        <w:rPr>
          <w:rFonts w:ascii="Times New Roman" w:hAnsi="Times New Roman" w:cs="Times New Roman"/>
          <w:b/>
          <w:bCs/>
          <w:sz w:val="28"/>
          <w:szCs w:val="28"/>
        </w:rPr>
        <w:t>с особыми образовательными потребностями.</w:t>
      </w:r>
    </w:p>
    <w:p w:rsidR="00661775" w:rsidRDefault="00382BBE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ДОО для  </w:t>
      </w:r>
      <w:r w:rsidR="006F7B0E">
        <w:rPr>
          <w:rFonts w:ascii="Times New Roman" w:hAnsi="Times New Roman" w:cs="Times New Roman"/>
          <w:sz w:val="28"/>
          <w:szCs w:val="28"/>
        </w:rPr>
        <w:t>детей-</w:t>
      </w:r>
      <w:r w:rsidR="00EE1A91">
        <w:rPr>
          <w:rFonts w:ascii="Times New Roman" w:hAnsi="Times New Roman" w:cs="Times New Roman"/>
          <w:sz w:val="28"/>
          <w:szCs w:val="28"/>
        </w:rPr>
        <w:t xml:space="preserve">инвалидов и детей </w:t>
      </w:r>
      <w:r>
        <w:rPr>
          <w:rFonts w:ascii="Times New Roman" w:hAnsi="Times New Roman" w:cs="Times New Roman"/>
          <w:sz w:val="28"/>
          <w:szCs w:val="28"/>
        </w:rPr>
        <w:t>с ОВЗ</w:t>
      </w:r>
      <w:r w:rsidR="00EE1A91">
        <w:rPr>
          <w:rFonts w:ascii="Times New Roman" w:hAnsi="Times New Roman" w:cs="Times New Roman"/>
          <w:sz w:val="28"/>
          <w:szCs w:val="28"/>
        </w:rPr>
        <w:t xml:space="preserve">  созданы </w:t>
      </w:r>
      <w:r w:rsidR="00203150">
        <w:rPr>
          <w:rFonts w:ascii="Times New Roman" w:hAnsi="Times New Roman" w:cs="Times New Roman"/>
          <w:sz w:val="28"/>
          <w:szCs w:val="28"/>
        </w:rPr>
        <w:t>сп</w:t>
      </w:r>
      <w:r w:rsidR="00217557">
        <w:rPr>
          <w:rFonts w:ascii="Times New Roman" w:hAnsi="Times New Roman" w:cs="Times New Roman"/>
          <w:sz w:val="28"/>
          <w:szCs w:val="28"/>
        </w:rPr>
        <w:t xml:space="preserve">ециальные архитектурные условия: </w:t>
      </w:r>
      <w:r w:rsidR="00EE1A91">
        <w:rPr>
          <w:rFonts w:ascii="Times New Roman" w:hAnsi="Times New Roman" w:cs="Times New Roman"/>
          <w:sz w:val="28"/>
          <w:szCs w:val="28"/>
        </w:rPr>
        <w:t xml:space="preserve"> крыльцо имеет специальный пандус для свободного передвижения  детей с нарушением ОДА</w:t>
      </w:r>
      <w:r w:rsidR="00217557">
        <w:rPr>
          <w:rFonts w:ascii="Times New Roman" w:hAnsi="Times New Roman" w:cs="Times New Roman"/>
          <w:sz w:val="28"/>
          <w:szCs w:val="28"/>
        </w:rPr>
        <w:t xml:space="preserve">;  </w:t>
      </w:r>
      <w:r w:rsidR="00EE1A91">
        <w:rPr>
          <w:rFonts w:ascii="Times New Roman" w:hAnsi="Times New Roman" w:cs="Times New Roman"/>
          <w:sz w:val="28"/>
          <w:szCs w:val="28"/>
        </w:rPr>
        <w:t>вход в здание оборудован  широкими дверными проемами, удобными для открывания дверьми с плавными доводчиками</w:t>
      </w:r>
      <w:r w:rsidR="00B01D07">
        <w:rPr>
          <w:rFonts w:ascii="Times New Roman" w:hAnsi="Times New Roman" w:cs="Times New Roman"/>
          <w:sz w:val="28"/>
          <w:szCs w:val="28"/>
        </w:rPr>
        <w:t>;</w:t>
      </w:r>
      <w:r w:rsidR="00217557">
        <w:rPr>
          <w:rFonts w:ascii="Times New Roman" w:hAnsi="Times New Roman" w:cs="Times New Roman"/>
          <w:sz w:val="28"/>
          <w:szCs w:val="28"/>
        </w:rPr>
        <w:t xml:space="preserve"> </w:t>
      </w:r>
      <w:r w:rsidR="00B01D0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установлена кнопка вызова персонала для инвалидов-колясочников;</w:t>
      </w:r>
      <w:r w:rsidR="00B01D07" w:rsidRPr="00B01D0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r w:rsidR="00B01D07">
        <w:rPr>
          <w:rFonts w:ascii="Times New Roman" w:hAnsi="Times New Roman" w:cs="Times New Roman"/>
          <w:sz w:val="28"/>
          <w:szCs w:val="28"/>
        </w:rPr>
        <w:t xml:space="preserve">гигиеническая комната в группах оборудована </w:t>
      </w:r>
      <w:r w:rsidR="00B01D07" w:rsidRPr="00190F2A">
        <w:rPr>
          <w:rFonts w:ascii="Times New Roman" w:hAnsi="Times New Roman" w:cs="Times New Roman"/>
          <w:sz w:val="28"/>
          <w:szCs w:val="28"/>
        </w:rPr>
        <w:t xml:space="preserve">душевой кабиной </w:t>
      </w:r>
      <w:r w:rsidR="00B01D07">
        <w:rPr>
          <w:rFonts w:ascii="Times New Roman" w:hAnsi="Times New Roman" w:cs="Times New Roman"/>
          <w:sz w:val="28"/>
          <w:szCs w:val="28"/>
        </w:rPr>
        <w:t>с низким поддоном;</w:t>
      </w:r>
      <w:proofErr w:type="gramEnd"/>
      <w:r w:rsidR="00B01D0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r w:rsidR="00217557">
        <w:rPr>
          <w:rFonts w:ascii="Times New Roman" w:hAnsi="Times New Roman" w:cs="Times New Roman"/>
          <w:sz w:val="28"/>
          <w:szCs w:val="28"/>
        </w:rPr>
        <w:t xml:space="preserve"> </w:t>
      </w:r>
      <w:r w:rsidR="00B01D0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заменена </w:t>
      </w:r>
      <w:r w:rsidR="0021755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плитка в ДОО  на </w:t>
      </w:r>
      <w:proofErr w:type="gramStart"/>
      <w:r w:rsidR="0021755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нескользящую</w:t>
      </w:r>
      <w:proofErr w:type="gramEnd"/>
      <w:r w:rsidR="0021755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; </w:t>
      </w:r>
      <w:r w:rsidR="00B01D0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установлены визуальные ориентиры;</w:t>
      </w:r>
      <w:r w:rsidR="00B01D07" w:rsidRPr="00B01D07">
        <w:rPr>
          <w:rFonts w:ascii="Times New Roman" w:hAnsi="Times New Roman" w:cs="Times New Roman"/>
          <w:sz w:val="28"/>
          <w:szCs w:val="28"/>
        </w:rPr>
        <w:t xml:space="preserve"> </w:t>
      </w:r>
      <w:r w:rsidR="00B01D07">
        <w:rPr>
          <w:rFonts w:ascii="Times New Roman" w:hAnsi="Times New Roman" w:cs="Times New Roman"/>
          <w:sz w:val="28"/>
          <w:szCs w:val="28"/>
        </w:rPr>
        <w:t>функционируют кабинеты:  учителя-дефектолога,  учителя-логопеда,  педагога-психолога, комната массажа, сенсорная комната, тренажерная комната.</w:t>
      </w:r>
      <w:r w:rsidR="00661775" w:rsidRPr="0066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2A" w:rsidRPr="00F82F5A" w:rsidRDefault="00184A01" w:rsidP="009B2295">
      <w:pPr>
        <w:tabs>
          <w:tab w:val="left" w:pos="1029"/>
        </w:tabs>
        <w:spacing w:after="0" w:line="360" w:lineRule="auto"/>
        <w:ind w:right="180" w:firstLine="22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16A" w:rsidRPr="00BC016A">
        <w:rPr>
          <w:rFonts w:ascii="Times New Roman" w:hAnsi="Times New Roman" w:cs="Times New Roman"/>
          <w:sz w:val="28"/>
          <w:szCs w:val="28"/>
        </w:rPr>
        <w:t>олное</w:t>
      </w:r>
      <w:r w:rsidR="00661775" w:rsidRPr="00BC016A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="00BC016A" w:rsidRPr="00BC016A">
        <w:rPr>
          <w:rFonts w:ascii="Times New Roman" w:hAnsi="Times New Roman" w:cs="Times New Roman"/>
          <w:bCs/>
          <w:sz w:val="28"/>
          <w:szCs w:val="28"/>
        </w:rPr>
        <w:t xml:space="preserve">анализ существующей практики по созданию </w:t>
      </w:r>
      <w:r w:rsidR="00BC016A">
        <w:rPr>
          <w:rFonts w:ascii="Times New Roman" w:hAnsi="Times New Roman" w:cs="Times New Roman"/>
          <w:bCs/>
          <w:sz w:val="28"/>
          <w:szCs w:val="28"/>
        </w:rPr>
        <w:t xml:space="preserve">специальных </w:t>
      </w:r>
      <w:r w:rsidR="00BC016A" w:rsidRPr="00BC016A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BC016A" w:rsidRPr="00BC016A">
        <w:rPr>
          <w:rFonts w:ascii="Times New Roman" w:hAnsi="Times New Roman" w:cs="Times New Roman"/>
          <w:sz w:val="28"/>
          <w:szCs w:val="28"/>
        </w:rPr>
        <w:t xml:space="preserve"> в </w:t>
      </w:r>
      <w:r w:rsidR="00661775" w:rsidRPr="00BC016A">
        <w:rPr>
          <w:rFonts w:ascii="Times New Roman" w:hAnsi="Times New Roman" w:cs="Times New Roman"/>
          <w:sz w:val="28"/>
          <w:szCs w:val="28"/>
        </w:rPr>
        <w:t xml:space="preserve">ДОО </w:t>
      </w:r>
      <w:r w:rsidR="00F82F5A">
        <w:rPr>
          <w:rFonts w:ascii="Times New Roman" w:hAnsi="Times New Roman" w:cs="Times New Roman"/>
          <w:i/>
          <w:sz w:val="28"/>
          <w:szCs w:val="28"/>
        </w:rPr>
        <w:t xml:space="preserve">в приложении </w:t>
      </w:r>
      <w:r w:rsidR="00661775" w:rsidRPr="00F82F5A">
        <w:rPr>
          <w:rFonts w:ascii="Times New Roman" w:hAnsi="Times New Roman" w:cs="Times New Roman"/>
          <w:i/>
          <w:sz w:val="28"/>
          <w:szCs w:val="28"/>
        </w:rPr>
        <w:t>2</w:t>
      </w:r>
    </w:p>
    <w:p w:rsidR="00883922" w:rsidRPr="0080762F" w:rsidRDefault="009B2295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17557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184A01">
        <w:rPr>
          <w:rFonts w:ascii="Times New Roman" w:hAnsi="Times New Roman" w:cs="Times New Roman"/>
          <w:b/>
          <w:bCs/>
          <w:sz w:val="28"/>
          <w:szCs w:val="28"/>
        </w:rPr>
        <w:t xml:space="preserve"> Анализ паспорта доступности</w:t>
      </w:r>
      <w:r w:rsidR="0080762F">
        <w:rPr>
          <w:rFonts w:ascii="Times New Roman" w:hAnsi="Times New Roman" w:cs="Times New Roman"/>
          <w:b/>
          <w:bCs/>
          <w:sz w:val="28"/>
          <w:szCs w:val="28"/>
        </w:rPr>
        <w:t xml:space="preserve"> объекта</w:t>
      </w:r>
      <w:r w:rsidR="00184A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7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1DBF" w:rsidRPr="00184A01">
        <w:rPr>
          <w:rFonts w:ascii="Times New Roman" w:hAnsi="Times New Roman" w:cs="Times New Roman"/>
          <w:bCs/>
          <w:sz w:val="28"/>
          <w:szCs w:val="28"/>
        </w:rPr>
        <w:t>В ДОО имеется паспорт</w:t>
      </w:r>
      <w:r w:rsidR="00203150" w:rsidRPr="00184A01">
        <w:rPr>
          <w:rFonts w:ascii="Times New Roman" w:hAnsi="Times New Roman" w:cs="Times New Roman"/>
          <w:bCs/>
          <w:sz w:val="28"/>
          <w:szCs w:val="28"/>
        </w:rPr>
        <w:t xml:space="preserve"> доступност</w:t>
      </w:r>
      <w:r w:rsidR="00661DBF" w:rsidRPr="00184A0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84A01" w:rsidRPr="00184A01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 социальной инфраструктуры</w:t>
      </w:r>
      <w:r w:rsidR="008839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84A01" w:rsidRPr="00184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39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3922">
        <w:rPr>
          <w:rFonts w:ascii="Times New Roman" w:hAnsi="Times New Roman" w:cs="Times New Roman"/>
          <w:bCs/>
          <w:sz w:val="28"/>
          <w:szCs w:val="28"/>
        </w:rPr>
        <w:t xml:space="preserve">разработан и утверждён </w:t>
      </w:r>
      <w:r w:rsidR="00184A01" w:rsidRPr="00184A01">
        <w:rPr>
          <w:rFonts w:ascii="Times New Roman" w:hAnsi="Times New Roman" w:cs="Times New Roman"/>
          <w:bCs/>
          <w:sz w:val="28"/>
          <w:szCs w:val="28"/>
        </w:rPr>
        <w:t xml:space="preserve"> 29.02.2016 года</w:t>
      </w:r>
      <w:r w:rsidR="00883922">
        <w:rPr>
          <w:rFonts w:ascii="Times New Roman" w:hAnsi="Times New Roman" w:cs="Times New Roman"/>
          <w:bCs/>
          <w:sz w:val="28"/>
          <w:szCs w:val="28"/>
        </w:rPr>
        <w:t>.</w:t>
      </w:r>
      <w:r w:rsidR="00DF7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учреждение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меет доступность для инвалидов, маломобильных граждан и детей с ОВЗ.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могут посещать группы компенсирующей направленности, </w:t>
      </w:r>
      <w:r w:rsidR="000E0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организована консультационная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помощи через «Консультационный пункт ДОУ». Детский сад укомплектован опытными педагогическими работниками</w:t>
      </w:r>
      <w:r w:rsid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922" w:rsidRPr="00DF7A7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(педагог-психолог, учителя-логопеды,</w:t>
      </w:r>
      <w:r w:rsidR="00DF7A7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учитель-дефектолог, </w:t>
      </w:r>
      <w:proofErr w:type="gramStart"/>
      <w:r w:rsidR="00DF7A7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медсестра-массажа</w:t>
      </w:r>
      <w:proofErr w:type="gramEnd"/>
      <w:r w:rsidR="006F7B0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="006F7B0E" w:rsidRPr="006F7B0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6F7B0E" w:rsidRPr="00DF7A7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воспитатели</w:t>
      </w:r>
      <w:r w:rsidR="00DF7A7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). В ДОО организовано</w:t>
      </w:r>
      <w:r w:rsidR="0080762F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инструктирование</w:t>
      </w:r>
      <w:r w:rsidR="00DF7A7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работающих</w:t>
      </w:r>
      <w:proofErr w:type="gramEnd"/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 </w:t>
      </w:r>
      <w:r w:rsid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детьми-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инвалидами</w:t>
      </w:r>
      <w:r w:rsid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детьми с ОВЗ.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 приказ заведующей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 возложении обязанностей по оказанию помощи </w:t>
      </w:r>
      <w:r w:rsidR="0080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детям-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инвалидам при предоставлении им услуг (</w:t>
      </w:r>
      <w:r w:rsidR="00DF7A7D" w:rsidRPr="002F36B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№ 12 от 1</w:t>
      </w:r>
      <w:r w:rsidR="002F36B6" w:rsidRPr="002F36B6">
        <w:rPr>
          <w:rFonts w:ascii="Times New Roman" w:hAnsi="Times New Roman" w:cs="Times New Roman"/>
          <w:sz w:val="28"/>
          <w:szCs w:val="28"/>
          <w:shd w:val="clear" w:color="auto" w:fill="FFFFFF"/>
        </w:rPr>
        <w:t>5.09.2018</w:t>
      </w:r>
      <w:r w:rsidR="00883922" w:rsidRPr="002F36B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.). 100% сотрудников детского сада прошли </w:t>
      </w:r>
      <w:r w:rsidR="00DF7A7D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работы с </w:t>
      </w:r>
      <w:r w:rsidR="00C9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детьми-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инвалидами</w:t>
      </w:r>
      <w:r w:rsidR="00DF7A7D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детьми с ОВЗ</w:t>
      </w:r>
      <w:r w:rsidR="00883922" w:rsidRPr="00DF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вопросам связанным с обеспечением доступности для инвалидов объектов и услуг в сфере образования. </w:t>
      </w:r>
    </w:p>
    <w:p w:rsidR="00661775" w:rsidRPr="00F82F5A" w:rsidRDefault="00DF7A7D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A7D"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подробно с анализом паспорта доступности объекта можно ознакомиться </w:t>
      </w:r>
      <w:r w:rsidR="00661775" w:rsidRPr="00DF7A7D">
        <w:rPr>
          <w:rFonts w:ascii="Times New Roman" w:hAnsi="Times New Roman" w:cs="Times New Roman"/>
          <w:sz w:val="28"/>
          <w:szCs w:val="28"/>
        </w:rPr>
        <w:t xml:space="preserve"> </w:t>
      </w:r>
      <w:r w:rsidR="00661775" w:rsidRPr="0080762F">
        <w:rPr>
          <w:rFonts w:ascii="Times New Roman" w:hAnsi="Times New Roman" w:cs="Times New Roman"/>
          <w:sz w:val="28"/>
          <w:szCs w:val="28"/>
        </w:rPr>
        <w:t xml:space="preserve">в </w:t>
      </w:r>
      <w:r w:rsidR="00F82F5A"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 w:rsidR="00661775" w:rsidRPr="00F82F5A">
        <w:rPr>
          <w:rFonts w:ascii="Times New Roman" w:hAnsi="Times New Roman" w:cs="Times New Roman"/>
          <w:i/>
          <w:sz w:val="28"/>
          <w:szCs w:val="28"/>
        </w:rPr>
        <w:t>3</w:t>
      </w:r>
    </w:p>
    <w:p w:rsidR="00203150" w:rsidRPr="00217557" w:rsidRDefault="009B2295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17557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807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150">
        <w:rPr>
          <w:rFonts w:ascii="Times New Roman" w:hAnsi="Times New Roman" w:cs="Times New Roman"/>
          <w:b/>
          <w:bCs/>
          <w:sz w:val="28"/>
          <w:szCs w:val="28"/>
        </w:rPr>
        <w:t>Программно</w:t>
      </w:r>
      <w:r w:rsidR="00203150">
        <w:rPr>
          <w:rFonts w:ascii="Times" w:hAnsi="Times" w:cs="Times"/>
          <w:b/>
          <w:bCs/>
          <w:sz w:val="28"/>
          <w:szCs w:val="28"/>
        </w:rPr>
        <w:t>-</w:t>
      </w:r>
      <w:r w:rsidR="00203150">
        <w:rPr>
          <w:rFonts w:ascii="Times New Roman" w:hAnsi="Times New Roman" w:cs="Times New Roman"/>
          <w:b/>
          <w:bCs/>
          <w:sz w:val="28"/>
          <w:szCs w:val="28"/>
        </w:rPr>
        <w:t>методическое об</w:t>
      </w:r>
      <w:r w:rsidR="00F7347A">
        <w:rPr>
          <w:rFonts w:ascii="Times New Roman" w:hAnsi="Times New Roman" w:cs="Times New Roman"/>
          <w:b/>
          <w:bCs/>
          <w:sz w:val="28"/>
          <w:szCs w:val="28"/>
        </w:rPr>
        <w:t>еспечение образовательного процесса</w:t>
      </w:r>
      <w:r w:rsidR="00E419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3150">
        <w:rPr>
          <w:rFonts w:ascii="Times New Roman" w:hAnsi="Times New Roman" w:cs="Times New Roman"/>
          <w:sz w:val="28"/>
          <w:szCs w:val="28"/>
        </w:rPr>
        <w:t>Об</w:t>
      </w:r>
      <w:r w:rsidR="00C332B2">
        <w:rPr>
          <w:rFonts w:ascii="Times New Roman" w:hAnsi="Times New Roman" w:cs="Times New Roman"/>
          <w:sz w:val="28"/>
          <w:szCs w:val="28"/>
        </w:rPr>
        <w:t>разовательная деятельность в ДОО</w:t>
      </w:r>
      <w:r w:rsidR="0020315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государственным образовательным стандартом дошкольного образования</w:t>
      </w:r>
      <w:r w:rsidR="00203150">
        <w:rPr>
          <w:rFonts w:ascii="Times" w:hAnsi="Times" w:cs="Times"/>
          <w:sz w:val="28"/>
          <w:szCs w:val="28"/>
        </w:rPr>
        <w:t>.</w:t>
      </w:r>
      <w:r w:rsidR="00DA3B56">
        <w:rPr>
          <w:rFonts w:ascii="Times New Roman" w:hAnsi="Times New Roman" w:cs="Times New Roman"/>
          <w:sz w:val="28"/>
          <w:szCs w:val="28"/>
        </w:rPr>
        <w:t xml:space="preserve">  Разработаны и утверждены</w:t>
      </w:r>
      <w:r w:rsidR="00661DBF">
        <w:rPr>
          <w:rFonts w:ascii="Times New Roman" w:hAnsi="Times New Roman" w:cs="Times New Roman"/>
          <w:sz w:val="28"/>
          <w:szCs w:val="28"/>
        </w:rPr>
        <w:t xml:space="preserve"> </w:t>
      </w:r>
      <w:r w:rsidR="00DA3B56">
        <w:rPr>
          <w:rFonts w:ascii="Times New Roman" w:hAnsi="Times New Roman" w:cs="Times New Roman"/>
          <w:sz w:val="28"/>
          <w:szCs w:val="28"/>
        </w:rPr>
        <w:t xml:space="preserve"> Адаптированные образовательные программы</w:t>
      </w:r>
      <w:r w:rsidR="0020315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DA3B56">
        <w:rPr>
          <w:rFonts w:ascii="Times New Roman" w:hAnsi="Times New Roman" w:cs="Times New Roman"/>
          <w:sz w:val="28"/>
          <w:szCs w:val="28"/>
        </w:rPr>
        <w:t>:</w:t>
      </w:r>
      <w:r w:rsidR="00217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531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для детей с нарушением</w:t>
      </w:r>
      <w:r w:rsidR="00E41918">
        <w:rPr>
          <w:rFonts w:ascii="Times New Roman" w:hAnsi="Times New Roman" w:cs="Times New Roman"/>
          <w:sz w:val="28"/>
          <w:szCs w:val="28"/>
        </w:rPr>
        <w:t xml:space="preserve"> опорно двигательного аппарата»; </w:t>
      </w:r>
      <w:r w:rsidR="00B06531">
        <w:rPr>
          <w:rFonts w:ascii="Times New Roman" w:hAnsi="Times New Roman" w:cs="Times New Roman"/>
          <w:sz w:val="28"/>
          <w:szCs w:val="28"/>
        </w:rPr>
        <w:t xml:space="preserve"> «Адаптированная образовательная программа дошкольного образования для детей с з</w:t>
      </w:r>
      <w:r w:rsidR="00E41918">
        <w:rPr>
          <w:rFonts w:ascii="Times New Roman" w:hAnsi="Times New Roman" w:cs="Times New Roman"/>
          <w:sz w:val="28"/>
          <w:szCs w:val="28"/>
        </w:rPr>
        <w:t>адержкой психического развития»;</w:t>
      </w:r>
      <w:r w:rsidR="00C332B2">
        <w:rPr>
          <w:rFonts w:ascii="Times New Roman" w:hAnsi="Times New Roman" w:cs="Times New Roman"/>
          <w:sz w:val="28"/>
          <w:szCs w:val="28"/>
        </w:rPr>
        <w:t xml:space="preserve"> </w:t>
      </w:r>
      <w:r w:rsidR="00B06531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для детей</w:t>
      </w:r>
      <w:r w:rsidR="00B06531" w:rsidRPr="00B0653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0653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 общим недоразвитием  речи</w:t>
      </w:r>
      <w:r w:rsidR="00E41918">
        <w:rPr>
          <w:rFonts w:ascii="Times New Roman" w:hAnsi="Times New Roman" w:cs="Times New Roman"/>
          <w:sz w:val="28"/>
          <w:szCs w:val="28"/>
        </w:rPr>
        <w:t>»;</w:t>
      </w:r>
      <w:r w:rsidR="00C332B2">
        <w:rPr>
          <w:rFonts w:ascii="Times New Roman" w:hAnsi="Times New Roman" w:cs="Times New Roman"/>
          <w:sz w:val="28"/>
          <w:szCs w:val="28"/>
        </w:rPr>
        <w:t xml:space="preserve"> </w:t>
      </w:r>
      <w:r w:rsidR="00B06531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для детей с фонетико</w:t>
      </w:r>
      <w:r w:rsidR="00CB683F">
        <w:rPr>
          <w:rFonts w:ascii="Times New Roman" w:hAnsi="Times New Roman" w:cs="Times New Roman"/>
          <w:sz w:val="28"/>
          <w:szCs w:val="28"/>
        </w:rPr>
        <w:t>-</w:t>
      </w:r>
      <w:r w:rsidR="00B06531">
        <w:rPr>
          <w:rFonts w:ascii="Times New Roman" w:hAnsi="Times New Roman" w:cs="Times New Roman"/>
          <w:sz w:val="28"/>
          <w:szCs w:val="28"/>
        </w:rPr>
        <w:t>фон</w:t>
      </w:r>
      <w:r w:rsidR="00E41918">
        <w:rPr>
          <w:rFonts w:ascii="Times New Roman" w:hAnsi="Times New Roman" w:cs="Times New Roman"/>
          <w:sz w:val="28"/>
          <w:szCs w:val="28"/>
        </w:rPr>
        <w:t xml:space="preserve">ематическим недоразвитием речи». </w:t>
      </w:r>
      <w:r w:rsidR="00DA3B56">
        <w:rPr>
          <w:rFonts w:ascii="Times New Roman" w:hAnsi="Times New Roman" w:cs="Times New Roman"/>
          <w:sz w:val="28"/>
          <w:szCs w:val="28"/>
        </w:rPr>
        <w:t>Данные программы прошли</w:t>
      </w:r>
      <w:r w:rsidR="00203150">
        <w:rPr>
          <w:rFonts w:ascii="Times New Roman" w:hAnsi="Times New Roman" w:cs="Times New Roman"/>
          <w:sz w:val="28"/>
          <w:szCs w:val="28"/>
        </w:rPr>
        <w:t xml:space="preserve"> экспертизу в ГДУ ДПО «МРИО» 28.03.2018 экспертное заключение №1036. </w:t>
      </w:r>
    </w:p>
    <w:p w:rsidR="00CE4996" w:rsidRDefault="00CB683F" w:rsidP="009B2295">
      <w:pPr>
        <w:spacing w:after="0" w:line="360" w:lineRule="auto"/>
        <w:ind w:left="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="00203150">
        <w:rPr>
          <w:rFonts w:ascii="Times New Roman" w:hAnsi="Times New Roman" w:cs="Times New Roman"/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образования, перевести ребенка-дошкольника с ОВЗ в результате реализации всей</w:t>
      </w:r>
      <w:r w:rsidR="00203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150">
        <w:rPr>
          <w:rFonts w:ascii="Times New Roman" w:hAnsi="Times New Roman" w:cs="Times New Roman"/>
          <w:sz w:val="28"/>
          <w:szCs w:val="28"/>
        </w:rPr>
        <w:t>системы коррекционно-развивающего обучения и воспитания на новый уровень социального фун</w:t>
      </w:r>
      <w:r w:rsidR="000E0C6A">
        <w:rPr>
          <w:rFonts w:ascii="Times New Roman" w:hAnsi="Times New Roman" w:cs="Times New Roman"/>
          <w:sz w:val="28"/>
          <w:szCs w:val="28"/>
        </w:rPr>
        <w:t>кционирования, который позволит</w:t>
      </w:r>
      <w:r w:rsidR="00203150">
        <w:rPr>
          <w:rFonts w:ascii="Times New Roman" w:hAnsi="Times New Roman" w:cs="Times New Roman"/>
          <w:sz w:val="28"/>
          <w:szCs w:val="28"/>
        </w:rPr>
        <w:t xml:space="preserve"> расширить кр</w:t>
      </w:r>
      <w:r w:rsidR="000E0C6A">
        <w:rPr>
          <w:rFonts w:ascii="Times New Roman" w:hAnsi="Times New Roman" w:cs="Times New Roman"/>
          <w:sz w:val="28"/>
          <w:szCs w:val="28"/>
        </w:rPr>
        <w:t>уг его взаимоотношений и создаст</w:t>
      </w:r>
      <w:r w:rsidR="00203150">
        <w:rPr>
          <w:rFonts w:ascii="Times New Roman" w:hAnsi="Times New Roman" w:cs="Times New Roman"/>
          <w:sz w:val="28"/>
          <w:szCs w:val="28"/>
        </w:rPr>
        <w:t xml:space="preserve"> условия для более гармоничной социализации ребенка в изменяющемся мире. </w:t>
      </w:r>
    </w:p>
    <w:p w:rsidR="006924C2" w:rsidRDefault="00E41918" w:rsidP="009B2295">
      <w:pPr>
        <w:spacing w:after="0" w:line="360" w:lineRule="auto"/>
        <w:ind w:left="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программы: дети-инвалиды и дети с ОВЗ; р</w:t>
      </w:r>
      <w:r w:rsidR="00CE4996">
        <w:rPr>
          <w:rFonts w:ascii="Times New Roman" w:hAnsi="Times New Roman" w:cs="Times New Roman"/>
          <w:sz w:val="28"/>
          <w:szCs w:val="28"/>
        </w:rPr>
        <w:t>одители и законные представители детей –</w:t>
      </w:r>
      <w:r w:rsidR="00217557">
        <w:rPr>
          <w:rFonts w:ascii="Times New Roman" w:hAnsi="Times New Roman" w:cs="Times New Roman"/>
          <w:sz w:val="28"/>
          <w:szCs w:val="28"/>
        </w:rPr>
        <w:t xml:space="preserve"> </w:t>
      </w:r>
      <w:r w:rsidR="00CE4996">
        <w:rPr>
          <w:rFonts w:ascii="Times New Roman" w:hAnsi="Times New Roman" w:cs="Times New Roman"/>
          <w:sz w:val="28"/>
          <w:szCs w:val="28"/>
        </w:rPr>
        <w:t>инвалидов и детей с ОВЗ</w:t>
      </w:r>
      <w:r>
        <w:rPr>
          <w:rFonts w:ascii="Times New Roman" w:hAnsi="Times New Roman" w:cs="Times New Roman"/>
          <w:sz w:val="28"/>
          <w:szCs w:val="28"/>
        </w:rPr>
        <w:t>; воспитатели  и педагоги; педагог-психолог; м</w:t>
      </w:r>
      <w:r w:rsidR="006924C2">
        <w:rPr>
          <w:rFonts w:ascii="Times New Roman" w:hAnsi="Times New Roman" w:cs="Times New Roman"/>
          <w:sz w:val="28"/>
          <w:szCs w:val="28"/>
        </w:rPr>
        <w:t>едицинские работники</w:t>
      </w:r>
      <w:r w:rsidR="00217557">
        <w:rPr>
          <w:rFonts w:ascii="Times New Roman" w:hAnsi="Times New Roman" w:cs="Times New Roman"/>
          <w:sz w:val="28"/>
          <w:szCs w:val="28"/>
        </w:rPr>
        <w:t>.</w:t>
      </w:r>
    </w:p>
    <w:p w:rsidR="003D349C" w:rsidRPr="00E41918" w:rsidRDefault="006924C2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3A0136">
        <w:rPr>
          <w:rFonts w:ascii="Times New Roman" w:hAnsi="Times New Roman" w:cs="Times New Roman"/>
          <w:sz w:val="28"/>
          <w:szCs w:val="28"/>
        </w:rPr>
        <w:t xml:space="preserve">Как дополнение к </w:t>
      </w:r>
      <w:r>
        <w:rPr>
          <w:rFonts w:ascii="Times New Roman" w:hAnsi="Times New Roman" w:cs="Times New Roman"/>
          <w:sz w:val="28"/>
          <w:szCs w:val="28"/>
        </w:rPr>
        <w:t>адаптиров</w:t>
      </w:r>
      <w:r w:rsidR="006730DC">
        <w:rPr>
          <w:rFonts w:ascii="Times New Roman" w:hAnsi="Times New Roman" w:cs="Times New Roman"/>
          <w:sz w:val="28"/>
          <w:szCs w:val="28"/>
        </w:rPr>
        <w:t xml:space="preserve">анным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Pr="003A0136">
        <w:rPr>
          <w:rFonts w:ascii="Times New Roman" w:hAnsi="Times New Roman" w:cs="Times New Roman"/>
          <w:sz w:val="28"/>
          <w:szCs w:val="28"/>
        </w:rPr>
        <w:t xml:space="preserve"> педагогами разработаны авторские программы и методические пособия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1918">
        <w:rPr>
          <w:rFonts w:ascii="Times New Roman" w:hAnsi="Times New Roman" w:cs="Times New Roman"/>
          <w:sz w:val="28"/>
          <w:szCs w:val="28"/>
        </w:rPr>
        <w:t xml:space="preserve"> </w:t>
      </w:r>
      <w:r w:rsidRPr="003A0136">
        <w:rPr>
          <w:rFonts w:ascii="Times New Roman" w:hAnsi="Times New Roman" w:cs="Times New Roman"/>
          <w:sz w:val="28"/>
          <w:szCs w:val="28"/>
        </w:rPr>
        <w:t xml:space="preserve"> Программа для детей  с ЗПР 6-7 лет. </w:t>
      </w:r>
      <w:proofErr w:type="gramStart"/>
      <w:r w:rsidRPr="003A0136">
        <w:rPr>
          <w:rFonts w:ascii="Times New Roman" w:hAnsi="Times New Roman" w:cs="Times New Roman"/>
          <w:sz w:val="28"/>
          <w:szCs w:val="28"/>
        </w:rPr>
        <w:t>«Готовимся к школе»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0136">
        <w:rPr>
          <w:rFonts w:ascii="Times New Roman" w:hAnsi="Times New Roman" w:cs="Times New Roman"/>
          <w:sz w:val="28"/>
          <w:szCs w:val="28"/>
        </w:rPr>
        <w:t xml:space="preserve"> авторы: ст. воспитатель </w:t>
      </w:r>
      <w:proofErr w:type="spellStart"/>
      <w:r w:rsidRPr="003A0136">
        <w:rPr>
          <w:rFonts w:ascii="Times New Roman" w:hAnsi="Times New Roman" w:cs="Times New Roman"/>
          <w:sz w:val="28"/>
          <w:szCs w:val="28"/>
        </w:rPr>
        <w:t>Киржаева</w:t>
      </w:r>
      <w:proofErr w:type="spellEnd"/>
      <w:r w:rsidRPr="003A0136">
        <w:rPr>
          <w:rFonts w:ascii="Times New Roman" w:hAnsi="Times New Roman" w:cs="Times New Roman"/>
          <w:sz w:val="28"/>
          <w:szCs w:val="28"/>
        </w:rPr>
        <w:t xml:space="preserve"> С.Н., педагог-психолог Наумова В.Ю.</w:t>
      </w:r>
      <w:r>
        <w:rPr>
          <w:rFonts w:ascii="Times New Roman" w:hAnsi="Times New Roman" w:cs="Times New Roman"/>
          <w:sz w:val="28"/>
          <w:szCs w:val="28"/>
        </w:rPr>
        <w:t>(прошла экспертизу на экспертном совете  Рузаевского муниципального района в 2016)г.</w:t>
      </w:r>
      <w:r w:rsidR="00E41918">
        <w:rPr>
          <w:rFonts w:ascii="Times New Roman" w:hAnsi="Times New Roman" w:cs="Times New Roman"/>
          <w:sz w:val="28"/>
          <w:szCs w:val="28"/>
        </w:rPr>
        <w:t xml:space="preserve">;  </w:t>
      </w:r>
      <w:r w:rsidRPr="003A0136">
        <w:rPr>
          <w:rFonts w:ascii="Times New Roman" w:hAnsi="Times New Roman" w:cs="Times New Roman"/>
          <w:sz w:val="28"/>
          <w:szCs w:val="28"/>
        </w:rPr>
        <w:t>Тетрадь с заданиями для развития детей с ЗПР (к программе «Готовимся к школе» (задания для развития внимания, памяти, мышления, мелкой моторике рук)   автор</w:t>
      </w:r>
      <w:r w:rsidR="00E41918">
        <w:rPr>
          <w:rFonts w:ascii="Times New Roman" w:hAnsi="Times New Roman" w:cs="Times New Roman"/>
          <w:sz w:val="28"/>
          <w:szCs w:val="28"/>
        </w:rPr>
        <w:t>: педагог-психолог Наумова В.Ю.;</w:t>
      </w:r>
      <w:proofErr w:type="gramEnd"/>
      <w:r w:rsidR="00E41918">
        <w:rPr>
          <w:rFonts w:ascii="Times New Roman" w:hAnsi="Times New Roman" w:cs="Times New Roman"/>
          <w:sz w:val="28"/>
          <w:szCs w:val="28"/>
        </w:rPr>
        <w:t xml:space="preserve"> </w:t>
      </w:r>
      <w:r w:rsidRPr="003A0136">
        <w:rPr>
          <w:rFonts w:ascii="Times New Roman" w:hAnsi="Times New Roman" w:cs="Times New Roman"/>
          <w:sz w:val="28"/>
          <w:szCs w:val="28"/>
        </w:rPr>
        <w:t xml:space="preserve">Тетрадь тренажер для домашних заданий по обучению грамоте «Умный совенок» </w:t>
      </w:r>
      <w:r w:rsidRPr="003A0136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учитель-логопед Салтыкова Ю.Е.</w:t>
      </w:r>
    </w:p>
    <w:p w:rsidR="0080762F" w:rsidRPr="00F82F5A" w:rsidRDefault="0080762F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0762F">
        <w:rPr>
          <w:rFonts w:ascii="Times New Roman" w:hAnsi="Times New Roman" w:cs="Times New Roman"/>
          <w:sz w:val="28"/>
          <w:szCs w:val="28"/>
        </w:rPr>
        <w:t xml:space="preserve">етальное </w:t>
      </w:r>
      <w:r w:rsidR="00661775" w:rsidRPr="0080762F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Pr="0080762F">
        <w:rPr>
          <w:rFonts w:ascii="Times New Roman" w:hAnsi="Times New Roman" w:cs="Times New Roman"/>
          <w:bCs/>
          <w:sz w:val="28"/>
          <w:szCs w:val="28"/>
        </w:rPr>
        <w:t>программно</w:t>
      </w:r>
      <w:r w:rsidRPr="0080762F">
        <w:rPr>
          <w:rFonts w:ascii="Times" w:hAnsi="Times" w:cs="Times"/>
          <w:bCs/>
          <w:sz w:val="28"/>
          <w:szCs w:val="28"/>
        </w:rPr>
        <w:t>-</w:t>
      </w:r>
      <w:r w:rsidRPr="0080762F">
        <w:rPr>
          <w:rFonts w:ascii="Times New Roman" w:hAnsi="Times New Roman" w:cs="Times New Roman"/>
          <w:bCs/>
          <w:sz w:val="28"/>
          <w:szCs w:val="28"/>
        </w:rPr>
        <w:t xml:space="preserve">методическое обеспечение </w:t>
      </w:r>
      <w:r w:rsidR="00661775" w:rsidRPr="0080762F">
        <w:rPr>
          <w:rFonts w:ascii="Times New Roman" w:hAnsi="Times New Roman" w:cs="Times New Roman"/>
          <w:sz w:val="28"/>
          <w:szCs w:val="28"/>
        </w:rPr>
        <w:t>в</w:t>
      </w:r>
      <w:r w:rsidR="00661775" w:rsidRPr="008076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2F5A"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 w:rsidR="00661775" w:rsidRPr="00F82F5A">
        <w:rPr>
          <w:rFonts w:ascii="Times New Roman" w:hAnsi="Times New Roman" w:cs="Times New Roman"/>
          <w:i/>
          <w:sz w:val="28"/>
          <w:szCs w:val="28"/>
        </w:rPr>
        <w:t>4</w:t>
      </w:r>
    </w:p>
    <w:p w:rsidR="00560A46" w:rsidRPr="0080762F" w:rsidRDefault="009B2295" w:rsidP="00C903CE">
      <w:pPr>
        <w:spacing w:after="0" w:line="360" w:lineRule="auto"/>
        <w:ind w:left="7"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61775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="00203150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r w:rsidR="0080762F">
        <w:rPr>
          <w:rFonts w:ascii="Times New Roman" w:hAnsi="Times New Roman" w:cs="Times New Roman"/>
          <w:b/>
          <w:bCs/>
          <w:sz w:val="28"/>
          <w:szCs w:val="28"/>
        </w:rPr>
        <w:t xml:space="preserve">иально-техническое обеспечение. </w:t>
      </w:r>
      <w:r w:rsidR="00203150">
        <w:rPr>
          <w:rFonts w:ascii="Times New Roman" w:hAnsi="Times New Roman" w:cs="Times New Roman"/>
          <w:sz w:val="28"/>
          <w:szCs w:val="28"/>
        </w:rPr>
        <w:t xml:space="preserve">Для реализации приоритетных направлений и создания предметно-развивающей среды в детском саду имеются помещения: спортивный зал, музыкальный зал, </w:t>
      </w:r>
      <w:r w:rsidR="00203150" w:rsidRPr="003D349C">
        <w:rPr>
          <w:rFonts w:ascii="Times New Roman" w:hAnsi="Times New Roman" w:cs="Times New Roman"/>
          <w:sz w:val="28"/>
          <w:szCs w:val="28"/>
        </w:rPr>
        <w:t>зимний сад</w:t>
      </w:r>
      <w:r w:rsidR="000E0C6A" w:rsidRPr="000E0C6A">
        <w:rPr>
          <w:rFonts w:ascii="Times New Roman" w:hAnsi="Times New Roman" w:cs="Times New Roman"/>
          <w:sz w:val="28"/>
          <w:szCs w:val="28"/>
        </w:rPr>
        <w:t>, тренажерная комната, сенсорная комната</w:t>
      </w:r>
      <w:r w:rsidR="000E0C6A">
        <w:rPr>
          <w:rFonts w:ascii="Times New Roman" w:hAnsi="Times New Roman" w:cs="Times New Roman"/>
          <w:sz w:val="28"/>
          <w:szCs w:val="28"/>
        </w:rPr>
        <w:t xml:space="preserve">. </w:t>
      </w:r>
      <w:r w:rsidR="00203150" w:rsidRPr="008A51C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03150">
        <w:rPr>
          <w:rFonts w:ascii="Times New Roman" w:hAnsi="Times New Roman" w:cs="Times New Roman"/>
          <w:sz w:val="28"/>
          <w:szCs w:val="28"/>
        </w:rPr>
        <w:t>В детском саду функционирует медицинский блок, включающий кабинеты: медицинской сес</w:t>
      </w:r>
      <w:r w:rsidR="008A51CD">
        <w:rPr>
          <w:rFonts w:ascii="Times New Roman" w:hAnsi="Times New Roman" w:cs="Times New Roman"/>
          <w:sz w:val="28"/>
          <w:szCs w:val="28"/>
        </w:rPr>
        <w:t xml:space="preserve">тры, процедурный, </w:t>
      </w:r>
      <w:r w:rsidR="00203150">
        <w:rPr>
          <w:rFonts w:ascii="Times New Roman" w:hAnsi="Times New Roman" w:cs="Times New Roman"/>
          <w:sz w:val="28"/>
          <w:szCs w:val="28"/>
        </w:rPr>
        <w:t>изолятор</w:t>
      </w:r>
      <w:r w:rsidR="00560A46">
        <w:rPr>
          <w:rFonts w:ascii="Times New Roman" w:hAnsi="Times New Roman" w:cs="Times New Roman"/>
          <w:sz w:val="28"/>
          <w:szCs w:val="28"/>
        </w:rPr>
        <w:t>.</w:t>
      </w:r>
    </w:p>
    <w:p w:rsidR="00203150" w:rsidRDefault="00203150" w:rsidP="009B2295">
      <w:pPr>
        <w:spacing w:after="0" w:line="360" w:lineRule="auto"/>
        <w:ind w:left="7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созданию информационно-образовательной среды (далее – ИОС) детского сада, которая включает: совокупность технологических средств (ноутбуки, мультимедийный проектор с экраном,</w:t>
      </w:r>
      <w:r w:rsidR="001A2719">
        <w:rPr>
          <w:rFonts w:ascii="Times New Roman" w:hAnsi="Times New Roman" w:cs="Times New Roman"/>
          <w:sz w:val="28"/>
          <w:szCs w:val="28"/>
        </w:rPr>
        <w:t xml:space="preserve"> интерактивная доска, </w:t>
      </w:r>
      <w:r w:rsidR="00AE6323"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1A2719">
        <w:rPr>
          <w:rFonts w:ascii="Times New Roman" w:hAnsi="Times New Roman" w:cs="Times New Roman"/>
          <w:sz w:val="28"/>
          <w:szCs w:val="28"/>
        </w:rPr>
        <w:t>кинотеатр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3EEA" w:rsidRDefault="00203150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ДОО имеется методический кабинет, укомплектованный научно-методической литературой по специальной психологии и коррекционной (специальной) педагогике, печатными образовательными ресурсами и ЭОР. Также имеется фонд дополнительной литературы по актуальным проблемам обучения и воспитан</w:t>
      </w:r>
      <w:r w:rsidR="00661775">
        <w:rPr>
          <w:rFonts w:ascii="Times New Roman" w:hAnsi="Times New Roman" w:cs="Times New Roman"/>
          <w:sz w:val="28"/>
          <w:szCs w:val="28"/>
        </w:rPr>
        <w:t>ия разных категорий детей с ОВЗ,</w:t>
      </w:r>
      <w:r w:rsidR="00661775" w:rsidRPr="00661775">
        <w:rPr>
          <w:rFonts w:ascii="Times New Roman" w:hAnsi="Times New Roman" w:cs="Times New Roman"/>
          <w:sz w:val="28"/>
          <w:szCs w:val="28"/>
        </w:rPr>
        <w:t xml:space="preserve"> </w:t>
      </w:r>
      <w:r w:rsidR="00661775">
        <w:rPr>
          <w:rFonts w:ascii="Times New Roman" w:hAnsi="Times New Roman" w:cs="Times New Roman"/>
          <w:sz w:val="28"/>
          <w:szCs w:val="28"/>
        </w:rPr>
        <w:t>наглядно – демонстрационный</w:t>
      </w:r>
      <w:r w:rsidR="0080762F">
        <w:rPr>
          <w:rFonts w:ascii="Times New Roman" w:hAnsi="Times New Roman" w:cs="Times New Roman"/>
          <w:sz w:val="28"/>
          <w:szCs w:val="28"/>
        </w:rPr>
        <w:t>, дидактический</w:t>
      </w:r>
      <w:r w:rsidR="00661775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B23EEA" w:rsidRPr="008B4024" w:rsidRDefault="00B23EEA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в кабинетах </w:t>
      </w:r>
      <w:r w:rsidR="00661775">
        <w:rPr>
          <w:rFonts w:ascii="Times New Roman" w:hAnsi="Times New Roman" w:cs="Times New Roman"/>
          <w:sz w:val="28"/>
          <w:szCs w:val="28"/>
        </w:rPr>
        <w:t>учителей-</w:t>
      </w:r>
      <w:r>
        <w:rPr>
          <w:rFonts w:ascii="Times New Roman" w:hAnsi="Times New Roman" w:cs="Times New Roman"/>
          <w:sz w:val="28"/>
          <w:szCs w:val="28"/>
        </w:rPr>
        <w:t xml:space="preserve">логопедов, </w:t>
      </w:r>
      <w:r w:rsidR="00661775">
        <w:rPr>
          <w:rFonts w:ascii="Times New Roman" w:hAnsi="Times New Roman" w:cs="Times New Roman"/>
          <w:sz w:val="28"/>
          <w:szCs w:val="28"/>
        </w:rPr>
        <w:t>педагога-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="00661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775">
        <w:rPr>
          <w:rFonts w:ascii="Times New Roman" w:hAnsi="Times New Roman" w:cs="Times New Roman"/>
          <w:sz w:val="28"/>
          <w:szCs w:val="28"/>
        </w:rPr>
        <w:t>учителя-</w:t>
      </w:r>
      <w:r>
        <w:rPr>
          <w:rFonts w:ascii="Times New Roman" w:hAnsi="Times New Roman" w:cs="Times New Roman"/>
          <w:sz w:val="28"/>
          <w:szCs w:val="28"/>
        </w:rPr>
        <w:t>дефектолога, музыкальном зал</w:t>
      </w:r>
      <w:r w:rsidR="00661775">
        <w:rPr>
          <w:rFonts w:ascii="Times New Roman" w:hAnsi="Times New Roman" w:cs="Times New Roman"/>
          <w:sz w:val="28"/>
          <w:szCs w:val="28"/>
        </w:rPr>
        <w:t>е, спортивном зале, приспособлена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детей</w:t>
      </w:r>
      <w:r w:rsidR="00661775">
        <w:rPr>
          <w:rFonts w:ascii="Times New Roman" w:hAnsi="Times New Roman" w:cs="Times New Roman"/>
          <w:sz w:val="28"/>
          <w:szCs w:val="28"/>
        </w:rPr>
        <w:t xml:space="preserve">-инвалидов и детей </w:t>
      </w:r>
      <w:r>
        <w:rPr>
          <w:rFonts w:ascii="Times New Roman" w:hAnsi="Times New Roman" w:cs="Times New Roman"/>
          <w:sz w:val="28"/>
          <w:szCs w:val="28"/>
        </w:rPr>
        <w:t xml:space="preserve"> с ОВЗ. </w:t>
      </w:r>
      <w:r w:rsidR="008B4024">
        <w:rPr>
          <w:rFonts w:ascii="Times New Roman" w:hAnsi="Times New Roman" w:cs="Times New Roman"/>
          <w:sz w:val="28"/>
          <w:szCs w:val="28"/>
        </w:rPr>
        <w:t xml:space="preserve"> Чтобы р</w:t>
      </w:r>
      <w:r>
        <w:rPr>
          <w:rFonts w:ascii="Times New Roman" w:hAnsi="Times New Roman" w:cs="Times New Roman"/>
          <w:sz w:val="28"/>
          <w:szCs w:val="28"/>
        </w:rPr>
        <w:t>азвивающая</w:t>
      </w:r>
      <w:r w:rsidRPr="00D13763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 в группах  компенсирующего  вида    была  насыщенной, трансформируемой, полифункциональной</w:t>
      </w:r>
      <w:r w:rsidR="00807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вариативной, доступной  и безопасной</w:t>
      </w:r>
      <w:r w:rsidR="008B40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воспитателями в группе созданы  различные </w:t>
      </w:r>
      <w:r w:rsidR="008B40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центры активности</w:t>
      </w:r>
      <w:r w:rsidR="008B40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775" w:rsidRPr="00320F64" w:rsidRDefault="00661775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62F">
        <w:rPr>
          <w:rFonts w:ascii="Times New Roman" w:hAnsi="Times New Roman" w:cs="Times New Roman"/>
          <w:sz w:val="28"/>
          <w:szCs w:val="28"/>
        </w:rPr>
        <w:t xml:space="preserve">Более подробное описание </w:t>
      </w:r>
      <w:r w:rsidR="0080762F" w:rsidRPr="0080762F">
        <w:rPr>
          <w:rFonts w:ascii="Times New Roman" w:hAnsi="Times New Roman" w:cs="Times New Roman"/>
          <w:bCs/>
          <w:sz w:val="28"/>
          <w:szCs w:val="28"/>
        </w:rPr>
        <w:t>материально-технического обеспечения</w:t>
      </w:r>
      <w:r w:rsidR="0080762F" w:rsidRPr="0080762F">
        <w:rPr>
          <w:rFonts w:ascii="Times New Roman" w:hAnsi="Times New Roman" w:cs="Times New Roman"/>
          <w:sz w:val="28"/>
          <w:szCs w:val="28"/>
        </w:rPr>
        <w:t xml:space="preserve"> </w:t>
      </w:r>
      <w:r w:rsidRPr="00320F64">
        <w:rPr>
          <w:rFonts w:ascii="Times New Roman" w:hAnsi="Times New Roman" w:cs="Times New Roman"/>
          <w:sz w:val="28"/>
          <w:szCs w:val="28"/>
        </w:rPr>
        <w:t>в</w:t>
      </w:r>
      <w:r w:rsidR="00F82F5A">
        <w:rPr>
          <w:rFonts w:ascii="Times New Roman" w:hAnsi="Times New Roman" w:cs="Times New Roman"/>
          <w:i/>
          <w:sz w:val="28"/>
          <w:szCs w:val="28"/>
        </w:rPr>
        <w:t xml:space="preserve"> приложении </w:t>
      </w:r>
      <w:r w:rsidRPr="00320F64">
        <w:rPr>
          <w:rFonts w:ascii="Times New Roman" w:hAnsi="Times New Roman" w:cs="Times New Roman"/>
          <w:i/>
          <w:sz w:val="28"/>
          <w:szCs w:val="28"/>
        </w:rPr>
        <w:t>5</w:t>
      </w:r>
    </w:p>
    <w:p w:rsidR="00203150" w:rsidRPr="00320F64" w:rsidRDefault="009B2295" w:rsidP="009B2295">
      <w:pPr>
        <w:spacing w:after="0" w:line="36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61775"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="00320F64"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обеспечение. </w:t>
      </w:r>
      <w:r w:rsidR="00203150">
        <w:rPr>
          <w:rFonts w:ascii="Times New Roman" w:hAnsi="Times New Roman" w:cs="Times New Roman"/>
          <w:sz w:val="28"/>
          <w:szCs w:val="28"/>
        </w:rPr>
        <w:t xml:space="preserve">Коллектив   структурного подразделения «Детский сад №18 комбинированного вида» – это 60  сотрудников, которые любят детей и свое дело. </w:t>
      </w:r>
      <w:r w:rsidR="00320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150">
        <w:rPr>
          <w:rFonts w:ascii="Times New Roman" w:hAnsi="Times New Roman" w:cs="Times New Roman"/>
          <w:sz w:val="28"/>
          <w:szCs w:val="28"/>
        </w:rPr>
        <w:t>Всего педагоги</w:t>
      </w:r>
      <w:r w:rsidR="00710C2C">
        <w:rPr>
          <w:rFonts w:ascii="Times New Roman" w:hAnsi="Times New Roman" w:cs="Times New Roman"/>
          <w:sz w:val="28"/>
          <w:szCs w:val="28"/>
        </w:rPr>
        <w:t xml:space="preserve">ческих работников – 30, из них: </w:t>
      </w:r>
      <w:r w:rsidR="00203150">
        <w:rPr>
          <w:rFonts w:ascii="Times New Roman" w:hAnsi="Times New Roman" w:cs="Times New Roman"/>
          <w:sz w:val="28"/>
          <w:szCs w:val="28"/>
        </w:rPr>
        <w:t>8</w:t>
      </w:r>
      <w:r w:rsidR="00320F64">
        <w:rPr>
          <w:rFonts w:ascii="Times New Roman" w:hAnsi="Times New Roman" w:cs="Times New Roman"/>
          <w:sz w:val="28"/>
          <w:szCs w:val="28"/>
        </w:rPr>
        <w:t xml:space="preserve"> </w:t>
      </w:r>
      <w:r w:rsidR="00203150">
        <w:rPr>
          <w:rFonts w:ascii="Times New Roman" w:hAnsi="Times New Roman" w:cs="Times New Roman"/>
          <w:sz w:val="28"/>
          <w:szCs w:val="28"/>
        </w:rPr>
        <w:t>-</w:t>
      </w:r>
      <w:r w:rsidR="00320F64">
        <w:rPr>
          <w:rFonts w:ascii="Times New Roman" w:hAnsi="Times New Roman" w:cs="Times New Roman"/>
          <w:sz w:val="28"/>
          <w:szCs w:val="28"/>
        </w:rPr>
        <w:t xml:space="preserve"> </w:t>
      </w:r>
      <w:r w:rsidR="00203150">
        <w:rPr>
          <w:rFonts w:ascii="Times New Roman" w:hAnsi="Times New Roman" w:cs="Times New Roman"/>
          <w:sz w:val="28"/>
          <w:szCs w:val="28"/>
        </w:rPr>
        <w:t>воспитателей груп</w:t>
      </w:r>
      <w:r w:rsidR="00710C2C">
        <w:rPr>
          <w:rFonts w:ascii="Times New Roman" w:hAnsi="Times New Roman" w:cs="Times New Roman"/>
          <w:sz w:val="28"/>
          <w:szCs w:val="28"/>
        </w:rPr>
        <w:t>п компенсирующей направленности</w:t>
      </w:r>
      <w:proofErr w:type="gramStart"/>
      <w:r w:rsidR="00710C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10C2C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320F64">
        <w:rPr>
          <w:rFonts w:ascii="Times New Roman" w:hAnsi="Times New Roman" w:cs="Times New Roman"/>
          <w:sz w:val="28"/>
          <w:szCs w:val="28"/>
        </w:rPr>
        <w:t>-педагогов</w:t>
      </w:r>
      <w:r w:rsidR="00710C2C">
        <w:rPr>
          <w:rFonts w:ascii="Times New Roman" w:hAnsi="Times New Roman" w:cs="Times New Roman"/>
          <w:sz w:val="28"/>
          <w:szCs w:val="28"/>
        </w:rPr>
        <w:t xml:space="preserve"> -  9</w:t>
      </w:r>
      <w:r w:rsidR="00320F64">
        <w:rPr>
          <w:rFonts w:ascii="Times New Roman" w:hAnsi="Times New Roman" w:cs="Times New Roman"/>
          <w:sz w:val="28"/>
          <w:szCs w:val="28"/>
        </w:rPr>
        <w:t>.</w:t>
      </w:r>
      <w:r w:rsidR="00710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B31" w:rsidRDefault="00710C2C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высокий профессиональный уровень педагогов</w:t>
      </w:r>
      <w:r w:rsidR="00320F64">
        <w:rPr>
          <w:rFonts w:ascii="Times New Roman" w:hAnsi="Times New Roman" w:cs="Times New Roman"/>
          <w:sz w:val="28"/>
          <w:szCs w:val="28"/>
        </w:rPr>
        <w:t>,</w:t>
      </w:r>
      <w:r w:rsidR="00661775">
        <w:rPr>
          <w:rFonts w:ascii="Times New Roman" w:hAnsi="Times New Roman" w:cs="Times New Roman"/>
          <w:sz w:val="28"/>
          <w:szCs w:val="28"/>
        </w:rPr>
        <w:t xml:space="preserve">  и</w:t>
      </w:r>
      <w:r w:rsidR="005F3B31">
        <w:rPr>
          <w:rFonts w:ascii="Times New Roman" w:hAnsi="Times New Roman" w:cs="Times New Roman"/>
          <w:sz w:val="28"/>
          <w:szCs w:val="28"/>
        </w:rPr>
        <w:t>з 30 педагогов</w:t>
      </w:r>
      <w:r w:rsidR="00AE6323">
        <w:rPr>
          <w:rFonts w:ascii="Times New Roman" w:hAnsi="Times New Roman" w:cs="Times New Roman"/>
          <w:sz w:val="28"/>
          <w:szCs w:val="28"/>
        </w:rPr>
        <w:t>,</w:t>
      </w:r>
      <w:r w:rsidR="005F3B31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имеют высшее педагогическое профильное образование</w:t>
      </w:r>
      <w:r w:rsidR="005F3B31">
        <w:rPr>
          <w:rFonts w:ascii="Times New Roman" w:hAnsi="Times New Roman" w:cs="Times New Roman"/>
          <w:sz w:val="28"/>
          <w:szCs w:val="28"/>
        </w:rPr>
        <w:t>, 9 педагогов прошли курсовую переподготовку, 3 воспитателя имеют средне-специальное дошкольное образования. 10 педагогов имеют  высшую квалификационную категорию, 18 педагогов</w:t>
      </w:r>
      <w:r w:rsidR="00661775">
        <w:rPr>
          <w:rFonts w:ascii="Times New Roman" w:hAnsi="Times New Roman" w:cs="Times New Roman"/>
          <w:sz w:val="28"/>
          <w:szCs w:val="28"/>
        </w:rPr>
        <w:t xml:space="preserve"> </w:t>
      </w:r>
      <w:r w:rsidR="00320F64">
        <w:rPr>
          <w:rFonts w:ascii="Times New Roman" w:hAnsi="Times New Roman" w:cs="Times New Roman"/>
          <w:sz w:val="28"/>
          <w:szCs w:val="28"/>
        </w:rPr>
        <w:t>–</w:t>
      </w:r>
      <w:r w:rsidR="00661775">
        <w:rPr>
          <w:rFonts w:ascii="Times New Roman" w:hAnsi="Times New Roman" w:cs="Times New Roman"/>
          <w:sz w:val="28"/>
          <w:szCs w:val="28"/>
        </w:rPr>
        <w:t xml:space="preserve"> </w:t>
      </w:r>
      <w:r w:rsidR="005F3B31">
        <w:rPr>
          <w:rFonts w:ascii="Times New Roman" w:hAnsi="Times New Roman" w:cs="Times New Roman"/>
          <w:sz w:val="28"/>
          <w:szCs w:val="28"/>
        </w:rPr>
        <w:t>первую</w:t>
      </w:r>
      <w:r w:rsidR="00320F64">
        <w:rPr>
          <w:rFonts w:ascii="Times New Roman" w:hAnsi="Times New Roman" w:cs="Times New Roman"/>
          <w:sz w:val="28"/>
          <w:szCs w:val="28"/>
        </w:rPr>
        <w:t xml:space="preserve"> квалификационную</w:t>
      </w:r>
      <w:r w:rsidR="005F3B31">
        <w:rPr>
          <w:rFonts w:ascii="Times New Roman" w:hAnsi="Times New Roman" w:cs="Times New Roman"/>
          <w:sz w:val="28"/>
          <w:szCs w:val="28"/>
        </w:rPr>
        <w:t xml:space="preserve"> категорию, 2 педагога</w:t>
      </w:r>
      <w:r w:rsidR="00320F64">
        <w:rPr>
          <w:rFonts w:ascii="Times New Roman" w:hAnsi="Times New Roman" w:cs="Times New Roman"/>
          <w:sz w:val="28"/>
          <w:szCs w:val="28"/>
        </w:rPr>
        <w:t xml:space="preserve"> -</w:t>
      </w:r>
      <w:r w:rsidR="005F3B31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5F3B31" w:rsidRPr="005F3B31">
        <w:rPr>
          <w:rFonts w:ascii="Times New Roman" w:hAnsi="Times New Roman" w:cs="Times New Roman"/>
          <w:sz w:val="28"/>
          <w:szCs w:val="28"/>
        </w:rPr>
        <w:t xml:space="preserve"> </w:t>
      </w:r>
      <w:r w:rsidR="005F3B31">
        <w:rPr>
          <w:rFonts w:ascii="Times New Roman" w:hAnsi="Times New Roman" w:cs="Times New Roman"/>
          <w:sz w:val="28"/>
          <w:szCs w:val="28"/>
        </w:rPr>
        <w:lastRenderedPageBreak/>
        <w:t>занимаемой должности.  За 2017-2018 учебный год 14 педагогов прошли курсы для работы с детьми</w:t>
      </w:r>
      <w:r w:rsidR="00320F64">
        <w:rPr>
          <w:rFonts w:ascii="Times New Roman" w:hAnsi="Times New Roman" w:cs="Times New Roman"/>
          <w:sz w:val="28"/>
          <w:szCs w:val="28"/>
        </w:rPr>
        <w:t>-инвалидами и дет</w:t>
      </w:r>
      <w:r w:rsidR="00320F64" w:rsidRPr="0072002B">
        <w:rPr>
          <w:rFonts w:ascii="Times New Roman" w:hAnsi="Times New Roman" w:cs="Times New Roman"/>
          <w:sz w:val="28"/>
          <w:szCs w:val="28"/>
          <w:u w:val="single"/>
        </w:rPr>
        <w:t>ьми</w:t>
      </w:r>
      <w:r w:rsidR="005F3B31" w:rsidRPr="007200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3B31">
        <w:rPr>
          <w:rFonts w:ascii="Times New Roman" w:hAnsi="Times New Roman" w:cs="Times New Roman"/>
          <w:sz w:val="28"/>
          <w:szCs w:val="28"/>
        </w:rPr>
        <w:t>с ОВЗ.</w:t>
      </w:r>
    </w:p>
    <w:p w:rsidR="00203150" w:rsidRPr="00320F64" w:rsidRDefault="00320F64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</w:t>
      </w:r>
      <w:r w:rsidR="005F3B31">
        <w:rPr>
          <w:rFonts w:ascii="Times New Roman" w:hAnsi="Times New Roman" w:cs="Times New Roman"/>
          <w:sz w:val="28"/>
          <w:szCs w:val="28"/>
        </w:rPr>
        <w:t xml:space="preserve"> с кадровым обеспечением можно ознакомиться </w:t>
      </w:r>
      <w:r w:rsidR="005F3B31" w:rsidRPr="00320F64">
        <w:rPr>
          <w:rFonts w:ascii="Times New Roman" w:hAnsi="Times New Roman" w:cs="Times New Roman"/>
          <w:i/>
          <w:sz w:val="28"/>
          <w:szCs w:val="28"/>
        </w:rPr>
        <w:t>в</w:t>
      </w:r>
      <w:r w:rsidR="005F3B31" w:rsidRPr="00320F64">
        <w:rPr>
          <w:rFonts w:ascii="Times New Roman" w:hAnsi="Times New Roman" w:cs="Times New Roman"/>
          <w:sz w:val="28"/>
          <w:szCs w:val="28"/>
        </w:rPr>
        <w:t xml:space="preserve"> </w:t>
      </w:r>
      <w:r w:rsidR="00F82F5A"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 w:rsidR="005F3B31" w:rsidRPr="00320F64">
        <w:rPr>
          <w:rFonts w:ascii="Times New Roman" w:hAnsi="Times New Roman" w:cs="Times New Roman"/>
          <w:i/>
          <w:sz w:val="28"/>
          <w:szCs w:val="28"/>
        </w:rPr>
        <w:t>6</w:t>
      </w:r>
      <w:r w:rsidR="005F3B31" w:rsidRPr="00320F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3150" w:rsidRDefault="009B2295" w:rsidP="009B2295">
      <w:pPr>
        <w:spacing w:after="0" w:line="360" w:lineRule="auto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61775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="00203150">
        <w:rPr>
          <w:rFonts w:ascii="Times New Roman" w:hAnsi="Times New Roman" w:cs="Times New Roman"/>
          <w:b/>
          <w:bCs/>
          <w:sz w:val="28"/>
          <w:szCs w:val="28"/>
        </w:rPr>
        <w:t>Сетевые формы взаимодействия.</w:t>
      </w:r>
    </w:p>
    <w:p w:rsidR="00203150" w:rsidRPr="008B4024" w:rsidRDefault="00203150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4024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№18 комбинированного вида» сотрудничает с образовательны</w:t>
      </w:r>
      <w:r w:rsidR="008B4024" w:rsidRPr="008B4024">
        <w:rPr>
          <w:rFonts w:ascii="Times New Roman" w:hAnsi="Times New Roman" w:cs="Times New Roman"/>
          <w:sz w:val="28"/>
          <w:szCs w:val="28"/>
        </w:rPr>
        <w:t xml:space="preserve">ми учреждениями и организациями: </w:t>
      </w:r>
      <w:r w:rsidR="008B4024" w:rsidRPr="008B4024">
        <w:rPr>
          <w:rFonts w:ascii="Times New Roman" w:hAnsi="Times New Roman" w:cs="Times New Roman"/>
          <w:sz w:val="28"/>
          <w:szCs w:val="28"/>
          <w:lang w:eastAsia="en-US"/>
        </w:rPr>
        <w:t xml:space="preserve">ГБУ ДПО «Мордовским республиканским институтом образования», </w:t>
      </w:r>
      <w:r w:rsidR="008B4024" w:rsidRPr="008B4024">
        <w:rPr>
          <w:rFonts w:ascii="Times New Roman" w:hAnsi="Times New Roman" w:cs="Times New Roman"/>
          <w:sz w:val="28"/>
          <w:szCs w:val="28"/>
        </w:rPr>
        <w:t>ПМПК г. Рузаевка,  педагогическим институтом</w:t>
      </w:r>
      <w:r w:rsidR="00AE6323">
        <w:rPr>
          <w:rFonts w:ascii="Times New Roman" w:hAnsi="Times New Roman" w:cs="Times New Roman"/>
          <w:sz w:val="28"/>
          <w:szCs w:val="28"/>
        </w:rPr>
        <w:t xml:space="preserve"> им. М.Е.. </w:t>
      </w:r>
      <w:proofErr w:type="spellStart"/>
      <w:r w:rsidR="00AE6323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8B4024" w:rsidRPr="008B4024">
        <w:rPr>
          <w:rFonts w:ascii="Times New Roman" w:hAnsi="Times New Roman" w:cs="Times New Roman"/>
          <w:sz w:val="28"/>
          <w:szCs w:val="28"/>
        </w:rPr>
        <w:t xml:space="preserve">, СОШ №8, ДШИ №3, </w:t>
      </w:r>
      <w:r w:rsidR="00AE6323">
        <w:rPr>
          <w:rFonts w:ascii="Times New Roman" w:hAnsi="Times New Roman" w:cs="Times New Roman"/>
          <w:sz w:val="28"/>
          <w:szCs w:val="28"/>
          <w:lang w:eastAsia="en-US"/>
        </w:rPr>
        <w:t>ГИБДД, Рузаевской детской библиотекой</w:t>
      </w:r>
      <w:r w:rsidR="00320F6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B4024">
        <w:rPr>
          <w:rFonts w:ascii="Times New Roman" w:hAnsi="Times New Roman" w:cs="Times New Roman"/>
          <w:sz w:val="28"/>
          <w:szCs w:val="28"/>
        </w:rPr>
        <w:t xml:space="preserve"> устанавливая социальное партнерство для обеспечения качества оказываемых услуг.  </w:t>
      </w:r>
    </w:p>
    <w:p w:rsidR="00203150" w:rsidRPr="00320F64" w:rsidRDefault="008B4024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320F64">
        <w:rPr>
          <w:rFonts w:ascii="Times New Roman" w:hAnsi="Times New Roman" w:cs="Times New Roman"/>
          <w:sz w:val="28"/>
          <w:szCs w:val="28"/>
        </w:rPr>
        <w:t>Более подробно</w:t>
      </w:r>
      <w:r w:rsidR="00320F64">
        <w:rPr>
          <w:rFonts w:ascii="Times New Roman" w:hAnsi="Times New Roman" w:cs="Times New Roman"/>
          <w:sz w:val="28"/>
          <w:szCs w:val="28"/>
        </w:rPr>
        <w:t xml:space="preserve"> о </w:t>
      </w:r>
      <w:r w:rsidRPr="00320F64">
        <w:rPr>
          <w:rFonts w:ascii="Times New Roman" w:hAnsi="Times New Roman" w:cs="Times New Roman"/>
          <w:sz w:val="28"/>
          <w:szCs w:val="28"/>
        </w:rPr>
        <w:t xml:space="preserve"> с</w:t>
      </w:r>
      <w:r w:rsidR="00320F64" w:rsidRPr="00320F64">
        <w:rPr>
          <w:rFonts w:ascii="Times New Roman" w:hAnsi="Times New Roman" w:cs="Times New Roman"/>
          <w:sz w:val="28"/>
          <w:szCs w:val="28"/>
        </w:rPr>
        <w:t>етевом взаимодействии</w:t>
      </w:r>
      <w:r w:rsidRPr="00320F64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F82F5A">
        <w:rPr>
          <w:rFonts w:ascii="Times New Roman" w:hAnsi="Times New Roman" w:cs="Times New Roman"/>
          <w:i/>
          <w:sz w:val="28"/>
          <w:szCs w:val="28"/>
        </w:rPr>
        <w:t xml:space="preserve">в приложении </w:t>
      </w:r>
      <w:r w:rsidRPr="00320F64">
        <w:rPr>
          <w:rFonts w:ascii="Times New Roman" w:hAnsi="Times New Roman" w:cs="Times New Roman"/>
          <w:i/>
          <w:sz w:val="28"/>
          <w:szCs w:val="28"/>
        </w:rPr>
        <w:t>7</w:t>
      </w:r>
      <w:r w:rsidRPr="00320F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150" w:rsidRDefault="009B2295" w:rsidP="009B2295">
      <w:pPr>
        <w:spacing w:after="0" w:line="360" w:lineRule="auto"/>
        <w:ind w:firstLine="227"/>
        <w:rPr>
          <w:rFonts w:ascii="Times New Roman" w:eastAsia="SimSu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6617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</w:t>
      </w:r>
      <w:r w:rsidR="002031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</w:t>
      </w:r>
      <w:r w:rsidR="00203150">
        <w:rPr>
          <w:rFonts w:ascii="Times" w:hAnsi="Times" w:cs="Times"/>
          <w:b/>
          <w:bCs/>
          <w:color w:val="000000"/>
          <w:sz w:val="28"/>
          <w:szCs w:val="28"/>
        </w:rPr>
        <w:t>-</w:t>
      </w:r>
      <w:r w:rsidR="002031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педагогическое сопровождение.</w:t>
      </w:r>
    </w:p>
    <w:p w:rsidR="00203150" w:rsidRDefault="00203150" w:rsidP="009B2295">
      <w:pPr>
        <w:spacing w:after="0" w:line="360" w:lineRule="auto"/>
        <w:ind w:firstLine="22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нашей дошкольной образовательной организации, с целью создания эффективных условий, обеспечивающих механизм компенсации нарушений у детей </w:t>
      </w:r>
      <w:r w:rsidR="00320F6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82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F64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ОВЗ, организованно </w:t>
      </w:r>
      <w:r w:rsidRPr="00A119AE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детей. Эта работа осуществляется в нашем коллективе командой специалистов: педагогом-психологом, учителем-логопедом, учителем-дефектологом, медицинским персоналом (врач и медсестра </w:t>
      </w:r>
      <w:r w:rsidR="00320F64">
        <w:rPr>
          <w:rFonts w:ascii="Times New Roman" w:hAnsi="Times New Roman" w:cs="Times New Roman"/>
          <w:color w:val="000000"/>
          <w:sz w:val="28"/>
          <w:szCs w:val="28"/>
        </w:rPr>
        <w:t>поликлиники, прикрепленной к ДОО), медицинская сестра - массажа</w:t>
      </w:r>
      <w:r>
        <w:rPr>
          <w:rFonts w:ascii="Times New Roman" w:hAnsi="Times New Roman" w:cs="Times New Roman"/>
          <w:color w:val="000000"/>
          <w:sz w:val="28"/>
          <w:szCs w:val="28"/>
        </w:rPr>
        <w:t>, инструктором по физической культуре, музыкальным руководителем, воспитателями.</w:t>
      </w:r>
    </w:p>
    <w:p w:rsidR="00203150" w:rsidRDefault="00203150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психолого-педагогического сопровождения ребенка с ОВЗ, воспитывающегося и</w:t>
      </w:r>
      <w:r w:rsidR="00AE632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 нашем дошкольном  учреждении, является обеспечение условий для оптимального развития ребенка, успешной интеграции его в социум. </w:t>
      </w:r>
    </w:p>
    <w:p w:rsidR="00203150" w:rsidRPr="00320F64" w:rsidRDefault="00203150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сопрово</w:t>
      </w:r>
      <w:r w:rsidR="00320F64">
        <w:rPr>
          <w:rFonts w:ascii="Times New Roman" w:hAnsi="Times New Roman" w:cs="Times New Roman"/>
          <w:color w:val="000000"/>
          <w:sz w:val="28"/>
          <w:szCs w:val="28"/>
        </w:rPr>
        <w:t xml:space="preserve">ждение воспитанников включает: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диагностику</w:t>
      </w:r>
      <w:r w:rsidR="00320F64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сферы личности;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благоприятных социально-педагогических условий для развития личности, успешности  в воспитании и развитии; </w:t>
      </w:r>
      <w:r w:rsidRPr="001C548C">
        <w:rPr>
          <w:rFonts w:ascii="Times New Roman" w:hAnsi="Times New Roman" w:cs="Times New Roman"/>
          <w:sz w:val="28"/>
          <w:szCs w:val="28"/>
        </w:rPr>
        <w:t>индивидуальную психолого-педагогическую помощь ребенку.</w:t>
      </w:r>
      <w:bookmarkStart w:id="0" w:name="_GoBack"/>
    </w:p>
    <w:bookmarkEnd w:id="0"/>
    <w:p w:rsidR="00203150" w:rsidRDefault="00203150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работы службы сопровождения в течение всего периода обучения и воспит</w:t>
      </w:r>
      <w:r w:rsidR="00FF792A">
        <w:rPr>
          <w:rFonts w:ascii="Times New Roman" w:hAnsi="Times New Roman" w:cs="Times New Roman"/>
          <w:color w:val="000000"/>
          <w:sz w:val="28"/>
          <w:szCs w:val="28"/>
        </w:rPr>
        <w:t xml:space="preserve">ания являются: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 познавательной, мотивационной и эмоционально-волевой сфер личности воспитанников;</w:t>
      </w:r>
      <w:r w:rsidR="00FF7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коррекция нарушений развития различных категорий детей с ОВЗ, оказание им квалифицированной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освоении </w:t>
      </w:r>
      <w:r w:rsidR="003D349C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</w:t>
      </w:r>
      <w:r w:rsidR="00C3736F">
        <w:rPr>
          <w:rFonts w:ascii="Times New Roman" w:hAnsi="Times New Roman" w:cs="Times New Roman"/>
          <w:color w:val="000000"/>
          <w:sz w:val="28"/>
          <w:szCs w:val="28"/>
        </w:rPr>
        <w:t>нной  образовательной программы</w:t>
      </w:r>
      <w:r w:rsidRPr="003D349C">
        <w:rPr>
          <w:rFonts w:ascii="Times New Roman" w:hAnsi="Times New Roman" w:cs="Times New Roman"/>
          <w:sz w:val="28"/>
          <w:szCs w:val="28"/>
        </w:rPr>
        <w:t>;</w:t>
      </w:r>
      <w:r w:rsidR="00FF7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организационная работа (создание единого лечебно-образовательного пространства  для оздоровление и развития детей, ориентированного на всех участн</w:t>
      </w:r>
      <w:r w:rsidR="00FF792A">
        <w:rPr>
          <w:rFonts w:ascii="Times New Roman" w:hAnsi="Times New Roman" w:cs="Times New Roman"/>
          <w:color w:val="000000"/>
          <w:sz w:val="28"/>
          <w:szCs w:val="28"/>
        </w:rPr>
        <w:t>иков образовательного процесса);</w:t>
      </w:r>
      <w:proofErr w:type="gramEnd"/>
      <w:r w:rsidR="00FF7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консультативная раб</w:t>
      </w:r>
      <w:r w:rsidR="00FF792A">
        <w:rPr>
          <w:rFonts w:ascii="Times New Roman" w:hAnsi="Times New Roman" w:cs="Times New Roman"/>
          <w:color w:val="000000"/>
          <w:sz w:val="28"/>
          <w:szCs w:val="28"/>
        </w:rPr>
        <w:t xml:space="preserve">ота с педагогами, и родителями;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профилактическая работа (реализация программ, направленных на решение проблем межличностного взаимодействия);</w:t>
      </w:r>
      <w:r w:rsidR="00FF7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коррекционно-развивающая работа (индивидуальные и групповые занятия с воспитанниками, испытывающими трудности адаптации и при нарушении эмоциональ</w:t>
      </w:r>
      <w:r w:rsidR="00FF792A">
        <w:rPr>
          <w:rFonts w:ascii="Times New Roman" w:hAnsi="Times New Roman" w:cs="Times New Roman"/>
          <w:color w:val="000000"/>
          <w:sz w:val="28"/>
          <w:szCs w:val="28"/>
        </w:rPr>
        <w:t>но-волевой сферы).</w:t>
      </w:r>
    </w:p>
    <w:p w:rsidR="00203150" w:rsidRDefault="00203150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Психолого-педагогическое сопровождение ребенка с ограниченными возможностями здоровья можно рассматривать как комплексную технологию психолого-педагогической поддержки и помощи ребенку и родителям в решении задач </w:t>
      </w:r>
      <w:r w:rsidR="00C3736F"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воспитания, социализации со стороны специалистов разного профиля, действующих координировано.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3D349C"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661775" w:rsidRPr="00FF792A" w:rsidRDefault="00203150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92A">
        <w:rPr>
          <w:rFonts w:ascii="Times New Roman" w:hAnsi="Times New Roman" w:cs="Times New Roman"/>
          <w:sz w:val="28"/>
          <w:szCs w:val="28"/>
        </w:rPr>
        <w:t> </w:t>
      </w:r>
      <w:r w:rsidR="00FF792A" w:rsidRPr="00FF792A">
        <w:rPr>
          <w:rFonts w:ascii="Times New Roman" w:hAnsi="Times New Roman" w:cs="Times New Roman"/>
          <w:sz w:val="28"/>
          <w:szCs w:val="28"/>
        </w:rPr>
        <w:t>Более полное</w:t>
      </w:r>
      <w:r w:rsidR="00661775" w:rsidRPr="00FF792A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FF792A" w:rsidRPr="00FF7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психолого</w:t>
      </w:r>
      <w:r w:rsidR="00FF792A" w:rsidRPr="00FF792A">
        <w:rPr>
          <w:rFonts w:ascii="Times" w:hAnsi="Times" w:cs="Times"/>
          <w:bCs/>
          <w:color w:val="000000"/>
          <w:sz w:val="28"/>
          <w:szCs w:val="28"/>
        </w:rPr>
        <w:t>-</w:t>
      </w:r>
      <w:r w:rsidR="00FF792A" w:rsidRPr="00FF792A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педагогическое сопровождение</w:t>
      </w:r>
      <w:r w:rsidR="00661775" w:rsidRPr="00FF792A">
        <w:rPr>
          <w:rFonts w:ascii="Times New Roman" w:hAnsi="Times New Roman" w:cs="Times New Roman"/>
          <w:sz w:val="28"/>
          <w:szCs w:val="28"/>
        </w:rPr>
        <w:t xml:space="preserve"> </w:t>
      </w:r>
      <w:r w:rsidR="00FF792A" w:rsidRPr="00FF792A">
        <w:rPr>
          <w:rFonts w:ascii="Times New Roman" w:hAnsi="Times New Roman" w:cs="Times New Roman"/>
          <w:sz w:val="28"/>
          <w:szCs w:val="28"/>
        </w:rPr>
        <w:t xml:space="preserve">в </w:t>
      </w:r>
      <w:r w:rsidR="00661775" w:rsidRPr="00FF792A">
        <w:rPr>
          <w:rFonts w:ascii="Times New Roman" w:hAnsi="Times New Roman" w:cs="Times New Roman"/>
          <w:sz w:val="28"/>
          <w:szCs w:val="28"/>
        </w:rPr>
        <w:t xml:space="preserve">ДОО </w:t>
      </w:r>
      <w:r w:rsidR="00F82F5A">
        <w:rPr>
          <w:rFonts w:ascii="Times New Roman" w:hAnsi="Times New Roman" w:cs="Times New Roman"/>
          <w:i/>
          <w:sz w:val="28"/>
          <w:szCs w:val="28"/>
        </w:rPr>
        <w:t xml:space="preserve">в приложении </w:t>
      </w:r>
      <w:r w:rsidR="00661775" w:rsidRPr="00FF792A">
        <w:rPr>
          <w:rFonts w:ascii="Times New Roman" w:hAnsi="Times New Roman" w:cs="Times New Roman"/>
          <w:i/>
          <w:sz w:val="28"/>
          <w:szCs w:val="28"/>
        </w:rPr>
        <w:t>8</w:t>
      </w:r>
    </w:p>
    <w:p w:rsidR="00203150" w:rsidRDefault="00203150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Pr="003634E4">
        <w:rPr>
          <w:rFonts w:ascii="Times New Roman" w:hAnsi="Times New Roman" w:cs="Times New Roman"/>
          <w:sz w:val="28"/>
          <w:szCs w:val="28"/>
        </w:rPr>
        <w:t xml:space="preserve">хотелось бы отметить, </w:t>
      </w:r>
      <w:r>
        <w:rPr>
          <w:rFonts w:ascii="Times New Roman" w:hAnsi="Times New Roman" w:cs="Times New Roman"/>
          <w:sz w:val="28"/>
          <w:szCs w:val="28"/>
        </w:rPr>
        <w:t>что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оступным для детей с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 и приобретает право на счастливое детство.</w:t>
      </w:r>
    </w:p>
    <w:p w:rsidR="00A55C12" w:rsidRDefault="00203150" w:rsidP="009B229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- дом, в котором разные дети, здоровые и те, у которых есть определённые проблемы в развитии, учатся понимать друг друга, принимать различия, быть ответственными за тех, кто рядом, учатся жить вместе. Наш детский сад открывает двери для всех семей, которые хотят, чтобы мир взрослых стал </w:t>
      </w:r>
      <w:r w:rsidR="00661775">
        <w:rPr>
          <w:rFonts w:ascii="Times New Roman" w:hAnsi="Times New Roman" w:cs="Times New Roman"/>
          <w:sz w:val="28"/>
          <w:szCs w:val="28"/>
        </w:rPr>
        <w:t>добрее, милосерднее и терпимее.</w:t>
      </w:r>
    </w:p>
    <w:p w:rsidR="00FF792A" w:rsidRDefault="00FF792A" w:rsidP="009B2295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A" w:rsidRDefault="00FF792A" w:rsidP="009B2295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A" w:rsidRDefault="00FF792A" w:rsidP="009B2295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A" w:rsidRDefault="00FF792A" w:rsidP="009B2295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A" w:rsidRDefault="00FF792A" w:rsidP="00C3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A" w:rsidRDefault="00FF792A" w:rsidP="00C3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A" w:rsidRDefault="00FF792A" w:rsidP="00C3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A" w:rsidRDefault="00FF792A" w:rsidP="00C3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A" w:rsidRDefault="00FF792A" w:rsidP="00C3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2A" w:rsidRDefault="00FF792A" w:rsidP="00FF7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36F" w:rsidRPr="001F52AF" w:rsidRDefault="00C3736F" w:rsidP="00C37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AF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382BBE" w:rsidRDefault="00E435D5" w:rsidP="00E43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55C12" w:rsidRPr="00382BBE" w:rsidRDefault="00A55C12" w:rsidP="00382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BE">
        <w:rPr>
          <w:rFonts w:ascii="Times New Roman" w:hAnsi="Times New Roman" w:cs="Times New Roman"/>
          <w:b/>
          <w:sz w:val="28"/>
          <w:szCs w:val="28"/>
        </w:rPr>
        <w:t>Диаграмма воспитанников</w:t>
      </w:r>
    </w:p>
    <w:p w:rsidR="00A55C12" w:rsidRPr="00382BBE" w:rsidRDefault="00A55C12" w:rsidP="00A55C12">
      <w:pPr>
        <w:tabs>
          <w:tab w:val="left" w:pos="8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BE"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«Детский сад №18 комбинированного вида» </w:t>
      </w:r>
    </w:p>
    <w:p w:rsidR="00A55C12" w:rsidRPr="00382BBE" w:rsidRDefault="00A55C12" w:rsidP="00A55C12">
      <w:pPr>
        <w:tabs>
          <w:tab w:val="left" w:pos="8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BE">
        <w:rPr>
          <w:rFonts w:ascii="Times New Roman" w:hAnsi="Times New Roman" w:cs="Times New Roman"/>
          <w:b/>
          <w:sz w:val="28"/>
          <w:szCs w:val="28"/>
        </w:rPr>
        <w:t xml:space="preserve">с особыми образовательными потребностями. </w:t>
      </w:r>
    </w:p>
    <w:p w:rsidR="00A55C12" w:rsidRPr="00382BBE" w:rsidRDefault="00A55C12" w:rsidP="00A55C12">
      <w:pPr>
        <w:tabs>
          <w:tab w:val="left" w:pos="8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12" w:rsidRDefault="00A55C12" w:rsidP="00A55C12">
      <w:pPr>
        <w:tabs>
          <w:tab w:val="left" w:pos="85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29722" cy="1775011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55C12" w:rsidRDefault="00A55C12" w:rsidP="00A55C12">
      <w:pPr>
        <w:tabs>
          <w:tab w:val="left" w:pos="8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5C12" w:rsidRDefault="00A55C12" w:rsidP="00A55C12">
      <w:pPr>
        <w:ind w:firstLine="709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646449" cy="2297151"/>
            <wp:effectExtent l="0" t="0" r="0" b="825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5C12" w:rsidRDefault="00A55C12" w:rsidP="00A55C12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детей с ОВЗ по группам здоровья.</w:t>
      </w:r>
    </w:p>
    <w:tbl>
      <w:tblPr>
        <w:tblpPr w:leftFromText="180" w:rightFromText="180" w:vertAnchor="text" w:horzAnchor="margin" w:tblpXSpec="center" w:tblpY="14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9"/>
        <w:gridCol w:w="1031"/>
        <w:gridCol w:w="1317"/>
        <w:gridCol w:w="1290"/>
        <w:gridCol w:w="1316"/>
        <w:gridCol w:w="1542"/>
      </w:tblGrid>
      <w:tr w:rsidR="00A55C12" w:rsidTr="00CE4996">
        <w:tc>
          <w:tcPr>
            <w:tcW w:w="1409" w:type="dxa"/>
          </w:tcPr>
          <w:p w:rsidR="00A55C12" w:rsidRDefault="00A55C12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год</w:t>
            </w:r>
          </w:p>
        </w:tc>
        <w:tc>
          <w:tcPr>
            <w:tcW w:w="1031" w:type="dxa"/>
          </w:tcPr>
          <w:p w:rsidR="00A55C12" w:rsidRDefault="00A55C12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детей</w:t>
            </w:r>
          </w:p>
          <w:p w:rsidR="00A55C12" w:rsidRDefault="00A55C12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A55C12" w:rsidRDefault="00A55C12" w:rsidP="00CE4996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I группа</w:t>
            </w:r>
          </w:p>
          <w:p w:rsidR="00A55C12" w:rsidRDefault="00A55C12" w:rsidP="00CE4996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здоровья %</w:t>
            </w:r>
          </w:p>
          <w:p w:rsidR="00A55C12" w:rsidRDefault="00A55C12" w:rsidP="00CE4996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  <w:p w:rsidR="00A55C12" w:rsidRDefault="00A55C12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A55C12" w:rsidRDefault="00A55C12" w:rsidP="00CE4996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II группа</w:t>
            </w:r>
          </w:p>
          <w:p w:rsidR="00A55C12" w:rsidRDefault="00A55C12" w:rsidP="00CE4996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здоровья %</w:t>
            </w:r>
          </w:p>
        </w:tc>
        <w:tc>
          <w:tcPr>
            <w:tcW w:w="1316" w:type="dxa"/>
          </w:tcPr>
          <w:p w:rsidR="00A55C12" w:rsidRDefault="00A55C12" w:rsidP="00CE4996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III группа</w:t>
            </w:r>
          </w:p>
          <w:p w:rsidR="00A55C12" w:rsidRDefault="00A55C12" w:rsidP="00CE4996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здоровья %</w:t>
            </w:r>
          </w:p>
        </w:tc>
        <w:tc>
          <w:tcPr>
            <w:tcW w:w="1542" w:type="dxa"/>
          </w:tcPr>
          <w:p w:rsidR="00A55C12" w:rsidRDefault="00A55C12" w:rsidP="00CE499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IV группа</w:t>
            </w:r>
          </w:p>
          <w:p w:rsidR="00A55C12" w:rsidRDefault="00A55C12" w:rsidP="00CE499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здоровья %</w:t>
            </w:r>
          </w:p>
          <w:p w:rsidR="00A55C12" w:rsidRDefault="00A55C12" w:rsidP="00CE499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C12" w:rsidTr="00CE4996">
        <w:tc>
          <w:tcPr>
            <w:tcW w:w="1409" w:type="dxa"/>
            <w:shd w:val="clear" w:color="auto" w:fill="D3DFEE"/>
          </w:tcPr>
          <w:p w:rsidR="00A55C12" w:rsidRDefault="00A55C12" w:rsidP="00CE49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2017-2018</w:t>
            </w:r>
          </w:p>
        </w:tc>
        <w:tc>
          <w:tcPr>
            <w:tcW w:w="1031" w:type="dxa"/>
            <w:shd w:val="clear" w:color="auto" w:fill="D3DFEE"/>
          </w:tcPr>
          <w:p w:rsidR="00A55C12" w:rsidRDefault="00A55C12" w:rsidP="00CE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56</w:t>
            </w:r>
          </w:p>
        </w:tc>
        <w:tc>
          <w:tcPr>
            <w:tcW w:w="1317" w:type="dxa"/>
            <w:shd w:val="clear" w:color="auto" w:fill="D3DFEE"/>
          </w:tcPr>
          <w:p w:rsidR="00A55C12" w:rsidRDefault="00A55C12" w:rsidP="00CE4996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D3DFEE"/>
          </w:tcPr>
          <w:p w:rsidR="00A55C12" w:rsidRDefault="00A55C12" w:rsidP="00CE4996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29</w:t>
            </w:r>
          </w:p>
        </w:tc>
        <w:tc>
          <w:tcPr>
            <w:tcW w:w="1316" w:type="dxa"/>
            <w:shd w:val="clear" w:color="auto" w:fill="D3DFEE"/>
          </w:tcPr>
          <w:p w:rsidR="00A55C12" w:rsidRDefault="00A55C12" w:rsidP="00CE4996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13</w:t>
            </w:r>
          </w:p>
        </w:tc>
        <w:tc>
          <w:tcPr>
            <w:tcW w:w="1542" w:type="dxa"/>
            <w:shd w:val="clear" w:color="auto" w:fill="D3DFEE"/>
          </w:tcPr>
          <w:p w:rsidR="00A55C12" w:rsidRDefault="00A55C12" w:rsidP="00CE499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12</w:t>
            </w:r>
          </w:p>
        </w:tc>
      </w:tr>
      <w:tr w:rsidR="00A55C12" w:rsidTr="00CE4996">
        <w:tc>
          <w:tcPr>
            <w:tcW w:w="1409" w:type="dxa"/>
          </w:tcPr>
          <w:p w:rsidR="00A55C12" w:rsidRDefault="00A55C12" w:rsidP="00CE49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2018-2019</w:t>
            </w:r>
          </w:p>
        </w:tc>
        <w:tc>
          <w:tcPr>
            <w:tcW w:w="1031" w:type="dxa"/>
          </w:tcPr>
          <w:p w:rsidR="00A55C12" w:rsidRDefault="00A55C12" w:rsidP="00CE4996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57</w:t>
            </w:r>
          </w:p>
        </w:tc>
        <w:tc>
          <w:tcPr>
            <w:tcW w:w="1317" w:type="dxa"/>
          </w:tcPr>
          <w:p w:rsidR="00A55C12" w:rsidRDefault="00A55C12" w:rsidP="00CE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A55C12" w:rsidRDefault="00A55C12" w:rsidP="00CE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31</w:t>
            </w:r>
          </w:p>
        </w:tc>
        <w:tc>
          <w:tcPr>
            <w:tcW w:w="1316" w:type="dxa"/>
          </w:tcPr>
          <w:p w:rsidR="00A55C12" w:rsidRDefault="00A55C12" w:rsidP="00CE4996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:rsidR="00A55C12" w:rsidRDefault="00A55C12" w:rsidP="00CE499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8</w:t>
            </w:r>
          </w:p>
        </w:tc>
      </w:tr>
    </w:tbl>
    <w:p w:rsidR="00A55C12" w:rsidRDefault="00A55C12" w:rsidP="003A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C12" w:rsidRDefault="00A55C12" w:rsidP="003A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C12" w:rsidRDefault="00A55C12" w:rsidP="003A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C12" w:rsidRDefault="00A55C12" w:rsidP="003A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C12" w:rsidRDefault="00A55C12" w:rsidP="003A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C12" w:rsidRDefault="00A55C12" w:rsidP="003A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C12" w:rsidRDefault="00A55C12" w:rsidP="003A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C12" w:rsidRDefault="00A55C12" w:rsidP="003A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C12" w:rsidRDefault="00A55C12" w:rsidP="00E435D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 для детей с ЗПР  посещают 12 детей, из них 4 ребенка-инвалида,  это дети  с различными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556F1">
        <w:rPr>
          <w:rFonts w:ascii="Times New Roman" w:hAnsi="Times New Roman" w:cs="Times New Roman"/>
          <w:sz w:val="28"/>
          <w:szCs w:val="28"/>
        </w:rPr>
        <w:t>нарушениями: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задержка в психическом развитии на фоне органического поражения головного мозга, задержка в психическом развитии  с  эмоционально волевым нарушением, </w:t>
      </w:r>
      <w:r w:rsidRPr="00C556F1">
        <w:rPr>
          <w:rFonts w:ascii="Times New Roman" w:hAnsi="Times New Roman" w:cs="Times New Roman"/>
          <w:sz w:val="28"/>
          <w:szCs w:val="28"/>
        </w:rPr>
        <w:t>синдром</w:t>
      </w:r>
      <w:r>
        <w:rPr>
          <w:rFonts w:ascii="Times New Roman" w:hAnsi="Times New Roman" w:cs="Times New Roman"/>
          <w:sz w:val="28"/>
          <w:szCs w:val="28"/>
        </w:rPr>
        <w:t xml:space="preserve"> Дауна, </w:t>
      </w:r>
      <w:r w:rsidRPr="00190F2A">
        <w:rPr>
          <w:rFonts w:ascii="Times New Roman" w:hAnsi="Times New Roman" w:cs="Times New Roman"/>
          <w:sz w:val="28"/>
          <w:szCs w:val="28"/>
        </w:rPr>
        <w:t>умственной отсталостью</w:t>
      </w:r>
      <w:r>
        <w:rPr>
          <w:rFonts w:ascii="Times New Roman" w:hAnsi="Times New Roman" w:cs="Times New Roman"/>
          <w:sz w:val="28"/>
          <w:szCs w:val="28"/>
        </w:rPr>
        <w:t>. Оздоровление детей проводится в тесном сотрудничестве  учителя-дефектолога, педагога-психолога, учителя-логопеда, воспитателя.  За детьми  проводит наблюдение врач - невролог и  врач педиатр.</w:t>
      </w:r>
    </w:p>
    <w:p w:rsidR="00A55C12" w:rsidRDefault="00A55C12" w:rsidP="00E435D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Группу с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56F1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опорно-двигательного аппарата посещают   11 детей из них 4 ребенка-инвалида.   Это дети  с диагнозами: детский церебральный паралич;  плоско-вальгусная деформация стоп, сколиоз.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направления коррекционной работы по формированию двигательных функций у детей с нарушением опорно-двигательного аппарата предполагают комплексное, системное воздействие, физиотерапевтическое, ортопедическое лечение, различные массажи, лечебную физкультуру. Обеспечение детей оптимальным уровнем двигательной активности достигается путем широкого применения различных тренажеров: велотренажера, тренажера «беговая дорожка», «массажная дорожка», тренажеров для рук, ног, спины, дисков «Здоровье»,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волнам».</w:t>
      </w:r>
    </w:p>
    <w:p w:rsidR="00A55C12" w:rsidRDefault="00A55C12" w:rsidP="00E435D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 для детей с ОНР  посещают 18 детей. Это дети  </w:t>
      </w:r>
      <w:r w:rsidRPr="00190F2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стертой дизартрией, общим недоразвитием речи 1, 2 или 3 уровня. Оздоровление детей проводится в тесном сотрудничестве  учителя-логопеда, педагога-психолога, воспитателей, родителей. В логопедической группе для детей с ОНР детей учат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детьми, формирования личностных качеств.</w:t>
      </w:r>
    </w:p>
    <w:p w:rsidR="00A55C12" w:rsidRPr="00DE33B3" w:rsidRDefault="00A55C12" w:rsidP="00E435D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Группу для детей с ФФН посещают 16 детей. Это дети  </w:t>
      </w:r>
      <w:r w:rsidRPr="00190F2A">
        <w:rPr>
          <w:rFonts w:ascii="Times New Roman" w:hAnsi="Times New Roman" w:cs="Times New Roman"/>
          <w:sz w:val="28"/>
          <w:szCs w:val="28"/>
        </w:rPr>
        <w:t xml:space="preserve">со стертой дизартрией и </w:t>
      </w:r>
      <w:proofErr w:type="gramStart"/>
      <w:r w:rsidRPr="00190F2A">
        <w:rPr>
          <w:rFonts w:ascii="Times New Roman" w:hAnsi="Times New Roman" w:cs="Times New Roman"/>
          <w:sz w:val="28"/>
          <w:szCs w:val="28"/>
        </w:rPr>
        <w:t>фонетико-фонематическим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недоразвитие речи. Оздоровление детей проводится в тесном сотрудничестве  учителя-логопеда, педагога-психолога, воспитателей, родителей. Логопедическая работа с детьми с ФФН направлена на формирование у них навыков правильной речи, подготовку к школе и воспитание гармонично развитой личности.</w:t>
      </w:r>
    </w:p>
    <w:p w:rsidR="00A55C12" w:rsidRDefault="00A55C12" w:rsidP="003A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AEA" w:rsidRDefault="00CD6AEA" w:rsidP="00382BB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AEA">
        <w:rPr>
          <w:rFonts w:ascii="Times New Roman" w:hAnsi="Times New Roman" w:cs="Times New Roman"/>
          <w:b/>
          <w:sz w:val="28"/>
          <w:szCs w:val="28"/>
        </w:rPr>
        <w:t>Приложение  2</w:t>
      </w:r>
    </w:p>
    <w:p w:rsidR="00F7347A" w:rsidRPr="00F7347A" w:rsidRDefault="00F7347A" w:rsidP="00F73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7347A">
        <w:rPr>
          <w:rFonts w:ascii="Times New Roman" w:hAnsi="Times New Roman" w:cs="Times New Roman"/>
          <w:b/>
          <w:sz w:val="28"/>
          <w:szCs w:val="28"/>
        </w:rPr>
        <w:t>пециальные архитектурные условия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6AEA" w:rsidRDefault="00CD6AEA" w:rsidP="00E435D5">
      <w:pPr>
        <w:spacing w:after="0" w:line="240" w:lineRule="auto"/>
        <w:ind w:hanging="2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Для обучения детей с ОВЗ в образовательной организации были созданы специальные архитектурные условия.</w:t>
      </w:r>
    </w:p>
    <w:p w:rsidR="00CD6AEA" w:rsidRDefault="00CD6AEA" w:rsidP="00E435D5">
      <w:pPr>
        <w:spacing w:after="0" w:line="240" w:lineRule="auto"/>
        <w:ind w:leftChars="-5" w:hangingChars="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ДОО организован специально оборудованный вход в здание с расширенными дверными проемами и заменой 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входных дверей с плавными  доводчиками.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Оборудован пандус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для маломобильной группы населения.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Установлена кнопка вызова персонала для инвалидов-колясочников с целью оказания им помощи.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Ликвидированы пороги,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заменена плитка в ДОО  на </w:t>
      </w:r>
      <w:proofErr w:type="gram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нескользящую</w:t>
      </w:r>
      <w:proofErr w:type="gram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, 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установлены визуальные ориентиры.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Функционируют кабинеты: учителя-дефектолога,  учителя-логопеда,  педагога-психолога, кабинет массажа, сенсорная комната, тренажерная комната. </w:t>
      </w:r>
      <w:proofErr w:type="gramEnd"/>
    </w:p>
    <w:p w:rsidR="00CD6AEA" w:rsidRDefault="00CD6AEA" w:rsidP="00E435D5">
      <w:pPr>
        <w:tabs>
          <w:tab w:val="left" w:pos="1188"/>
        </w:tabs>
        <w:spacing w:after="0" w:line="240" w:lineRule="auto"/>
        <w:ind w:leftChars="-5" w:hangingChars="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Гигиеническая комната в группах оборудована </w:t>
      </w:r>
      <w:r w:rsidRPr="00190F2A">
        <w:rPr>
          <w:rFonts w:ascii="Times New Roman" w:hAnsi="Times New Roman" w:cs="Times New Roman"/>
          <w:sz w:val="28"/>
          <w:szCs w:val="28"/>
        </w:rPr>
        <w:t xml:space="preserve">душевой кабиной </w:t>
      </w:r>
      <w:r>
        <w:rPr>
          <w:rFonts w:ascii="Times New Roman" w:hAnsi="Times New Roman" w:cs="Times New Roman"/>
          <w:sz w:val="28"/>
          <w:szCs w:val="28"/>
        </w:rPr>
        <w:t xml:space="preserve">с низким поддоном. Раковины укреплены на высоте 0,65 м от пола. </w:t>
      </w:r>
    </w:p>
    <w:p w:rsidR="00CD6AEA" w:rsidRDefault="00CD6AEA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и  физкультурный  зал имеет необходимое оборудование,  для принятия детей с ОВЗ.</w:t>
      </w:r>
    </w:p>
    <w:p w:rsidR="00CD6AEA" w:rsidRDefault="00CD6AEA" w:rsidP="00E435D5">
      <w:pPr>
        <w:spacing w:after="0" w:line="240" w:lineRule="auto"/>
        <w:ind w:left="722" w:hangingChars="258" w:hanging="72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Кабинеты специалистов:</w:t>
      </w:r>
    </w:p>
    <w:p w:rsidR="00CD6AEA" w:rsidRDefault="00CD6AEA" w:rsidP="00E435D5">
      <w:pPr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кабинет дефектолога - находится </w:t>
      </w:r>
      <w:r w:rsidRPr="00472D4B">
        <w:rPr>
          <w:rFonts w:ascii="Times New Roman" w:hAnsi="Times New Roman" w:cs="Times New Roman"/>
          <w:sz w:val="28"/>
          <w:szCs w:val="28"/>
        </w:rPr>
        <w:t>в группе компенсирующей направленности для детей с ЗПР</w:t>
      </w:r>
      <w:r>
        <w:rPr>
          <w:rFonts w:ascii="Times New Roman" w:hAnsi="Times New Roman" w:cs="Times New Roman"/>
          <w:sz w:val="28"/>
          <w:szCs w:val="28"/>
        </w:rPr>
        <w:t xml:space="preserve">. Кабинет оснащен: наглядными и  методическими  пособиями (макетами, плакатами, дидактическими играми и др.), учебным оборудованием, мебелью,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настенным модулем для развития мелкой моторики и цветового восприятия, </w:t>
      </w:r>
      <w:r>
        <w:rPr>
          <w:rFonts w:ascii="Times New Roman" w:hAnsi="Times New Roman" w:cs="Times New Roman"/>
          <w:sz w:val="28"/>
          <w:szCs w:val="28"/>
        </w:rPr>
        <w:t>техническими средствами обучения.</w:t>
      </w:r>
    </w:p>
    <w:p w:rsidR="00CD6AEA" w:rsidRDefault="00CD6AEA" w:rsidP="00E435D5">
      <w:pPr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кабинет логопеда – специально оборудованный кабинет, для индивидуальных и подгрупповых занятий.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 оснащен  нагляд</w:t>
      </w:r>
      <w:r w:rsidR="00E435D5">
        <w:rPr>
          <w:rFonts w:ascii="Times New Roman" w:hAnsi="Times New Roman" w:cs="Times New Roman"/>
          <w:sz w:val="28"/>
          <w:szCs w:val="28"/>
        </w:rPr>
        <w:t>ными и методическими  пособиями: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(специализированный программно-технический комплекс для обучающихся с ограниченными возможностями здоровья),</w:t>
      </w:r>
      <w:r>
        <w:rPr>
          <w:rFonts w:ascii="Times New Roman" w:hAnsi="Times New Roman" w:cs="Times New Roman"/>
          <w:sz w:val="28"/>
          <w:szCs w:val="28"/>
        </w:rPr>
        <w:t xml:space="preserve"> учебным и логопедическим  оборудованием (логопедический тренажер для коррекции устной и письменной речи, набор логопедических зондов), мебелью, техническими средствами обучения. </w:t>
      </w:r>
      <w:proofErr w:type="gramEnd"/>
    </w:p>
    <w:p w:rsidR="00CD6AEA" w:rsidRDefault="00CD6AEA" w:rsidP="00E435D5">
      <w:pPr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кабинет психолога – специально оборудованный кабинет, в котором педагог психолог организует индивидуальные и групповые занятия.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специализированный программно-технический комплекс для обучающихся с ограниченными возможностями здоровья, </w:t>
      </w:r>
      <w:r>
        <w:rPr>
          <w:rFonts w:ascii="Times New Roman" w:hAnsi="Times New Roman" w:cs="Times New Roman"/>
          <w:sz w:val="28"/>
          <w:szCs w:val="28"/>
        </w:rPr>
        <w:t xml:space="preserve"> комплект диагностических средств для психолога,  оборудование для развития мелкой моторики, тактильного, зрительного и слухового восприятия, мышления и речи; дидактический материал для развития социально-эмоционального развития; оборудование для дидактических игр; материалы для изобразительного творчества; </w:t>
      </w:r>
      <w:r>
        <w:rPr>
          <w:rFonts w:ascii="Times New Roman" w:hAnsi="Times New Roman" w:cs="Times New Roman"/>
          <w:color w:val="000000"/>
          <w:sz w:val="28"/>
          <w:szCs w:val="28"/>
        </w:rPr>
        <w:t>два  световых стола для рисования песком</w:t>
      </w:r>
      <w:r>
        <w:rPr>
          <w:rFonts w:ascii="Times New Roman" w:hAnsi="Times New Roman" w:cs="Times New Roman"/>
          <w:sz w:val="28"/>
          <w:szCs w:val="28"/>
        </w:rPr>
        <w:t xml:space="preserve"> и т.п.;</w:t>
      </w:r>
      <w:proofErr w:type="gramEnd"/>
    </w:p>
    <w:p w:rsidR="00CD6AEA" w:rsidRDefault="00CD6AEA" w:rsidP="00E435D5">
      <w:pPr>
        <w:tabs>
          <w:tab w:val="left" w:pos="423"/>
        </w:tabs>
        <w:spacing w:after="0" w:line="240" w:lineRule="auto"/>
        <w:ind w:leftChars="-5" w:left="-3" w:hangingChars="3" w:hanging="8"/>
        <w:jc w:val="both"/>
        <w:rPr>
          <w:rFonts w:ascii="Arial" w:hAnsi="Arial" w:cs="Arial"/>
          <w:color w:val="252525"/>
          <w:sz w:val="23"/>
          <w:szCs w:val="23"/>
          <w:shd w:val="clear" w:color="auto" w:fill="FFFFFF"/>
        </w:rPr>
      </w:pPr>
      <w:r w:rsidRPr="00B44B14">
        <w:rPr>
          <w:rFonts w:ascii="Times New Roman" w:hAnsi="Times New Roman" w:cs="Times New Roman"/>
          <w:sz w:val="28"/>
          <w:szCs w:val="28"/>
        </w:rPr>
        <w:sym w:font="Wingdings" w:char="F0FC"/>
      </w:r>
      <w:r w:rsidRPr="00B44B14">
        <w:rPr>
          <w:rFonts w:ascii="Times New Roman" w:hAnsi="Times New Roman" w:cs="Times New Roman"/>
          <w:sz w:val="28"/>
          <w:szCs w:val="28"/>
        </w:rPr>
        <w:t xml:space="preserve"> сенсорная комната </w:t>
      </w:r>
      <w:r>
        <w:rPr>
          <w:rFonts w:ascii="Times New Roman" w:hAnsi="Times New Roman" w:cs="Times New Roman"/>
          <w:sz w:val="28"/>
          <w:szCs w:val="28"/>
        </w:rPr>
        <w:t xml:space="preserve">- специально оборудованная комната помогает снимать мышечное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-эмоциональное напряжение, активизировать функции ЦНС в условиях обогащенной мультисенсорной среды. Она создает ощущение безопасности и защищенности, положительный эмоциональный фон, снижает беспокойство и агрессивность, снимает нервное возбуждение и тревожность, активизирует мозговую деятельность. В  этой комнате для воспитанников создаётся комфортная обстановка, сохраняющая и укрепляющая психофизическое здоровье. Потолок и стены комнаты окрашены в светлый салатовый цвет.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Оборудована комната: воздушно-пузырьковой релаксационной стойкой (в комплекте с мягкой платформой и отражающими поверхностями),  зеркальной полусфера, светящейся звездой, музыкальным центром.</w:t>
      </w:r>
      <w:r>
        <w:rPr>
          <w:rFonts w:ascii="Times New Roman" w:hAnsi="Times New Roman" w:cs="Times New Roman"/>
          <w:sz w:val="28"/>
          <w:szCs w:val="28"/>
        </w:rPr>
        <w:t xml:space="preserve"> Одна из стен оснащена источником света в виде пучка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фиброоптических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волокон. Мебель представлена мягкими модулями, пуфами, мягкими креслами, набором разноцветных подушек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развивающим ковром с объемными фигурами.</w:t>
      </w:r>
      <w:r w:rsidRPr="00B44B14">
        <w:rPr>
          <w:rFonts w:ascii="Arial" w:hAnsi="Arial" w:cs="Arial"/>
          <w:color w:val="252525"/>
          <w:sz w:val="23"/>
          <w:szCs w:val="23"/>
          <w:shd w:val="clear" w:color="auto" w:fill="FFFFFF"/>
        </w:rPr>
        <w:t xml:space="preserve"> </w:t>
      </w:r>
    </w:p>
    <w:p w:rsidR="00CD6AEA" w:rsidRPr="00DE7DDE" w:rsidRDefault="00CD6AEA" w:rsidP="00E435D5">
      <w:pPr>
        <w:shd w:val="clear" w:color="auto" w:fill="FFFFFF"/>
        <w:spacing w:after="0" w:line="240" w:lineRule="auto"/>
        <w:ind w:right="6" w:firstLine="19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зимний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сад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-</w:t>
      </w:r>
      <w:r w:rsidRPr="0032792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</w:t>
      </w:r>
      <w:r w:rsidRPr="0032792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котором проводится работа по экологическому воспитанию. В зимнем саду круглый год выращивается зелень (лук, петрушка, укроп), которая идет на витаминизацию пищи. Комнатные растения подобраны в соответствии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 требованиями к среде обитания и соответствии с программой.</w:t>
      </w:r>
    </w:p>
    <w:p w:rsidR="00B01D07" w:rsidRDefault="00B01D07" w:rsidP="00B01D07">
      <w:pPr>
        <w:spacing w:line="236" w:lineRule="auto"/>
        <w:ind w:left="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B01D07" w:rsidRPr="00F7347A" w:rsidRDefault="00F7347A" w:rsidP="00E435D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7347A">
        <w:rPr>
          <w:rFonts w:ascii="Times New Roman" w:hAnsi="Times New Roman" w:cs="Times New Roman"/>
          <w:b/>
          <w:iCs/>
          <w:sz w:val="28"/>
          <w:szCs w:val="28"/>
        </w:rPr>
        <w:t>Состояние доступности объекта</w:t>
      </w:r>
    </w:p>
    <w:p w:rsidR="00B01D07" w:rsidRDefault="00B01D07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следования к объекту пассажирским транспортом </w:t>
      </w:r>
    </w:p>
    <w:p w:rsidR="00B01D07" w:rsidRDefault="00B01D07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Маршрутное такси №1, №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остановка «Детская музыкальная школа №3»;                       </w:t>
      </w:r>
    </w:p>
    <w:p w:rsidR="00B01D07" w:rsidRDefault="00B01D07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нет. </w:t>
      </w:r>
    </w:p>
    <w:p w:rsidR="00B01D07" w:rsidRDefault="00B01D07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объекту от ближайшей остановки пассажирского транспорта:</w:t>
      </w:r>
    </w:p>
    <w:p w:rsidR="00B01D07" w:rsidRDefault="00B01D07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до объекта от остановки транспорта __</w:t>
      </w:r>
      <w:r>
        <w:rPr>
          <w:rFonts w:ascii="Times New Roman" w:hAnsi="Times New Roman" w:cs="Times New Roman"/>
          <w:sz w:val="28"/>
          <w:szCs w:val="28"/>
          <w:u w:val="single"/>
        </w:rPr>
        <w:t>200</w:t>
      </w:r>
      <w:r>
        <w:rPr>
          <w:rFonts w:ascii="Times New Roman" w:hAnsi="Times New Roman" w:cs="Times New Roman"/>
          <w:sz w:val="28"/>
          <w:szCs w:val="28"/>
        </w:rPr>
        <w:t>__ м</w:t>
      </w:r>
    </w:p>
    <w:p w:rsidR="00B01D07" w:rsidRDefault="00B01D07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движения (пешком) __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___мин</w:t>
      </w:r>
    </w:p>
    <w:p w:rsidR="00B01D07" w:rsidRDefault="00B01D07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выделенного от проезжей части пешеходного пути -  да. </w:t>
      </w:r>
    </w:p>
    <w:p w:rsidR="00B01D07" w:rsidRDefault="00B01D07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Перекрестки: нерегулируемые; регулируемые, со звуковой сигнализацией, таймером;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B01D07" w:rsidRDefault="00B01D07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пути следования к объекту: акустическая, тактильная,  визуальная -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B01D07" w:rsidRPr="00DE7DDE" w:rsidRDefault="00B01D07" w:rsidP="00E4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Перепады высоты на пути -  нет.</w:t>
      </w:r>
    </w:p>
    <w:p w:rsidR="00B01D07" w:rsidRDefault="00B01D07" w:rsidP="00E43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Организация доступности объекта для инвалидов – форма обслуживания</w:t>
      </w:r>
    </w:p>
    <w:p w:rsidR="00B01D07" w:rsidRDefault="00B01D07" w:rsidP="00B01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021"/>
        <w:gridCol w:w="2000"/>
        <w:gridCol w:w="1984"/>
        <w:gridCol w:w="1843"/>
        <w:gridCol w:w="1843"/>
      </w:tblGrid>
      <w:tr w:rsidR="00B01D07" w:rsidTr="00CE4996">
        <w:trPr>
          <w:trHeight w:val="716"/>
        </w:trPr>
        <w:tc>
          <w:tcPr>
            <w:tcW w:w="480" w:type="dxa"/>
            <w:vMerge w:val="restart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21" w:type="dxa"/>
            <w:vMerge w:val="restart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</w:t>
            </w:r>
          </w:p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  <w:gridSpan w:val="4"/>
          </w:tcPr>
          <w:p w:rsidR="00B01D07" w:rsidRPr="00BA5B75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доступности объекта </w:t>
            </w:r>
            <w:r w:rsidRPr="00BA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(формы обслуживания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D07" w:rsidTr="00CE4996">
        <w:trPr>
          <w:trHeight w:val="136"/>
        </w:trPr>
        <w:tc>
          <w:tcPr>
            <w:tcW w:w="480" w:type="dxa"/>
            <w:vMerge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«А»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всех зон и помещений - универсальная</w:t>
            </w:r>
          </w:p>
        </w:tc>
        <w:tc>
          <w:tcPr>
            <w:tcW w:w="1984" w:type="dxa"/>
          </w:tcPr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«Б»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 выделенные участки и помещения</w:t>
            </w: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«ДУ»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омощь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сотрудника,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на дому, дистанционно</w:t>
            </w: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«Нет»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организована доступность</w:t>
            </w:r>
          </w:p>
        </w:tc>
      </w:tr>
      <w:tr w:rsidR="00B01D07" w:rsidTr="00CE4996">
        <w:trPr>
          <w:trHeight w:val="514"/>
        </w:trPr>
        <w:tc>
          <w:tcPr>
            <w:tcW w:w="480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1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000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07" w:rsidTr="00CE4996">
        <w:trPr>
          <w:trHeight w:val="256"/>
        </w:trPr>
        <w:tc>
          <w:tcPr>
            <w:tcW w:w="48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том числе инвалиды:</w:t>
            </w:r>
          </w:p>
        </w:tc>
        <w:tc>
          <w:tcPr>
            <w:tcW w:w="2000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07" w:rsidTr="00CE4996">
        <w:trPr>
          <w:trHeight w:val="477"/>
        </w:trPr>
        <w:tc>
          <w:tcPr>
            <w:tcW w:w="48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2000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07" w:rsidTr="00CE4996">
        <w:trPr>
          <w:trHeight w:val="506"/>
        </w:trPr>
        <w:tc>
          <w:tcPr>
            <w:tcW w:w="48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1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2000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07" w:rsidTr="00CE4996">
        <w:trPr>
          <w:trHeight w:val="458"/>
        </w:trPr>
        <w:tc>
          <w:tcPr>
            <w:tcW w:w="48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1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2000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07" w:rsidTr="00CE4996">
        <w:trPr>
          <w:trHeight w:val="477"/>
        </w:trPr>
        <w:tc>
          <w:tcPr>
            <w:tcW w:w="48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1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2000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07" w:rsidTr="00CE4996">
        <w:trPr>
          <w:trHeight w:val="477"/>
        </w:trPr>
        <w:tc>
          <w:tcPr>
            <w:tcW w:w="48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1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умственными нарушениями </w:t>
            </w:r>
          </w:p>
        </w:tc>
        <w:tc>
          <w:tcPr>
            <w:tcW w:w="2000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07" w:rsidRDefault="00B01D07" w:rsidP="00B01D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с учетом СП 35-101-2001, СП 31-102-99</w:t>
      </w:r>
    </w:p>
    <w:p w:rsidR="00B01D07" w:rsidRDefault="00B01D07" w:rsidP="00B01D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1D07" w:rsidRDefault="00B01D07" w:rsidP="00B01D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Состояние доступности основных структурно-функциональных зон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870"/>
        <w:gridCol w:w="1216"/>
        <w:gridCol w:w="1276"/>
        <w:gridCol w:w="1134"/>
        <w:gridCol w:w="1276"/>
        <w:gridCol w:w="1559"/>
        <w:gridCol w:w="1418"/>
      </w:tblGrid>
      <w:tr w:rsidR="00B01D07" w:rsidTr="00CE4996">
        <w:trPr>
          <w:trHeight w:val="10"/>
        </w:trPr>
        <w:tc>
          <w:tcPr>
            <w:tcW w:w="422" w:type="dxa"/>
            <w:vMerge w:val="restart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70" w:type="dxa"/>
            <w:vMerge w:val="restart"/>
            <w:vAlign w:val="center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879" w:type="dxa"/>
            <w:gridSpan w:val="6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Состояние доступности для основных категорий инвалидов</w:t>
            </w:r>
          </w:p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01D07" w:rsidTr="00CE4996">
        <w:trPr>
          <w:trHeight w:val="3"/>
        </w:trPr>
        <w:tc>
          <w:tcPr>
            <w:tcW w:w="422" w:type="dxa"/>
            <w:vMerge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передвига-ющихся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креслах-колясках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другими нарушениями ОДА</w:t>
            </w:r>
          </w:p>
        </w:tc>
        <w:tc>
          <w:tcPr>
            <w:tcW w:w="1134" w:type="dxa"/>
          </w:tcPr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наруше-ниями</w:t>
            </w:r>
            <w:proofErr w:type="spellEnd"/>
            <w:proofErr w:type="gramEnd"/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зрения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наруше-ниями</w:t>
            </w:r>
            <w:proofErr w:type="spellEnd"/>
            <w:proofErr w:type="gramEnd"/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слуха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  <w:p w:rsidR="00B01D07" w:rsidRDefault="00B01D07" w:rsidP="00CE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умствен-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наруше-ниями</w:t>
            </w:r>
            <w:proofErr w:type="spellEnd"/>
          </w:p>
        </w:tc>
        <w:tc>
          <w:tcPr>
            <w:tcW w:w="1418" w:type="dxa"/>
          </w:tcPr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1D07" w:rsidRDefault="00B01D07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всех категорий МГН</w:t>
            </w:r>
          </w:p>
        </w:tc>
      </w:tr>
      <w:tr w:rsidR="00B01D07" w:rsidTr="00CE4996">
        <w:trPr>
          <w:trHeight w:val="16"/>
        </w:trPr>
        <w:tc>
          <w:tcPr>
            <w:tcW w:w="422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21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418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</w:tr>
      <w:tr w:rsidR="00B01D07" w:rsidTr="00CE4996">
        <w:trPr>
          <w:trHeight w:val="6"/>
        </w:trPr>
        <w:tc>
          <w:tcPr>
            <w:tcW w:w="422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B01D07" w:rsidRPr="00DE7DDE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</w:p>
        </w:tc>
        <w:tc>
          <w:tcPr>
            <w:tcW w:w="121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559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418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</w:tr>
      <w:tr w:rsidR="00B01D07" w:rsidTr="00CE4996">
        <w:trPr>
          <w:trHeight w:val="16"/>
        </w:trPr>
        <w:tc>
          <w:tcPr>
            <w:tcW w:w="422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пути эвакуации)</w:t>
            </w:r>
          </w:p>
        </w:tc>
        <w:tc>
          <w:tcPr>
            <w:tcW w:w="121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559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418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</w:tr>
      <w:tr w:rsidR="00B01D07" w:rsidTr="00CE4996">
        <w:trPr>
          <w:trHeight w:val="21"/>
        </w:trPr>
        <w:tc>
          <w:tcPr>
            <w:tcW w:w="422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21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559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418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</w:tr>
      <w:tr w:rsidR="00B01D07" w:rsidTr="00CE4996">
        <w:trPr>
          <w:trHeight w:val="16"/>
        </w:trPr>
        <w:tc>
          <w:tcPr>
            <w:tcW w:w="422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21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559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418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</w:tr>
      <w:tr w:rsidR="00B01D07" w:rsidTr="00CE4996">
        <w:trPr>
          <w:trHeight w:val="7"/>
        </w:trPr>
        <w:tc>
          <w:tcPr>
            <w:tcW w:w="422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21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B01D07" w:rsidRPr="00B44B14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559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418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</w:tr>
      <w:tr w:rsidR="00B01D07" w:rsidTr="00CE4996">
        <w:trPr>
          <w:trHeight w:val="3"/>
        </w:trPr>
        <w:tc>
          <w:tcPr>
            <w:tcW w:w="422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 движения</w:t>
            </w:r>
          </w:p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объекту (от остановки транспорта)</w:t>
            </w:r>
          </w:p>
        </w:tc>
        <w:tc>
          <w:tcPr>
            <w:tcW w:w="121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559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418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</w:tr>
      <w:tr w:rsidR="00B01D07" w:rsidTr="00CE4996">
        <w:trPr>
          <w:trHeight w:val="10"/>
        </w:trPr>
        <w:tc>
          <w:tcPr>
            <w:tcW w:w="422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0" w:type="dxa"/>
          </w:tcPr>
          <w:p w:rsidR="00B01D07" w:rsidRDefault="00B01D07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 зоны и участки</w:t>
            </w:r>
          </w:p>
        </w:tc>
        <w:tc>
          <w:tcPr>
            <w:tcW w:w="121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76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559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418" w:type="dxa"/>
          </w:tcPr>
          <w:p w:rsidR="00B01D07" w:rsidRDefault="00B01D07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</w:tr>
    </w:tbl>
    <w:p w:rsidR="00B01D07" w:rsidRDefault="00B01D07" w:rsidP="00B0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Указывается: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ДП</w:t>
      </w:r>
      <w:r>
        <w:rPr>
          <w:rFonts w:ascii="Times New Roman" w:hAnsi="Times New Roman" w:cs="Times New Roman"/>
          <w:sz w:val="20"/>
          <w:szCs w:val="20"/>
        </w:rPr>
        <w:t xml:space="preserve"> - доступно полностью, </w:t>
      </w:r>
      <w:r>
        <w:rPr>
          <w:rFonts w:ascii="Times New Roman" w:hAnsi="Times New Roman" w:cs="Times New Roman"/>
          <w:b/>
          <w:bCs/>
          <w:sz w:val="20"/>
          <w:szCs w:val="20"/>
        </w:rPr>
        <w:t>ДЧ</w:t>
      </w:r>
      <w:r>
        <w:rPr>
          <w:rFonts w:ascii="Times New Roman" w:hAnsi="Times New Roman" w:cs="Times New Roman"/>
          <w:sz w:val="20"/>
          <w:szCs w:val="20"/>
        </w:rPr>
        <w:t xml:space="preserve"> - доступно частично, </w:t>
      </w:r>
      <w:r>
        <w:rPr>
          <w:rFonts w:ascii="Times New Roman" w:hAnsi="Times New Roman" w:cs="Times New Roman"/>
          <w:b/>
          <w:bCs/>
          <w:sz w:val="20"/>
          <w:szCs w:val="20"/>
        </w:rPr>
        <w:t>ДУ</w:t>
      </w:r>
      <w:r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>
        <w:rPr>
          <w:rFonts w:ascii="Times New Roman" w:hAnsi="Times New Roman" w:cs="Times New Roman"/>
          <w:b/>
          <w:bCs/>
          <w:sz w:val="20"/>
          <w:szCs w:val="20"/>
        </w:rPr>
        <w:t>Нет</w:t>
      </w:r>
      <w:r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B01D07" w:rsidRDefault="00B01D07" w:rsidP="00B01D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Итоговое заключение о состоянии доступности: доступно частично.</w:t>
      </w:r>
    </w:p>
    <w:p w:rsidR="00CE4996" w:rsidRDefault="00661775" w:rsidP="0066177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4996" w:rsidRDefault="00F7347A" w:rsidP="00F7347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CE4996" w:rsidRDefault="00CE4996" w:rsidP="00CE499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</w:t>
      </w:r>
      <w:r>
        <w:rPr>
          <w:rFonts w:ascii="Times" w:hAnsi="Times" w:cs="Times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инклюзивной практики.</w:t>
      </w:r>
    </w:p>
    <w:p w:rsidR="00CE4996" w:rsidRDefault="00F7347A" w:rsidP="00362F8D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р</w:t>
      </w:r>
      <w:r w:rsidR="00CE4996">
        <w:rPr>
          <w:rFonts w:ascii="Times New Roman" w:hAnsi="Times New Roman" w:cs="Times New Roman"/>
          <w:sz w:val="28"/>
          <w:szCs w:val="28"/>
        </w:rPr>
        <w:t>азработаны и утверждены  Адаптированные образовательные программы дошкольного образования:</w:t>
      </w:r>
    </w:p>
    <w:p w:rsidR="00CE499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«Адаптированная образовательная программа дошкольного образования для детей с нарушением опорно двигательного аппарата»</w:t>
      </w:r>
    </w:p>
    <w:p w:rsidR="00CE4996" w:rsidRDefault="00CE4996" w:rsidP="00362F8D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«Адаптированная образовательная программа дошкольного образования для детей с задержкой психического развития»</w:t>
      </w:r>
    </w:p>
    <w:p w:rsidR="00CE4996" w:rsidRDefault="00CE4996" w:rsidP="00362F8D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«Адаптированная образовательная программа дошкольного образования для детей</w:t>
      </w:r>
      <w:r w:rsidRPr="00B0653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 общим недоразвитием  речи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4996" w:rsidRDefault="00CE4996" w:rsidP="00362F8D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«Адаптированная образовательная программа дошкольного образования для детей с фонетико-фонематическим недоразвитием речи»</w:t>
      </w:r>
    </w:p>
    <w:p w:rsidR="00CE4996" w:rsidRDefault="00CE4996" w:rsidP="00362F8D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программы прошли экспертизу в ГДУ ДПО «МРИО» 28.03.2018 экспертное заключение №1036. </w:t>
      </w:r>
    </w:p>
    <w:p w:rsidR="00CE4996" w:rsidRPr="00CB683F" w:rsidRDefault="00CE4996" w:rsidP="00362F8D">
      <w:pPr>
        <w:spacing w:after="0" w:line="240" w:lineRule="auto"/>
        <w:ind w:left="7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Цель программы - обеспечение государством равенства возможностей для каждого ребенка в получении качественного дошкольного образования, перевести ребенка-дошкольника с ОВЗ в результате реализации всей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коррекционно-развивающего обучения и воспитания на новый уровень социального функционирования, который позволяет расширить круг его взаимоотношений и создает условия для более гармоничной социализации ребенка в изменяющемся мире.   </w:t>
      </w:r>
    </w:p>
    <w:p w:rsidR="00CE4996" w:rsidRDefault="00CE4996" w:rsidP="00362F8D">
      <w:pPr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Адаптированные образовательные программы ДО разработаны с учётом программ:</w:t>
      </w:r>
      <w:proofErr w:type="gramEnd"/>
    </w:p>
    <w:p w:rsidR="00CE4996" w:rsidRDefault="00CE4996" w:rsidP="00362F8D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«Примерной основной общеобразовательной программы дошкольного образования»</w:t>
      </w:r>
    </w:p>
    <w:p w:rsidR="00CE4996" w:rsidRDefault="00CE4996" w:rsidP="00362F8D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«Примерной основной общеобразовательной программы дошкольного образования «Детство»/Т.И. Бабаева, А.Г. Гогоберидзе, О.В. Солнцева и др., </w:t>
      </w:r>
    </w:p>
    <w:p w:rsidR="00CE4996" w:rsidRDefault="00CE4996" w:rsidP="00362F8D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программы  «Подготовка к школе  детей с общим недоразвитием  речи в условиях специального детского сада», авторы: Филичева Т.Б., Чиркина Г.В., </w:t>
      </w:r>
    </w:p>
    <w:p w:rsidR="00CE4996" w:rsidRDefault="00CE4996" w:rsidP="00362F8D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«Программы обучения детей с недоразвитием фонетического строя речи в подготовительной к школе группе», авторы: Каше Г.А., Филичева Т.Б., </w:t>
      </w:r>
    </w:p>
    <w:p w:rsidR="00CE4996" w:rsidRDefault="00CE4996" w:rsidP="00362F8D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«Программы обучения и воспитания детей с ЗПР» под ред. Шевченко,</w:t>
      </w:r>
    </w:p>
    <w:p w:rsidR="00CE4996" w:rsidRPr="00CB683F" w:rsidRDefault="00CE4996" w:rsidP="00362F8D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B68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B683F">
        <w:rPr>
          <w:rFonts w:ascii="Times New Roman" w:hAnsi="Times New Roman" w:cs="Times New Roman"/>
          <w:color w:val="000000"/>
          <w:sz w:val="28"/>
          <w:szCs w:val="28"/>
        </w:rPr>
        <w:t>римерного регионального модуля программы дошкольного образования «Мы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Мордовии живем»/О.В.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996" w:rsidRDefault="00CE4996" w:rsidP="00362F8D">
      <w:pPr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структуре адаптированных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образовательных программ ДОО </w:t>
      </w:r>
      <w:r>
        <w:rPr>
          <w:rFonts w:ascii="Times New Roman" w:hAnsi="Times New Roman" w:cs="Times New Roman"/>
          <w:sz w:val="28"/>
          <w:szCs w:val="28"/>
        </w:rPr>
        <w:t xml:space="preserve">имеется раздел </w:t>
      </w:r>
      <w:r>
        <w:rPr>
          <w:rFonts w:ascii="Times" w:hAnsi="Times" w:cs="Times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Система коррекционно-развивающей работы</w:t>
      </w:r>
      <w:r>
        <w:rPr>
          <w:rFonts w:ascii="Times" w:hAnsi="Times" w:cs="Times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который включает  в себя деятельность по квалифицированной коррекции недостатков в физическом и психическом развитии детей с ограниченными возможностями здоровья и оказание помощи детям этой категории в освоении программ дошкольного  образования</w:t>
      </w:r>
      <w:r>
        <w:rPr>
          <w:rFonts w:ascii="Times" w:hAnsi="Times" w:cs="Times"/>
          <w:sz w:val="28"/>
          <w:szCs w:val="28"/>
        </w:rPr>
        <w:t>.</w:t>
      </w:r>
    </w:p>
    <w:p w:rsidR="00CE4996" w:rsidRDefault="00CE4996" w:rsidP="00362F8D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программах определены цели и задачи психолого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педагогического сопровождения детей с ОВЗ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обеспечивают интеграцию особого ребенка в социум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его психофизических и индивидуальных возможностей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соответствии с рекомендациями психолого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педагогической комиссии</w:t>
      </w:r>
      <w:r>
        <w:rPr>
          <w:rFonts w:ascii="Times" w:hAnsi="Times" w:cs="Times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Промежуточными целями  программ выступает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реабилитация детей с ОВЗ и укрепление их здоровья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них навыков и умений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бытового самообслуживания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таких детей положительной самооценки</w:t>
      </w:r>
      <w:r>
        <w:rPr>
          <w:rFonts w:ascii="Times" w:hAnsi="Times" w:cs="Times"/>
          <w:sz w:val="28"/>
          <w:szCs w:val="28"/>
        </w:rPr>
        <w:t>.</w:t>
      </w:r>
    </w:p>
    <w:p w:rsidR="00CE4996" w:rsidRDefault="00CE4996" w:rsidP="00362F8D">
      <w:pPr>
        <w:tabs>
          <w:tab w:val="left" w:pos="8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программе описана стратегия психолого-педагогического сопровождения и обучения особых детей посредством решения следующих задач:</w:t>
      </w:r>
    </w:p>
    <w:p w:rsidR="00CE499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выявление детей с трудностями адаптации, обусловленными ограниченными возможностями здоровья;</w:t>
      </w:r>
    </w:p>
    <w:p w:rsidR="00CE499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особых образовательных потребностей детей с ограниченными возможностями здоровья, детей со статусом «ребенок-инвалид» и построение для него индивидуального маршрута развития</w:t>
      </w:r>
    </w:p>
    <w:p w:rsidR="00CE499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CE499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 способствующих освоению детьми с ограниченными возможностями здоровья адаптированной образовательной программы ДОО;</w:t>
      </w:r>
    </w:p>
    <w:p w:rsidR="00CE499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 индивидуально  ориентированной 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CE499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CE499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системы мероприятий по социальной адаптации детей с ограниченными возможностями здоровья;</w:t>
      </w:r>
    </w:p>
    <w:p w:rsidR="00CE499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CE4996" w:rsidRDefault="00CE4996" w:rsidP="00362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адаптированных образовательных программах дошкольного образования  для детей  с ОВЗ учтены все специфические особенности развития и обучения детей с ограниченными возможностями здоровья:  от увеличения сроков обучения, системы коррекционной работы, специальных разделов,   направленных на подготовку воспитанников  с ОВЗ,  к освоению программы  до описания особых материально-технических условий, особенностей организации предметно пространственной среды.  </w:t>
      </w:r>
    </w:p>
    <w:p w:rsidR="00CE4996" w:rsidRDefault="00CE4996" w:rsidP="00362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осуществления  инклюзивного  образовательного  процесса  учтено применение адекватных возможностям и потребностям воспитанников современных технологий, методов, приемов, форм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CE4996" w:rsidRPr="003A0136" w:rsidRDefault="00CE4996" w:rsidP="00362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136">
        <w:rPr>
          <w:rFonts w:ascii="Times New Roman" w:hAnsi="Times New Roman" w:cs="Times New Roman"/>
          <w:sz w:val="28"/>
          <w:szCs w:val="28"/>
        </w:rPr>
        <w:t>Как дополнение к коррекционно - развивающим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Pr="003A0136">
        <w:rPr>
          <w:rFonts w:ascii="Times New Roman" w:hAnsi="Times New Roman" w:cs="Times New Roman"/>
          <w:sz w:val="28"/>
          <w:szCs w:val="28"/>
        </w:rPr>
        <w:t xml:space="preserve"> педагогами разработаны авторские программы и методические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996" w:rsidRPr="003A013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36">
        <w:rPr>
          <w:rFonts w:ascii="Times New Roman" w:hAnsi="Times New Roman" w:cs="Times New Roman"/>
          <w:sz w:val="28"/>
          <w:szCs w:val="28"/>
        </w:rPr>
        <w:t>- Программа для детей  с ЗПР 6-7 лет. «Готовимся к школе»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0136">
        <w:rPr>
          <w:rFonts w:ascii="Times New Roman" w:hAnsi="Times New Roman" w:cs="Times New Roman"/>
          <w:sz w:val="28"/>
          <w:szCs w:val="28"/>
        </w:rPr>
        <w:t xml:space="preserve"> авторы: ст. воспитатель </w:t>
      </w:r>
      <w:proofErr w:type="spellStart"/>
      <w:r w:rsidRPr="003A0136">
        <w:rPr>
          <w:rFonts w:ascii="Times New Roman" w:hAnsi="Times New Roman" w:cs="Times New Roman"/>
          <w:sz w:val="28"/>
          <w:szCs w:val="28"/>
        </w:rPr>
        <w:t>Киржаева</w:t>
      </w:r>
      <w:proofErr w:type="spellEnd"/>
      <w:r w:rsidRPr="003A0136">
        <w:rPr>
          <w:rFonts w:ascii="Times New Roman" w:hAnsi="Times New Roman" w:cs="Times New Roman"/>
          <w:sz w:val="28"/>
          <w:szCs w:val="28"/>
        </w:rPr>
        <w:t xml:space="preserve"> С.Н., педагог-психолог Наумова В.Ю.;</w:t>
      </w:r>
    </w:p>
    <w:p w:rsidR="00CE4996" w:rsidRPr="003A013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36">
        <w:rPr>
          <w:rFonts w:ascii="Times New Roman" w:hAnsi="Times New Roman" w:cs="Times New Roman"/>
          <w:sz w:val="28"/>
          <w:szCs w:val="28"/>
        </w:rPr>
        <w:t>- Тетрадь с заданиями для развития детей с ЗПР (к программе «Готовимся к школе» (задания для развития внимания, памяти, мышления, мелкой моторике рук)   автор: педагог-психолог Наумова В.Ю.;</w:t>
      </w:r>
    </w:p>
    <w:p w:rsidR="00CE4996" w:rsidRPr="003A0136" w:rsidRDefault="00CE4996" w:rsidP="0036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36">
        <w:rPr>
          <w:rFonts w:ascii="Times New Roman" w:hAnsi="Times New Roman" w:cs="Times New Roman"/>
          <w:sz w:val="28"/>
          <w:szCs w:val="28"/>
        </w:rPr>
        <w:t xml:space="preserve">- Тетрадь тренажер для домашних заданий по обучению грамоте «Умный совенок» </w:t>
      </w:r>
      <w:r w:rsidRPr="003A0136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учитель-логопед Салтыкова Ю.Е.</w:t>
      </w:r>
    </w:p>
    <w:p w:rsidR="00CE4996" w:rsidRDefault="00CE4996" w:rsidP="00362F8D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адаптированной образовательной программы  дошкольного образования (далее – АОП ДО)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обеспечено печатными изданиями и электронными ресурсами (имеется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 Педагоги ДОО имеют доступ к печатным и электронным образовательным ресурсам (далее - ЭОР). Библиотека укомплектована общими и специализированными для детей с ОВЗ печатными образовательными ресурсами и ЭОР по всем разделам программы, а также имеет фонд дополнительной литературы, он включает детскую художественную литературу.</w:t>
      </w:r>
    </w:p>
    <w:p w:rsidR="00CE4996" w:rsidRDefault="00CE4996" w:rsidP="00CE499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CE4996" w:rsidRDefault="00CE4996" w:rsidP="00CE499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Программно-методическое обеспечение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8214"/>
      </w:tblGrid>
      <w:tr w:rsidR="00CE4996" w:rsidTr="00CE4996">
        <w:trPr>
          <w:trHeight w:val="5093"/>
        </w:trPr>
        <w:tc>
          <w:tcPr>
            <w:tcW w:w="1675" w:type="dxa"/>
          </w:tcPr>
          <w:p w:rsidR="00CE4996" w:rsidRDefault="00CE4996" w:rsidP="00CE4996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214" w:type="dxa"/>
          </w:tcPr>
          <w:p w:rsidR="00CE4996" w:rsidRDefault="00CE4996" w:rsidP="00CE4996">
            <w:pPr>
              <w:tabs>
                <w:tab w:val="left" w:pos="9666"/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«Примерная основная общеобразовательная программа дошкольного образования»</w:t>
            </w:r>
          </w:p>
          <w:p w:rsidR="00CE4996" w:rsidRDefault="00CE4996" w:rsidP="00CE4996">
            <w:pPr>
              <w:tabs>
                <w:tab w:val="left" w:pos="9666"/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Бабаева Т.И., Гогоберидзе А.Г, Солнцева О.В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«Примерная основная общеобразовательная программа дошкольного образования «Детство» </w:t>
            </w:r>
          </w:p>
          <w:p w:rsidR="00CE4996" w:rsidRDefault="00CE4996" w:rsidP="00CE4996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Филичева Т.Б. Чиркина Г.В. «Программа обучения и воспитания детей с фонетико-фонематическим недоразвитием»  </w:t>
            </w:r>
          </w:p>
          <w:p w:rsidR="00CE4996" w:rsidRDefault="00CE4996" w:rsidP="00CE4996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 Филичева Т.Б. Чиркина Г.В. «Программа обучения и воспитания детей с общим недоразвитием речи»</w:t>
            </w:r>
          </w:p>
          <w:p w:rsidR="00CE4996" w:rsidRDefault="00CE4996" w:rsidP="00CE4996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5.«Программа обучения и воспитания детей с ЗПР» под редакцией Шевченко;</w:t>
            </w:r>
          </w:p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социально-психологической коррекционно-развивающей работы с детьми старшего дошкольного возраста»</w:t>
            </w:r>
          </w:p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Крюкова  С.В. Парциальная программа  «Удивляюсь, злюсь, боюсь, хвастаюсь и радуюсь». Программа эмоционального развития детей дошкольного и младшего школьного возраста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</w:p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Программа «Волна». Обучение диафрагмальному дыханию.</w:t>
            </w:r>
          </w:p>
          <w:p w:rsidR="00CE4996" w:rsidRPr="008A51CD" w:rsidRDefault="00CE4996" w:rsidP="00CE4996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A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Примерного регионального модуля программы дошкольного образования «Мы в Мордовии живем»/О.В. </w:t>
            </w:r>
            <w:proofErr w:type="spellStart"/>
            <w:r w:rsidRPr="008A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Бурляева</w:t>
            </w:r>
            <w:proofErr w:type="spellEnd"/>
            <w:r w:rsidRPr="008A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996" w:rsidRDefault="00CE4996" w:rsidP="00CE4996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996" w:rsidRDefault="00CE4996" w:rsidP="00CE49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96" w:rsidRDefault="00CE4996" w:rsidP="00CE49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</w:p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p w:rsidR="00CE4996" w:rsidRDefault="00CE4996" w:rsidP="00CE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379"/>
      </w:tblGrid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Смоленцева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«Сюжетно-дидактические игры с математическим содержанием»</w:t>
            </w:r>
          </w:p>
        </w:tc>
      </w:tr>
      <w:tr w:rsidR="00CE4996" w:rsidTr="00CE4996">
        <w:trPr>
          <w:trHeight w:val="16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возраста.</w:t>
            </w:r>
          </w:p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96" w:rsidTr="00CE4996">
        <w:trPr>
          <w:trHeight w:val="18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Н.Н.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</w:tr>
      <w:tr w:rsidR="00CE4996" w:rsidTr="00CE4996">
        <w:trPr>
          <w:trHeight w:val="14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на свете не бывает?» «</w:t>
            </w:r>
          </w:p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игры для детей от 3 до 6 лет».</w:t>
            </w:r>
          </w:p>
        </w:tc>
      </w:tr>
      <w:tr w:rsidR="00CE4996" w:rsidTr="00CE4996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Н.В.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окружающим и социальной действительностью»</w:t>
            </w:r>
          </w:p>
        </w:tc>
      </w:tr>
      <w:tr w:rsidR="00CE4996" w:rsidTr="00CE4996">
        <w:trPr>
          <w:trHeight w:val="15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за столом.</w:t>
            </w:r>
          </w:p>
        </w:tc>
      </w:tr>
      <w:tr w:rsidR="00CE4996" w:rsidTr="00CE4996">
        <w:trPr>
          <w:trHeight w:val="7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безопасность. Тематический словарь в картинках: Мир человека. –</w:t>
            </w:r>
          </w:p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дорогах.</w:t>
            </w:r>
          </w:p>
        </w:tc>
      </w:tr>
      <w:tr w:rsidR="00CE4996" w:rsidTr="00CE4996">
        <w:trPr>
          <w:trHeight w:val="3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возраста.</w:t>
            </w:r>
          </w:p>
        </w:tc>
      </w:tr>
      <w:tr w:rsidR="00CE4996" w:rsidTr="00CE4996">
        <w:trPr>
          <w:trHeight w:val="17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ст. возраста: Кн. для дошкольников,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д/сада и родителей</w:t>
            </w:r>
          </w:p>
        </w:tc>
      </w:tr>
      <w:tr w:rsidR="00CE4996" w:rsidTr="00CE4996">
        <w:trPr>
          <w:trHeight w:val="19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Белая К.Ю.,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96" w:rsidTr="00CE4996">
        <w:trPr>
          <w:trHeight w:val="17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поделки из бумаги. Книга для воспитателей детского сада.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сенсорной культуры ребенка»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по сенсорному воспитанию дошкольников»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«ОБЖ для дошкольников»</w:t>
            </w:r>
          </w:p>
        </w:tc>
      </w:tr>
      <w:tr w:rsidR="00CE4996" w:rsidTr="00CE4996">
        <w:trPr>
          <w:trHeight w:val="21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Н.С.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«ОБЖ для старших дошкольников»</w:t>
            </w:r>
          </w:p>
        </w:tc>
      </w:tr>
      <w:tr w:rsidR="00CE4996" w:rsidTr="00CE4996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О.Ф.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 детьми старшего дошкольного возраста по разделу «Социальный мир»</w:t>
            </w:r>
          </w:p>
        </w:tc>
      </w:tr>
      <w:tr w:rsidR="00CE4996" w:rsidTr="00CE4996">
        <w:trPr>
          <w:trHeight w:val="20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 в театрализованной деятельности. </w:t>
            </w:r>
          </w:p>
        </w:tc>
      </w:tr>
      <w:tr w:rsidR="00CE4996" w:rsidTr="00CE4996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«Дидактические игры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растениями»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Р.А.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безопасность. Нестандартные занятия»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«Оздоровительные занятия с детьми 6-7 лет»</w:t>
            </w:r>
          </w:p>
        </w:tc>
      </w:tr>
      <w:tr w:rsidR="00CE4996" w:rsidTr="00CE4996">
        <w:trPr>
          <w:trHeight w:val="3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С.А. 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человек».</w:t>
            </w:r>
          </w:p>
        </w:tc>
      </w:tr>
      <w:tr w:rsidR="00CE4996" w:rsidTr="00CE4996">
        <w:trPr>
          <w:trHeight w:val="22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С.А.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человек». Программа социального развития ребенка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  <w:tr w:rsidR="00CE4996" w:rsidTr="00CE4996">
        <w:trPr>
          <w:trHeight w:val="47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М.П.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</w:tr>
      <w:tr w:rsidR="00CE4996" w:rsidTr="00CE4996">
        <w:trPr>
          <w:trHeight w:val="24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</w:t>
            </w:r>
          </w:p>
        </w:tc>
      </w:tr>
      <w:tr w:rsidR="00CE4996" w:rsidTr="00CE4996">
        <w:trPr>
          <w:trHeight w:val="20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Л.В.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дошкольниками по конструированию и ручному труду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Мазурина А.Ф. (составитель)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и наблюдения в природе»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Меремьякина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социальных навыков детей 5-7 лет»</w:t>
            </w:r>
          </w:p>
        </w:tc>
      </w:tr>
      <w:tr w:rsidR="00CE4996" w:rsidTr="00CE4996">
        <w:trPr>
          <w:trHeight w:val="1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И.Я., Короткова Н.А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играть с ребенком?</w:t>
            </w:r>
          </w:p>
        </w:tc>
      </w:tr>
      <w:tr w:rsidR="00CE4996" w:rsidTr="00CE4996">
        <w:trPr>
          <w:trHeight w:val="17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задачи для дошкольников</w:t>
            </w:r>
          </w:p>
        </w:tc>
      </w:tr>
      <w:tr w:rsidR="00CE4996" w:rsidTr="00CE4996">
        <w:trPr>
          <w:trHeight w:val="15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игры в экологическом воспитании.</w:t>
            </w:r>
          </w:p>
        </w:tc>
      </w:tr>
      <w:tr w:rsidR="00CE4996" w:rsidTr="00CE4996">
        <w:trPr>
          <w:trHeight w:val="22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Т.В.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дошкольниками о профессиях</w:t>
            </w:r>
          </w:p>
        </w:tc>
      </w:tr>
      <w:tr w:rsidR="00CE4996" w:rsidTr="00CE4996">
        <w:trPr>
          <w:trHeight w:val="1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Рылеева Е.В.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«Открой себя». Программа развития самосознания дошкольников в речевой активности.</w:t>
            </w:r>
          </w:p>
        </w:tc>
      </w:tr>
      <w:tr w:rsidR="00CE4996" w:rsidTr="00CE4996">
        <w:trPr>
          <w:trHeight w:val="17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Владимиров Н.В.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движения: Кн. для учителя.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в детском саду»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Э.Я., Филенко М.Ф.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«Дошкольникам – о правилах дорожного движения»</w:t>
            </w:r>
          </w:p>
        </w:tc>
      </w:tr>
      <w:tr w:rsidR="00CE4996" w:rsidTr="00CE4996">
        <w:trPr>
          <w:trHeight w:val="1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</w:t>
            </w:r>
          </w:p>
        </w:tc>
      </w:tr>
      <w:tr w:rsidR="00CE4996" w:rsidTr="00CE4996">
        <w:trPr>
          <w:trHeight w:val="22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Т.Г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безопасного поведения в быту детей дошкольного возраста. Учебное пособие.</w:t>
            </w:r>
          </w:p>
        </w:tc>
      </w:tr>
      <w:tr w:rsidR="00CE4996" w:rsidTr="00CE4996">
        <w:trPr>
          <w:trHeight w:val="17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Осторожные сказки: Безопасность для малышей.</w:t>
            </w:r>
          </w:p>
        </w:tc>
      </w:tr>
      <w:tr w:rsidR="00CE4996" w:rsidTr="00CE4996">
        <w:trPr>
          <w:trHeight w:val="11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детей 5-8 лет.</w:t>
            </w:r>
          </w:p>
        </w:tc>
      </w:tr>
      <w:tr w:rsidR="00CE4996" w:rsidTr="00CE4996">
        <w:trPr>
          <w:trHeight w:val="180"/>
        </w:trPr>
        <w:tc>
          <w:tcPr>
            <w:tcW w:w="35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637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здоровье.</w:t>
            </w:r>
          </w:p>
        </w:tc>
      </w:tr>
      <w:tr w:rsidR="00CE4996" w:rsidTr="00CE4996">
        <w:trPr>
          <w:trHeight w:val="188"/>
        </w:trPr>
        <w:tc>
          <w:tcPr>
            <w:tcW w:w="3510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правилах дорожного движения с детьми 5-8 лет.</w:t>
            </w:r>
          </w:p>
        </w:tc>
      </w:tr>
      <w:tr w:rsidR="00CE4996" w:rsidTr="00CE4996">
        <w:trPr>
          <w:trHeight w:val="25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основах безопасности с детьми 5-8 лет.</w:t>
            </w:r>
          </w:p>
        </w:tc>
      </w:tr>
      <w:tr w:rsidR="00CE4996" w:rsidTr="00CE4996">
        <w:trPr>
          <w:trHeight w:val="578"/>
        </w:trPr>
        <w:tc>
          <w:tcPr>
            <w:tcW w:w="3510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«Сенсорное развитие детей»</w:t>
            </w:r>
          </w:p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996" w:rsidRDefault="00CE4996" w:rsidP="00CE49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</w:p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20"/>
      </w:tblGrid>
      <w:tr w:rsidR="00CE4996" w:rsidTr="00CE4996">
        <w:trPr>
          <w:trHeight w:val="22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</w:tr>
      <w:tr w:rsidR="00CE4996" w:rsidTr="00CE4996">
        <w:trPr>
          <w:trHeight w:val="28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Автор-сост. Е.А. Носова, Непомнящая Р.Л.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математика для дошкольников / / (Библиотека программы «Детство»).</w:t>
            </w:r>
          </w:p>
        </w:tc>
      </w:tr>
      <w:tr w:rsidR="00CE4996" w:rsidTr="00CE4996">
        <w:trPr>
          <w:trHeight w:val="22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Алешина Н.В.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окружающим и социальной действительностью»</w:t>
            </w:r>
          </w:p>
        </w:tc>
      </w:tr>
      <w:tr w:rsidR="00CE4996" w:rsidTr="00CE4996">
        <w:trPr>
          <w:trHeight w:val="20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Н.В.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окружающей и социальной действительностью» (младшая группа)</w:t>
            </w:r>
          </w:p>
        </w:tc>
      </w:tr>
      <w:tr w:rsidR="00CE4996" w:rsidTr="00CE4996">
        <w:trPr>
          <w:trHeight w:val="49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звучащим словом.</w:t>
            </w:r>
          </w:p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96" w:rsidTr="00CE4996">
        <w:trPr>
          <w:trHeight w:val="22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Т.М.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занятия»</w:t>
            </w:r>
          </w:p>
        </w:tc>
      </w:tr>
      <w:tr w:rsidR="00CE4996" w:rsidTr="00CE4996">
        <w:trPr>
          <w:trHeight w:val="22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Л.Н.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познавательных интересов»</w:t>
            </w:r>
          </w:p>
        </w:tc>
      </w:tr>
      <w:tr w:rsidR="00CE4996" w:rsidTr="00CE4996">
        <w:trPr>
          <w:trHeight w:val="22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«Экология». Конспекты занятий в старшей группе.</w:t>
            </w:r>
          </w:p>
        </w:tc>
      </w:tr>
      <w:tr w:rsidR="00CE4996" w:rsidTr="00CE4996">
        <w:trPr>
          <w:trHeight w:val="22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Н.В.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 детского сада». Познавательное развитие.</w:t>
            </w:r>
          </w:p>
        </w:tc>
      </w:tr>
      <w:tr w:rsidR="00CE4996" w:rsidTr="00CE4996">
        <w:trPr>
          <w:trHeight w:val="22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в экологию»</w:t>
            </w:r>
          </w:p>
        </w:tc>
      </w:tr>
      <w:tr w:rsidR="00CE4996" w:rsidTr="00CE4996">
        <w:trPr>
          <w:trHeight w:val="2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«Знакомим с окружающим миром детей 3-5 лет»</w:t>
            </w:r>
          </w:p>
        </w:tc>
      </w:tr>
      <w:tr w:rsidR="00CE4996" w:rsidTr="00CE4996">
        <w:trPr>
          <w:trHeight w:val="26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«ОБЖ для дошкольников»</w:t>
            </w:r>
          </w:p>
        </w:tc>
      </w:tr>
      <w:tr w:rsidR="00CE4996" w:rsidTr="00CE4996">
        <w:trPr>
          <w:trHeight w:val="2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 4-5 лет</w:t>
            </w:r>
          </w:p>
        </w:tc>
      </w:tr>
      <w:tr w:rsidR="00CE4996" w:rsidTr="00CE4996">
        <w:trPr>
          <w:trHeight w:val="22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«Познаю мир»</w:t>
            </w:r>
          </w:p>
        </w:tc>
      </w:tr>
      <w:tr w:rsidR="00CE4996" w:rsidTr="00CE4996">
        <w:trPr>
          <w:trHeight w:val="242"/>
        </w:trPr>
        <w:tc>
          <w:tcPr>
            <w:tcW w:w="3369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О.В.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речи. Окружающий мир: дидактический материал к занятиям в подготовительной 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CE4996" w:rsidTr="00CE4996">
        <w:trPr>
          <w:trHeight w:val="84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Т.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интеллектуального развития ребенка в семье // Современная семья: проблемы и перспективы.</w:t>
            </w:r>
          </w:p>
        </w:tc>
      </w:tr>
      <w:tr w:rsidR="00CE4996" w:rsidTr="00CE4996">
        <w:trPr>
          <w:trHeight w:val="16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эксперименты в детском саду».</w:t>
            </w:r>
          </w:p>
        </w:tc>
      </w:tr>
      <w:tr w:rsidR="00CE4996" w:rsidTr="00CE4996">
        <w:trPr>
          <w:trHeight w:val="20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</w:tr>
      <w:tr w:rsidR="00CE4996" w:rsidTr="00CE4996">
        <w:trPr>
          <w:trHeight w:val="26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детей 3-4 лет»</w:t>
            </w:r>
          </w:p>
        </w:tc>
      </w:tr>
      <w:tr w:rsidR="00CE4996" w:rsidTr="00CE4996">
        <w:trPr>
          <w:trHeight w:val="23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Кондрыкинека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(под ред.)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по патриотическому воспитанию в детском саду».</w:t>
            </w:r>
          </w:p>
        </w:tc>
      </w:tr>
      <w:tr w:rsidR="00CE4996" w:rsidTr="00CE4996">
        <w:trPr>
          <w:trHeight w:val="22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 детей наблюдать и рассказывать»</w:t>
            </w:r>
          </w:p>
        </w:tc>
      </w:tr>
      <w:tr w:rsidR="00CE4996" w:rsidTr="00CE4996">
        <w:trPr>
          <w:trHeight w:val="25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З.Л.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задачи для дошкольников</w:t>
            </w:r>
          </w:p>
        </w:tc>
      </w:tr>
      <w:tr w:rsidR="00CE4996" w:rsidTr="00CE4996">
        <w:trPr>
          <w:trHeight w:val="22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экологические занятия с детьми»</w:t>
            </w:r>
          </w:p>
        </w:tc>
      </w:tr>
      <w:tr w:rsidR="00CE4996" w:rsidTr="00CE4996">
        <w:trPr>
          <w:trHeight w:val="533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экологического воспитания в детском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средняя и старшая группа)</w:t>
            </w:r>
          </w:p>
        </w:tc>
      </w:tr>
      <w:tr w:rsidR="00CE4996" w:rsidTr="00CE4996">
        <w:trPr>
          <w:trHeight w:val="531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экологической культуры в дошкольном детстве»</w:t>
            </w:r>
          </w:p>
        </w:tc>
      </w:tr>
      <w:tr w:rsidR="00CE4996" w:rsidTr="00CE4996">
        <w:trPr>
          <w:trHeight w:val="22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Михайловой З.А.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План-программа образовательно-воспитательной работы в детском саду</w:t>
            </w:r>
          </w:p>
        </w:tc>
      </w:tr>
      <w:tr w:rsidR="00CE4996" w:rsidTr="00CE4996">
        <w:trPr>
          <w:trHeight w:val="223"/>
        </w:trPr>
        <w:tc>
          <w:tcPr>
            <w:tcW w:w="3369" w:type="dxa"/>
            <w:tcBorders>
              <w:top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О.М. Дьяченко.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на свете не бывает?: Занимательные игры для детей с 3 до 6 лет</w:t>
            </w:r>
          </w:p>
        </w:tc>
      </w:tr>
    </w:tbl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</w:p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20"/>
      </w:tblGrid>
      <w:tr w:rsidR="00CE4996" w:rsidTr="00CE4996">
        <w:trPr>
          <w:trHeight w:val="395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</w:tr>
      <w:tr w:rsidR="00CE4996" w:rsidTr="00CE4996">
        <w:trPr>
          <w:trHeight w:val="34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«Планета чудес».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</w:t>
            </w:r>
          </w:p>
        </w:tc>
      </w:tr>
      <w:tr w:rsidR="00CE4996" w:rsidTr="00CE4996">
        <w:trPr>
          <w:trHeight w:val="395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«Речь и речевое общение детей»</w:t>
            </w:r>
          </w:p>
        </w:tc>
      </w:tr>
      <w:tr w:rsidR="00CE4996" w:rsidTr="00CE4996">
        <w:trPr>
          <w:trHeight w:val="23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А.К.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в детском саду. </w:t>
            </w:r>
          </w:p>
        </w:tc>
      </w:tr>
      <w:tr w:rsidR="00CE4996" w:rsidTr="00CE4996">
        <w:trPr>
          <w:trHeight w:val="395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 детского сада»</w:t>
            </w:r>
          </w:p>
        </w:tc>
      </w:tr>
      <w:tr w:rsidR="00CE4996" w:rsidTr="00CE4996">
        <w:trPr>
          <w:trHeight w:val="27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З.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Пришли мне чтения доброго</w:t>
            </w:r>
          </w:p>
        </w:tc>
      </w:tr>
      <w:tr w:rsidR="00CE4996" w:rsidTr="00CE4996">
        <w:trPr>
          <w:trHeight w:val="34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Гурович Л., Береговая Л., Логинова В.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книга.</w:t>
            </w:r>
          </w:p>
        </w:tc>
      </w:tr>
      <w:tr w:rsidR="00CE4996" w:rsidTr="00CE4996">
        <w:trPr>
          <w:trHeight w:val="395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Кислова Т.Р.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</w:tr>
      <w:tr w:rsidR="00CE4996" w:rsidTr="00CE4996">
        <w:trPr>
          <w:trHeight w:val="395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В.В., Коноваленко С.В.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логопедические занятия в подготовительной группе для детей с ФФН»</w:t>
            </w:r>
          </w:p>
        </w:tc>
      </w:tr>
      <w:tr w:rsidR="00CE4996" w:rsidTr="00CE4996">
        <w:trPr>
          <w:trHeight w:val="395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Коноваленко В.В., Коноваленко С.В.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логопедические занятия в старшей группе для детей с ОНР»</w:t>
            </w:r>
          </w:p>
        </w:tc>
      </w:tr>
      <w:tr w:rsidR="00CE4996" w:rsidTr="00CE4996">
        <w:trPr>
          <w:trHeight w:val="59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 А.И.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звуковой культуры речи у детей дошкольного возраста. </w:t>
            </w:r>
          </w:p>
        </w:tc>
      </w:tr>
      <w:tr w:rsidR="00CE4996" w:rsidTr="00CE4996">
        <w:trPr>
          <w:trHeight w:val="49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Максаков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Учите, играя</w:t>
            </w:r>
          </w:p>
        </w:tc>
      </w:tr>
      <w:tr w:rsidR="00CE4996" w:rsidTr="00CE4996">
        <w:trPr>
          <w:trHeight w:val="43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говорить правильно»</w:t>
            </w:r>
          </w:p>
        </w:tc>
      </w:tr>
      <w:tr w:rsidR="00CE4996" w:rsidTr="00CE4996">
        <w:trPr>
          <w:trHeight w:val="38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О.С. Ушаковой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по-другому / Речевые Иры, упражнения, ситуации, сценарии</w:t>
            </w:r>
          </w:p>
        </w:tc>
      </w:tr>
      <w:tr w:rsidR="00CE4996" w:rsidTr="00CE4996">
        <w:trPr>
          <w:trHeight w:val="46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О.С. Ушаковой.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детском саду</w:t>
            </w:r>
          </w:p>
        </w:tc>
      </w:tr>
      <w:tr w:rsidR="00CE4996" w:rsidTr="00CE4996">
        <w:trPr>
          <w:trHeight w:val="34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О.С. Ушаковой.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слово. Речевые игры и упражнения для дошкольников</w:t>
            </w:r>
          </w:p>
        </w:tc>
      </w:tr>
      <w:tr w:rsidR="00CE4996" w:rsidTr="00CE4996">
        <w:trPr>
          <w:trHeight w:val="247"/>
        </w:trPr>
        <w:tc>
          <w:tcPr>
            <w:tcW w:w="3369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звуков и слов»</w:t>
            </w:r>
          </w:p>
        </w:tc>
      </w:tr>
      <w:tr w:rsidR="00CE4996" w:rsidTr="00CE4996">
        <w:trPr>
          <w:trHeight w:val="9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в детском саду</w:t>
            </w:r>
          </w:p>
        </w:tc>
      </w:tr>
      <w:tr w:rsidR="00CE4996" w:rsidTr="00CE4996">
        <w:trPr>
          <w:trHeight w:val="256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фантазия</w:t>
            </w:r>
          </w:p>
        </w:tc>
      </w:tr>
      <w:tr w:rsidR="00CE4996" w:rsidTr="00CE4996">
        <w:trPr>
          <w:trHeight w:val="246"/>
        </w:trPr>
        <w:tc>
          <w:tcPr>
            <w:tcW w:w="3369" w:type="dxa"/>
            <w:tcBorders>
              <w:top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со звучащим словом</w:t>
            </w:r>
          </w:p>
        </w:tc>
      </w:tr>
      <w:tr w:rsidR="00CE4996" w:rsidTr="00CE4996">
        <w:trPr>
          <w:trHeight w:val="24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лет»</w:t>
            </w:r>
          </w:p>
        </w:tc>
      </w:tr>
      <w:tr w:rsidR="00CE4996" w:rsidTr="00CE4996">
        <w:trPr>
          <w:trHeight w:val="30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литературой</w:t>
            </w:r>
          </w:p>
        </w:tc>
      </w:tr>
      <w:tr w:rsidR="00CE4996" w:rsidTr="00CE4996">
        <w:trPr>
          <w:trHeight w:val="34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3-5 лет с литературой</w:t>
            </w:r>
          </w:p>
        </w:tc>
      </w:tr>
      <w:tr w:rsidR="00CE4996" w:rsidTr="00CE4996">
        <w:trPr>
          <w:trHeight w:val="27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5-7 лет с литературой</w:t>
            </w:r>
          </w:p>
        </w:tc>
      </w:tr>
      <w:tr w:rsidR="00CE4996" w:rsidTr="00CE4996">
        <w:trPr>
          <w:trHeight w:val="395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Ю.О., Гончарова Н.Н., Прокопенко Е.В.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речи у детей с заиканием».</w:t>
            </w:r>
          </w:p>
        </w:tc>
      </w:tr>
    </w:tbl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</w:p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20"/>
      </w:tblGrid>
      <w:tr w:rsidR="00CE4996" w:rsidTr="00CE4996">
        <w:trPr>
          <w:trHeight w:val="144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</w:tr>
      <w:tr w:rsidR="00CE4996" w:rsidTr="00CE4996">
        <w:trPr>
          <w:trHeight w:val="15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Устно-поэтическое творчество мордовского народа. </w:t>
            </w:r>
          </w:p>
        </w:tc>
      </w:tr>
      <w:tr w:rsidR="00CE4996" w:rsidTr="00CE4996">
        <w:trPr>
          <w:trHeight w:val="16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по мотивам народного орнамента в детском саду. Пособие для воспитателя детского сада. </w:t>
            </w:r>
          </w:p>
        </w:tc>
      </w:tr>
      <w:tr w:rsidR="00CE4996" w:rsidTr="00CE4996">
        <w:trPr>
          <w:trHeight w:val="14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Ветлугина Н.А.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воспитание в детском саду. </w:t>
            </w:r>
          </w:p>
        </w:tc>
      </w:tr>
      <w:tr w:rsidR="00CE4996" w:rsidTr="00CE4996">
        <w:trPr>
          <w:trHeight w:val="15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детском саду</w:t>
            </w:r>
          </w:p>
        </w:tc>
      </w:tr>
      <w:tr w:rsidR="00CE4996" w:rsidTr="00CE4996">
        <w:trPr>
          <w:trHeight w:val="15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Дошкольникам о графике, живописи, архитектуре и скульптуре</w:t>
            </w:r>
          </w:p>
        </w:tc>
      </w:tr>
      <w:tr w:rsidR="00CE4996" w:rsidTr="00CE4996">
        <w:trPr>
          <w:trHeight w:val="1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Г.Г.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дошкольников</w:t>
            </w:r>
          </w:p>
        </w:tc>
      </w:tr>
      <w:tr w:rsidR="00CE4996" w:rsidTr="00CE4996">
        <w:trPr>
          <w:trHeight w:val="43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Г.Г.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приемы в обучении дошкольников изобразительной деятельности.</w:t>
            </w:r>
          </w:p>
        </w:tc>
      </w:tr>
      <w:tr w:rsidR="00CE4996" w:rsidTr="00CE4996">
        <w:trPr>
          <w:trHeight w:val="19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Дошкольникам об искусстве</w:t>
            </w:r>
          </w:p>
        </w:tc>
      </w:tr>
      <w:tr w:rsidR="00CE4996" w:rsidTr="00CE4996">
        <w:trPr>
          <w:trHeight w:val="562"/>
        </w:trPr>
        <w:tc>
          <w:tcPr>
            <w:tcW w:w="3369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Т.Г.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натюрморт»(5-8 лет),</w:t>
            </w:r>
          </w:p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пейзажи»(3-8 лет)</w:t>
            </w:r>
          </w:p>
        </w:tc>
      </w:tr>
      <w:tr w:rsidR="00CE4996" w:rsidTr="00CE4996">
        <w:trPr>
          <w:trHeight w:val="1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Т.Г.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дошкольниками по изобразительной деятельности</w:t>
            </w:r>
          </w:p>
        </w:tc>
      </w:tr>
      <w:tr w:rsidR="00CE4996" w:rsidTr="00CE4996">
        <w:trPr>
          <w:trHeight w:val="180"/>
        </w:trPr>
        <w:tc>
          <w:tcPr>
            <w:tcW w:w="3369" w:type="dxa"/>
            <w:tcBorders>
              <w:top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Т.Г.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младших дошкольников</w:t>
            </w:r>
          </w:p>
        </w:tc>
      </w:tr>
      <w:tr w:rsidR="00CE4996" w:rsidTr="00CE4996">
        <w:trPr>
          <w:trHeight w:val="53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Т.Г.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Развивайте у дошкольников творчество (Конспекты занятий рисованием, лепкой, аппликацией)</w:t>
            </w:r>
          </w:p>
        </w:tc>
      </w:tr>
      <w:tr w:rsidR="00CE4996" w:rsidTr="00CE4996">
        <w:trPr>
          <w:trHeight w:val="15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Новооскольцева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Ладушки  // Праздник каждый день. Программа музыкального воспитания детей</w:t>
            </w:r>
          </w:p>
        </w:tc>
      </w:tr>
      <w:tr w:rsidR="00CE4996" w:rsidTr="00CE4996">
        <w:trPr>
          <w:trHeight w:val="13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каждый день. Программа музыкального воспитания детей дошкольного возраста «Ладушки», младшая группа. </w:t>
            </w:r>
          </w:p>
        </w:tc>
      </w:tr>
      <w:tr w:rsidR="00CE4996" w:rsidTr="00CE4996">
        <w:trPr>
          <w:trHeight w:val="16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музыкального искусства Мордовии в дошкольных образовательных учреждениях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</w:p>
        </w:tc>
      </w:tr>
      <w:tr w:rsidR="00CE4996" w:rsidTr="00CE4996">
        <w:trPr>
          <w:trHeight w:val="422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изобразительной деятельности в детском саду</w:t>
            </w:r>
          </w:p>
        </w:tc>
      </w:tr>
      <w:tr w:rsidR="00CE4996" w:rsidTr="00CE4996">
        <w:trPr>
          <w:trHeight w:val="542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Комарова Т.С., Антонова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эстетического воспитания детей 2-7 лет «Красота. Радость. Творчество»</w:t>
            </w:r>
          </w:p>
        </w:tc>
      </w:tr>
      <w:tr w:rsidR="00CE4996" w:rsidTr="00CE4996">
        <w:trPr>
          <w:trHeight w:val="280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 детском изобразительном творчестве</w:t>
            </w:r>
          </w:p>
        </w:tc>
      </w:tr>
      <w:tr w:rsidR="00CE4996" w:rsidTr="00CE4996">
        <w:trPr>
          <w:trHeight w:val="285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художник».</w:t>
            </w:r>
          </w:p>
        </w:tc>
      </w:tr>
      <w:tr w:rsidR="00CE4996" w:rsidTr="00CE4996">
        <w:trPr>
          <w:trHeight w:val="53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с натюрмортом; Детям о книжной графике; Знакомство с пейзажной живописью.</w:t>
            </w:r>
          </w:p>
        </w:tc>
      </w:tr>
      <w:tr w:rsidR="00CE4996" w:rsidTr="00CE4996">
        <w:trPr>
          <w:trHeight w:val="15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Мерзлякова С. И.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ребенка – 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мире прекрасного: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метод. пособие</w:t>
            </w:r>
          </w:p>
        </w:tc>
      </w:tr>
      <w:tr w:rsidR="00CE4996" w:rsidTr="00CE4996">
        <w:trPr>
          <w:trHeight w:val="1106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</w:p>
        </w:tc>
      </w:tr>
      <w:tr w:rsidR="00CE4996" w:rsidTr="00CE4996">
        <w:trPr>
          <w:trHeight w:val="179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 в детском саду. </w:t>
            </w:r>
          </w:p>
        </w:tc>
      </w:tr>
      <w:tr w:rsidR="00CE4996" w:rsidTr="00CE4996">
        <w:trPr>
          <w:trHeight w:val="312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6520" w:type="dxa"/>
          </w:tcPr>
          <w:p w:rsidR="00CE4996" w:rsidRDefault="00CE4996" w:rsidP="00CE4996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саду: 4-7 лет.</w:t>
            </w:r>
          </w:p>
        </w:tc>
      </w:tr>
      <w:tr w:rsidR="00CE4996" w:rsidTr="00CE4996">
        <w:trPr>
          <w:trHeight w:val="287"/>
        </w:trPr>
        <w:tc>
          <w:tcPr>
            <w:tcW w:w="3369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</w:t>
            </w:r>
          </w:p>
        </w:tc>
        <w:tc>
          <w:tcPr>
            <w:tcW w:w="652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ладошки».</w:t>
            </w:r>
          </w:p>
        </w:tc>
      </w:tr>
      <w:tr w:rsidR="00CE4996" w:rsidTr="00CE4996">
        <w:trPr>
          <w:trHeight w:val="14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С.И.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мир театра». Программа развития сценического творчества детей средствами театрализованных игр и игровых представлений».</w:t>
            </w:r>
          </w:p>
        </w:tc>
      </w:tr>
      <w:tr w:rsidR="00CE4996" w:rsidTr="00CE4996">
        <w:trPr>
          <w:trHeight w:val="18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 Л.Р.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«Оркестр в детском саду». Программа формирования эмоционального сопереживания и осознания музыки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</w:p>
        </w:tc>
      </w:tr>
      <w:tr w:rsidR="00CE4996" w:rsidTr="00CE4996">
        <w:trPr>
          <w:trHeight w:val="67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шедевры. Авторская программа и методические рекомендации.</w:t>
            </w:r>
          </w:p>
        </w:tc>
      </w:tr>
      <w:tr w:rsidR="00CE4996" w:rsidTr="00CE4996">
        <w:trPr>
          <w:trHeight w:val="1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Буренина А.И.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Топ-хлоп, малыши: программа музыкально-ритмического воспитания детей 2-3 лет.</w:t>
            </w:r>
          </w:p>
        </w:tc>
      </w:tr>
      <w:tr w:rsidR="00CE4996" w:rsidTr="00CE4996">
        <w:trPr>
          <w:trHeight w:val="18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Н.Ф.,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творчество - дети». Программа развития творческих способностей средствами театрального искусства.</w:t>
            </w:r>
          </w:p>
        </w:tc>
      </w:tr>
      <w:tr w:rsidR="00CE4996" w:rsidTr="00CE4996">
        <w:trPr>
          <w:trHeight w:val="16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А.И. Исайкина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Мордовские народные игры. Методические рекомендации для воспитателей детских дошкольных учреждений.</w:t>
            </w:r>
          </w:p>
        </w:tc>
      </w:tr>
      <w:tr w:rsidR="00CE4996" w:rsidTr="00CE4996">
        <w:trPr>
          <w:trHeight w:val="46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К.В. , Петрова М.Л. , Рубан Т.Г.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«Синтез». Программа развития музыкального восприятия на основе трех видов искусств</w:t>
            </w:r>
          </w:p>
        </w:tc>
      </w:tr>
      <w:tr w:rsidR="00CE4996" w:rsidTr="00CE4996">
        <w:trPr>
          <w:trHeight w:val="604"/>
        </w:trPr>
        <w:tc>
          <w:tcPr>
            <w:tcW w:w="3369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детском саду (средняя, старшая группы).</w:t>
            </w:r>
          </w:p>
        </w:tc>
      </w:tr>
    </w:tbl>
    <w:p w:rsidR="00CE4996" w:rsidRDefault="00CE4996" w:rsidP="00CE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</w:p>
    <w:p w:rsidR="00CE4996" w:rsidRDefault="00CE4996" w:rsidP="00CE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«ФИЗИЧЕСКОЕ РАЗВИТИЕ»</w:t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10"/>
      </w:tblGrid>
      <w:tr w:rsidR="00CE4996" w:rsidTr="00CE4996">
        <w:tc>
          <w:tcPr>
            <w:tcW w:w="2977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6910" w:type="dxa"/>
          </w:tcPr>
          <w:p w:rsidR="00CE4996" w:rsidRDefault="00CE4996" w:rsidP="00CE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</w:tr>
      <w:tr w:rsidR="00CE4996" w:rsidTr="00CE4996">
        <w:trPr>
          <w:trHeight w:val="189"/>
        </w:trPr>
        <w:tc>
          <w:tcPr>
            <w:tcW w:w="2977" w:type="dxa"/>
            <w:tcBorders>
              <w:top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В.Г.</w:t>
            </w: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воспитать здорового ребенка </w:t>
            </w:r>
          </w:p>
        </w:tc>
      </w:tr>
      <w:tr w:rsidR="00CE4996" w:rsidTr="00CE4996">
        <w:trPr>
          <w:trHeight w:val="18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Растем здоровыми </w:t>
            </w:r>
          </w:p>
        </w:tc>
      </w:tr>
      <w:tr w:rsidR="00CE4996" w:rsidTr="00CE4996">
        <w:tc>
          <w:tcPr>
            <w:tcW w:w="2977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6910" w:type="dxa"/>
          </w:tcPr>
          <w:p w:rsidR="00CE4996" w:rsidRDefault="00CE4996" w:rsidP="00CE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занятия физкультурой в дошкольном образовательном учреждении</w:t>
            </w:r>
          </w:p>
        </w:tc>
      </w:tr>
      <w:tr w:rsidR="00CE4996" w:rsidTr="00CE4996">
        <w:tc>
          <w:tcPr>
            <w:tcW w:w="2977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69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</w:t>
            </w:r>
          </w:p>
        </w:tc>
      </w:tr>
      <w:tr w:rsidR="00CE4996" w:rsidTr="00CE4996">
        <w:tc>
          <w:tcPr>
            <w:tcW w:w="2977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69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младшей группе детского сада</w:t>
            </w:r>
          </w:p>
        </w:tc>
      </w:tr>
      <w:tr w:rsidR="00CE4996" w:rsidTr="00CE4996">
        <w:tc>
          <w:tcPr>
            <w:tcW w:w="2977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69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средней  группе детского сада</w:t>
            </w:r>
          </w:p>
        </w:tc>
      </w:tr>
      <w:tr w:rsidR="00CE4996" w:rsidTr="00CE4996">
        <w:tc>
          <w:tcPr>
            <w:tcW w:w="2977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69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старшей  группе детского сада</w:t>
            </w:r>
          </w:p>
        </w:tc>
      </w:tr>
      <w:tr w:rsidR="00CE4996" w:rsidTr="00CE4996">
        <w:trPr>
          <w:trHeight w:val="225"/>
        </w:trPr>
        <w:tc>
          <w:tcPr>
            <w:tcW w:w="2977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69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подготовительной  группе детского сада</w:t>
            </w:r>
          </w:p>
        </w:tc>
      </w:tr>
      <w:tr w:rsidR="00CE4996" w:rsidTr="00CE4996">
        <w:trPr>
          <w:trHeight w:val="1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дошкольник.</w:t>
            </w:r>
          </w:p>
        </w:tc>
      </w:tr>
      <w:tr w:rsidR="00CE4996" w:rsidTr="00CE4996">
        <w:trPr>
          <w:trHeight w:val="18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 В.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для дошкольников</w:t>
            </w:r>
          </w:p>
        </w:tc>
      </w:tr>
      <w:tr w:rsidR="00CE4996" w:rsidTr="00CE4996">
        <w:trPr>
          <w:trHeight w:val="18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Л.В.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оздоровления 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в условиях детского сада </w:t>
            </w:r>
          </w:p>
        </w:tc>
      </w:tr>
      <w:tr w:rsidR="00CE4996" w:rsidTr="00CE4996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Кудрявцев В.Т., Егоров Б.Б.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</w:t>
            </w:r>
          </w:p>
        </w:tc>
      </w:tr>
      <w:tr w:rsidR="00CE4996" w:rsidTr="00CE4996">
        <w:tc>
          <w:tcPr>
            <w:tcW w:w="2977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69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физкультурой дружить - здоровым быть</w:t>
            </w:r>
          </w:p>
        </w:tc>
      </w:tr>
      <w:tr w:rsidR="00CE4996" w:rsidTr="00CE4996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здорового ребенка </w:t>
            </w:r>
          </w:p>
        </w:tc>
      </w:tr>
      <w:tr w:rsidR="00CE4996" w:rsidTr="00CE4996">
        <w:trPr>
          <w:trHeight w:val="1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 для детей 5-7 лет</w:t>
            </w:r>
          </w:p>
        </w:tc>
      </w:tr>
      <w:tr w:rsidR="00CE4996" w:rsidTr="00CE4996">
        <w:trPr>
          <w:trHeight w:val="1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С.М.Чечельницкой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</w:tr>
      <w:tr w:rsidR="00CE4996" w:rsidTr="00CE4996">
        <w:trPr>
          <w:trHeight w:val="18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воспитания в детском саду  </w:t>
            </w:r>
          </w:p>
        </w:tc>
      </w:tr>
      <w:tr w:rsidR="00CE4996" w:rsidTr="00CE4996">
        <w:tc>
          <w:tcPr>
            <w:tcW w:w="2977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69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активность ребенка в детском саду</w:t>
            </w:r>
          </w:p>
        </w:tc>
      </w:tr>
      <w:tr w:rsidR="00CE4996" w:rsidTr="00CE4996">
        <w:trPr>
          <w:trHeight w:val="633"/>
        </w:trPr>
        <w:tc>
          <w:tcPr>
            <w:tcW w:w="2977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910" w:type="dxa"/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через движение</w:t>
            </w:r>
          </w:p>
        </w:tc>
      </w:tr>
      <w:tr w:rsidR="00CE4996" w:rsidTr="00CE4996">
        <w:trPr>
          <w:trHeight w:val="24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Ермак Н.Н.. 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в детском саду</w:t>
            </w:r>
          </w:p>
        </w:tc>
      </w:tr>
      <w:tr w:rsidR="00CE4996" w:rsidTr="00CE4996">
        <w:trPr>
          <w:trHeight w:val="1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А.П.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физкультурные занятия и праздники в дошкольном учреждении</w:t>
            </w:r>
          </w:p>
        </w:tc>
      </w:tr>
      <w:tr w:rsidR="00CE4996" w:rsidTr="00CE4996">
        <w:trPr>
          <w:trHeight w:val="533"/>
        </w:trPr>
        <w:tc>
          <w:tcPr>
            <w:tcW w:w="2977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Л.В., Юдина Р.А. 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CE4996" w:rsidRDefault="00CE4996" w:rsidP="00CE4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здоровье детей 3-7 лет</w:t>
            </w:r>
          </w:p>
        </w:tc>
      </w:tr>
    </w:tbl>
    <w:p w:rsidR="00560A46" w:rsidRDefault="00560A46" w:rsidP="00362F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A46" w:rsidRDefault="00560A46" w:rsidP="00362F8D">
      <w:pPr>
        <w:spacing w:after="0" w:line="360" w:lineRule="auto"/>
        <w:ind w:left="7" w:firstLine="56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560A46" w:rsidRDefault="00560A46" w:rsidP="00560A46">
      <w:pPr>
        <w:spacing w:after="0" w:line="360" w:lineRule="auto"/>
        <w:ind w:left="7" w:firstLine="5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обеспечение.</w:t>
      </w:r>
    </w:p>
    <w:p w:rsidR="001F52AF" w:rsidRDefault="001F52A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года ведется работа по созданию комфортной развивающей среды для воспитанников. В сентябре месяце проводится смотр-конкурс на готовность групп к началу учебного года. Данное мероприятие повышает инициативность и личную ответственность каждого воспитателя, работающего на группе, стимулирует их к изучению новых подходов к организации ПРС.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всестороннего развития детей в методическом кабинете и группах детского сада имеется необходимая литература: методическая, художественная; учебные пособия для детей, наглядно – демонстрационный материал.</w:t>
      </w:r>
    </w:p>
    <w:p w:rsidR="00560A46" w:rsidRDefault="00560A46" w:rsidP="002F36B6">
      <w:pPr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созданию информационно-образовательной среды (далее – ИОС) детского сада, которая включает: совокупность технологических средств (ноутбуки, мультимедийный проектор с экраном, интерактивная доска, кинотеатр).</w:t>
      </w: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ДОО имеется методический кабинет, укомплектованный научно-методической литературой по специальной психологии и коррекционной (специальной) педагогике, печатными образовательными ресурсами и ЭОР. Также имеется фонд дополнительной литературы по актуальным проблемам обучения и воспитания разных категорий детей с ОВЗ. Фонд дополнительной литературы включает научно-методическую литературу, справочно-библиографические и периодические издания, сопровождающие реализацию адаптированной образовательной программы дошкольного образования для детей с ОВЗ. Кабинет укомплектован научно-методической литературой по специальной психологии и коррекционной (специальной) педагогике.</w:t>
      </w:r>
    </w:p>
    <w:p w:rsidR="00560A46" w:rsidRDefault="00560A46" w:rsidP="002F36B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49C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Развивающая среда логопедического кабинета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логопедическом кабинете развивающая среда организуется таким образом, чтобы способствовать совершенствованию всех сторон речи, обеспечить самостоятельность детей, стимулировать их активность и инициативность. В кабинете логопеда имеется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достаточное количество игр и пособий для подготовки детей к обучению грамоте и развитию интереса к учебной деятельности. </w:t>
      </w:r>
    </w:p>
    <w:p w:rsidR="00560A46" w:rsidRPr="00524993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7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Кабинет логопеда разделён на развивающие зоны: 1-я зона  учебная, где логопед проводит занятия с детьми. Она оборудована столами, стульями для детей, учебной доской, моноблоком. 2-я зона – «Центр речевого развития».  Место, где логопед проводит индивидуальную работу с детьми.  </w:t>
      </w:r>
      <w:proofErr w:type="gramStart"/>
      <w:r w:rsidRPr="001A27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В этом 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«</w:t>
      </w:r>
      <w:r w:rsidRPr="001A2719">
        <w:rPr>
          <w:rFonts w:ascii="Times New Roman" w:hAnsi="Times New Roman" w:cs="Times New Roman"/>
          <w:iCs/>
          <w:sz w:val="28"/>
          <w:szCs w:val="28"/>
          <w:lang w:eastAsia="ar-SA"/>
        </w:rPr>
        <w:t>центре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»</w:t>
      </w:r>
      <w:r w:rsidRPr="001A27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имеется:</w:t>
      </w:r>
      <w:r w:rsidRPr="001A2719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настенное зеркало, закрытое шторкой; 15 зеркал для индивидуальной работы;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магнитная доска; мольберт; настенный алфавит; комплект логопедических зондов, соски, спирт, вата, чистое полотенце, салфетки;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дыхательные тренажеры, игрушки и пособия для развития дыхания (свистки, свистульки, дудочки, воздушные шары,  мыльные пузыри, снежинки, кусочки ваты на ниточке, дудочка, флюгер, стакан и трубочка, бумажные бабочки на цветке, дерево с листьями из бумаги, ворота и легкий пластмассовый шарик, фигурки бумажных человечков, карандаши);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картотека материалов для автоматизации и дифференциации звуков всех групп (слоги, слова, словосочетания, предложения,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тексты, словесные игры);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логопедический альбом для обследования речи;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предметные картинки по изучаемым лексическим темам, сюжетные картинки, серии сюжетных картинок;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схемы описания предметов и объектов,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для заучивания стихотворений, пересказа литературных текстов;</w:t>
      </w:r>
      <w:r>
        <w:rPr>
          <w:rFonts w:ascii="Times New Roman" w:hAnsi="Times New Roman" w:cs="Times New Roman"/>
          <w:sz w:val="28"/>
          <w:szCs w:val="28"/>
        </w:rPr>
        <w:t xml:space="preserve">  лото, домино по изучаемым лексическим темам;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игрушки и муляжи по изучаемым темам, разнообразный счетный материал; предметные и сюжетные картинки для автоматизации и дифференциации звуков всех групп;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настольно-печатные дидактические игры для автоматизации и дифференциации звуков всех групп; настольно-печатные игры для совершенствования грамматического строя речи;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(звуковые линейки, круги разных цветов  и т.д.)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разрезной алфавит, магнитная азбука;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музыкальный центр, CD с записью бытовых шумов, «голосов природы», музыки для релаксации, музыкального сопровождения для пальчиковой гимнастики, подвижных игр;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репродукции картин художников  для составления описательных рассказов;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картотеки дидактических игр.</w:t>
      </w:r>
    </w:p>
    <w:p w:rsidR="00560A46" w:rsidRPr="0023212B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eastAsia="ar-SA"/>
        </w:rPr>
      </w:pPr>
      <w:r w:rsidRPr="001A27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3-я зона кабинета – «Центр моторного и конструктивного развития». </w:t>
      </w:r>
      <w:proofErr w:type="gramStart"/>
      <w:r w:rsidRPr="001A2719">
        <w:rPr>
          <w:rFonts w:ascii="Times New Roman" w:hAnsi="Times New Roman" w:cs="Times New Roman"/>
          <w:iCs/>
          <w:sz w:val="28"/>
          <w:szCs w:val="28"/>
          <w:lang w:eastAsia="ar-SA"/>
        </w:rPr>
        <w:t>Здесь имеются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: </w:t>
      </w:r>
      <w:r w:rsidRPr="001A2719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плоскостные изображения предметов и объектов для обводки по всем изучаемым лексическим темам, трафареты;  разрезные картинки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изучаемым темам (8 — 12 частей); кубики с картинками по изучаемым темам (8 — 12 частей); игрушки-шнуровки, игрушки-застежки; мозаика и схемы выкладывания узоров из нее; массажные мячики разных цветов и размеров; мяч среднего размера.</w:t>
      </w:r>
      <w:proofErr w:type="gramEnd"/>
    </w:p>
    <w:p w:rsidR="00560A46" w:rsidRPr="003D349C" w:rsidRDefault="00560A46" w:rsidP="002F36B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D349C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Развивающая среда кабинета учителя-дефектолога.</w:t>
      </w:r>
    </w:p>
    <w:p w:rsidR="00560A46" w:rsidRDefault="00560A46" w:rsidP="002F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кабинете учителя-дефектолога дает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60A46" w:rsidRDefault="00560A46" w:rsidP="002F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обеспечивает: реализацию различных образовательных программ; организацию инклюзивного образования - необходимые для него условия;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560A46" w:rsidRDefault="00560A46" w:rsidP="002F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кабинета содержательно-насыщенная, трансформируемая, полифункциональная, вариативная, доступная и безопасная.</w:t>
      </w:r>
    </w:p>
    <w:p w:rsidR="00560A46" w:rsidRPr="005871BB" w:rsidRDefault="00560A46" w:rsidP="002F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Кабинет оснащен: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детской мебелью (столы, стулья); шкафами для дидактических и наглядных пособий; магнитной доской; наглядно-иллюстративным материалом, систематизированным по темам и образовательным областям: предметные и сюжетные картинки, плакаты по лексическим темам, предметные картинки для счёта, наборы цифр, геометрических фигур, плакаты по изучению букв и звуков, наборы букв, наборы для изучения звукового анализа слов; </w:t>
      </w:r>
      <w:proofErr w:type="gramEnd"/>
    </w:p>
    <w:p w:rsidR="00560A46" w:rsidRDefault="00560A46" w:rsidP="002F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сенсорным уголком</w:t>
      </w:r>
      <w:r w:rsidRPr="005871B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играми на развитие мелкой моторики, восприятия величины и цвета, развитие зрительного восприятия: разнообразные шнуровки, пирамидки, неваляшки, вкладыши форм, кубики форм,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мозаики; различными дидактическими играми: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«Сад, огород», «Найди такой же формы», «4-ый лишний», «Спрячь игрушки» - на восприятие основных цветов, карточки схемы для конструирования из счётных палочек; лото:  «овощи», «фрукты», «основные цвета»;  дидактические игры на формирование лексико-грамматических категорий: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«Большой, маленький», схемы для составления описательных рассказов;  </w:t>
      </w:r>
    </w:p>
    <w:p w:rsidR="00560A46" w:rsidRDefault="00560A46" w:rsidP="002F3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игрушками: куклы, мячи, наборы пластмассовых овощей и фруктов;  методическими пособиями для коррекционной работы по всем возрастам.</w:t>
      </w:r>
    </w:p>
    <w:p w:rsidR="00560A46" w:rsidRPr="003D349C" w:rsidRDefault="00560A46" w:rsidP="002F36B6">
      <w:pPr>
        <w:pStyle w:val="a9"/>
        <w:spacing w:before="0" w:beforeAutospacing="0" w:after="0" w:afterAutospacing="0"/>
        <w:ind w:right="57" w:firstLine="70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D349C">
        <w:rPr>
          <w:rFonts w:ascii="Times New Roman" w:hAnsi="Times New Roman"/>
          <w:b/>
          <w:bCs/>
          <w:i/>
          <w:sz w:val="28"/>
          <w:szCs w:val="28"/>
          <w:lang w:eastAsia="ar-SA"/>
        </w:rPr>
        <w:t>Развивающая среда кабинета педагога-психолога.</w:t>
      </w:r>
    </w:p>
    <w:p w:rsidR="00560A46" w:rsidRDefault="00560A46" w:rsidP="002F36B6">
      <w:pPr>
        <w:pStyle w:val="NoSpacing1"/>
        <w:ind w:right="5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 кабинета: </w:t>
      </w:r>
    </w:p>
    <w:p w:rsidR="00560A46" w:rsidRPr="003F2DA5" w:rsidRDefault="00560A46" w:rsidP="002F36B6">
      <w:pPr>
        <w:pStyle w:val="NoSpacing1"/>
        <w:ind w:right="5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столы; стулья; учебная доска; подбор релаксационной музыки; акустическая система; индивидуальные коврики для релаксации; раздаточный материал для занятий (картинки, карточки, печатное пособие и т.д.),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специализированный программно-технический комплекс для обучающихся с ограниченными возможностями здоровья, </w:t>
      </w:r>
      <w:r>
        <w:rPr>
          <w:rFonts w:ascii="Times New Roman" w:hAnsi="Times New Roman" w:cs="Times New Roman"/>
          <w:sz w:val="28"/>
          <w:szCs w:val="28"/>
        </w:rPr>
        <w:t xml:space="preserve"> комплект диагностических средств для психолога,  </w:t>
      </w:r>
      <w:proofErr w:type="gramEnd"/>
    </w:p>
    <w:p w:rsidR="00560A46" w:rsidRDefault="00560A46" w:rsidP="002F36B6">
      <w:pPr>
        <w:pStyle w:val="NoSpacing1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развития мелкой моторики</w:t>
      </w:r>
      <w:r>
        <w:rPr>
          <w:rFonts w:ascii="Times" w:eastAsia="Times New Roman" w:hAnsi="Times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тактильного</w:t>
      </w:r>
      <w:r>
        <w:rPr>
          <w:rFonts w:ascii="Times" w:eastAsia="Times New Roman" w:hAnsi="Times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зрительного и слухового восприятия</w:t>
      </w:r>
      <w:r>
        <w:rPr>
          <w:rFonts w:ascii="Times" w:eastAsia="Times New Roman" w:hAnsi="Times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мышления и речи</w:t>
      </w:r>
      <w:r>
        <w:rPr>
          <w:rFonts w:ascii="Times" w:eastAsia="Times New Roman" w:hAnsi="Times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 для развития социально</w:t>
      </w:r>
      <w:r>
        <w:rPr>
          <w:rFonts w:ascii="Times" w:eastAsia="Times New Roman" w:hAnsi="Times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эмоционального развития.</w:t>
      </w:r>
    </w:p>
    <w:p w:rsidR="00560A46" w:rsidRDefault="00560A46" w:rsidP="002F36B6">
      <w:pPr>
        <w:pStyle w:val="NoSpacing1"/>
        <w:ind w:right="5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Диагностическое оборудование:</w:t>
      </w:r>
    </w:p>
    <w:p w:rsidR="00560A46" w:rsidRDefault="00560A46" w:rsidP="002F36B6">
      <w:pPr>
        <w:pStyle w:val="NoSpacing1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«Диагностическая программа по определению психологической готовности детей 6-7 лет к школьному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обучению»; индивидуальные психодиагностические карты; оборудование и материалы для проведения психодиагностики детей;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«Методики психолого-педагогической диагностики»;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Шванцара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«Методика мотивационных  предпочтений»  и др. </w:t>
      </w:r>
    </w:p>
    <w:p w:rsidR="00560A46" w:rsidRDefault="00560A46" w:rsidP="002F36B6">
      <w:pPr>
        <w:pStyle w:val="NoSpacing1"/>
        <w:ind w:right="5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Дидактические материалы:</w:t>
      </w:r>
    </w:p>
    <w:p w:rsidR="00560A46" w:rsidRDefault="00560A46" w:rsidP="002F36B6">
      <w:pPr>
        <w:pStyle w:val="NoSpacing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F2DA5">
        <w:rPr>
          <w:rFonts w:ascii="Times New Roman" w:hAnsi="Times New Roman" w:cs="Times New Roman"/>
          <w:sz w:val="28"/>
          <w:szCs w:val="28"/>
        </w:rPr>
        <w:t xml:space="preserve">практические пособия по релаксации: «Облачко», «Отдых в лесу». «Ласковый мелок» и др.; практические пособия по </w:t>
      </w:r>
      <w:proofErr w:type="spellStart"/>
      <w:r w:rsidRPr="003F2DA5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3F2DA5">
        <w:rPr>
          <w:rFonts w:ascii="Times New Roman" w:hAnsi="Times New Roman" w:cs="Times New Roman"/>
          <w:sz w:val="28"/>
          <w:szCs w:val="28"/>
        </w:rPr>
        <w:t xml:space="preserve">: «Куклы», «Медвежата», «Лягушка», «Клоуны» и др.; картинки по темам недели для каждого занятия; сюжетные картинки; стихи, пословицы; игры </w:t>
      </w:r>
      <w:proofErr w:type="gramStart"/>
      <w:r w:rsidRPr="003F2DA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3F2DA5">
        <w:rPr>
          <w:rFonts w:ascii="Times New Roman" w:hAnsi="Times New Roman" w:cs="Times New Roman"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sz w:val="28"/>
          <w:szCs w:val="28"/>
        </w:rPr>
        <w:t>для развития психических процессов (внимания, памяти, мышления и т.д.); настольные игры; счетные палочки; мягкие игрушки; песочные столы; дидактическая черепаха.</w:t>
      </w:r>
    </w:p>
    <w:p w:rsidR="00560A46" w:rsidRDefault="00560A46" w:rsidP="002F36B6">
      <w:pPr>
        <w:pStyle w:val="NoSpacing1"/>
        <w:ind w:right="5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для развития мелкой моторики:</w:t>
      </w:r>
    </w:p>
    <w:p w:rsidR="00560A46" w:rsidRDefault="00560A46" w:rsidP="002F36B6">
      <w:pPr>
        <w:pStyle w:val="NoSpacing1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кинетический песок; морские камешки; колючие мячи; шишки; мягкие комочки; палочки из пенопласта; массажные коврики.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Развивающая</w:t>
      </w:r>
      <w:r w:rsidRPr="00D13763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 в группах  компенсирующего  вида    является </w:t>
      </w:r>
      <w:r w:rsidRPr="00D13763">
        <w:rPr>
          <w:rFonts w:ascii="Times New Roman" w:hAnsi="Times New Roman" w:cs="Times New Roman"/>
          <w:sz w:val="28"/>
          <w:szCs w:val="28"/>
        </w:rPr>
        <w:t xml:space="preserve"> основой для организации увлекательной, содержательной жизни и </w:t>
      </w:r>
      <w:r w:rsidRPr="00D13763">
        <w:rPr>
          <w:rFonts w:ascii="Times New Roman" w:hAnsi="Times New Roman" w:cs="Times New Roman"/>
          <w:sz w:val="28"/>
          <w:szCs w:val="28"/>
        </w:rPr>
        <w:lastRenderedPageBreak/>
        <w:t>разностороннего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с ОВЗ.  Чтобы  с</w:t>
      </w:r>
      <w:r w:rsidR="006B7F01">
        <w:rPr>
          <w:rFonts w:ascii="Times New Roman" w:hAnsi="Times New Roman" w:cs="Times New Roman"/>
          <w:sz w:val="28"/>
          <w:szCs w:val="28"/>
        </w:rPr>
        <w:t xml:space="preserve">реда  в соответствии с ФГОС </w:t>
      </w:r>
      <w:proofErr w:type="gramStart"/>
      <w:r w:rsidR="00BB03E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насыщенной, трансформируемой, полифункциональной вариативной, доступной  и безопасной воспитателями в группе создаются  различные центры активности.</w:t>
      </w:r>
    </w:p>
    <w:p w:rsidR="00560A46" w:rsidRPr="003D349C" w:rsidRDefault="00560A46" w:rsidP="002F36B6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D349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Развивающая предметно-пространственная среда в группе для  детей с нарушением опорно двигательного аппарата.</w:t>
      </w:r>
      <w:r w:rsidRPr="003D34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60A46" w:rsidRDefault="00560A46" w:rsidP="002F36B6">
      <w:pPr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«Игровой центр»</w:t>
      </w:r>
      <w:r>
        <w:rPr>
          <w:rFonts w:ascii="Times New Roman" w:hAnsi="Times New Roman" w:cs="Times New Roman"/>
          <w:sz w:val="28"/>
          <w:szCs w:val="28"/>
        </w:rPr>
        <w:t>:  игрушки и атрибуты для сюжетно-ролевых игр; оборудование для режиссерской игры: многофункциональные кубики; макеты (объемные – домики, гаражи, плоскостные – карты-схемы игрового пространства, ширмы); наборы образных (объемных и плоскостных) игрушек небольшого размера: человечки, солдатики, герои мультфильмов и книг, игровое оборудование (мебель, посуда); животные (сказочные, реалистичные; в старшей группе – фантастические существа); неоформленный игровой материал: кубики, шарики, колечки от пирамидок, бутылочки;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символы пространства (реки, солнце, скамейки, цветы, грибы; в старшей группе – неопознанные предметы и объекты; в подготовительной к школе группе – мелкие плоскостные изображения и несколько игровых полей).</w:t>
      </w:r>
    </w:p>
    <w:p w:rsidR="00560A46" w:rsidRDefault="00560A46" w:rsidP="002F36B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6D31">
        <w:rPr>
          <w:rFonts w:ascii="Times New Roman" w:hAnsi="Times New Roman" w:cs="Times New Roman"/>
          <w:sz w:val="28"/>
          <w:szCs w:val="28"/>
          <w:u w:val="single"/>
        </w:rPr>
        <w:t>«Литературный центр»</w:t>
      </w:r>
      <w:r w:rsidRPr="006D6D31">
        <w:rPr>
          <w:rFonts w:ascii="Times New Roman" w:hAnsi="Times New Roman" w:cs="Times New Roman"/>
          <w:sz w:val="28"/>
          <w:szCs w:val="28"/>
        </w:rPr>
        <w:t>:</w:t>
      </w:r>
      <w:r w:rsidRPr="006D6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книги, рекомендованные для чтения детям этого возраста: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фольклора,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 русские народные и народов мира;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 русской и зарубежной классики;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современных авторов (рассказы, сказки, стихи); книги, любимые детьми этой группы; сезонная литература; обменный фонд (для выдачи на дом); детские журналы (старшая группа); детские рисунки; словесное творчество (альбомы загадок, рассказов, составленных детьми);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увлечение детей (открытки, календари).</w:t>
      </w:r>
    </w:p>
    <w:p w:rsidR="00560A46" w:rsidRPr="006D6D31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D31">
        <w:rPr>
          <w:rFonts w:ascii="Times New Roman" w:hAnsi="Times New Roman" w:cs="Times New Roman"/>
          <w:sz w:val="28"/>
          <w:szCs w:val="28"/>
          <w:u w:val="single"/>
        </w:rPr>
        <w:t>«Центр речевого творчества»</w:t>
      </w:r>
      <w:r w:rsidRPr="006D6D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игры и оборудование для развития речи и подготовки ребенка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 освоению чтения и письма</w:t>
      </w:r>
      <w:r>
        <w:rPr>
          <w:rFonts w:ascii="Times New Roman" w:hAnsi="Times New Roman" w:cs="Times New Roman"/>
          <w:sz w:val="28"/>
          <w:szCs w:val="28"/>
        </w:rPr>
        <w:t>: тактильные дощечки, разные на ощупь (5\10 см), маленькие толстые палочки, скорлупки от орехов, фольга, бархатистая ткань, рубчатая ткань, крупа, чешуйки от шишки; коллаж – лист картона, на который наклеиваются или накладываются различные картинки, буквы, геометрические фигуры, цифры;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настольно-печатные игры.</w:t>
      </w:r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Театрализованная деятельность: </w:t>
      </w:r>
      <w:r>
        <w:rPr>
          <w:rFonts w:ascii="Times New Roman" w:hAnsi="Times New Roman" w:cs="Times New Roman"/>
          <w:sz w:val="28"/>
          <w:szCs w:val="28"/>
        </w:rPr>
        <w:t xml:space="preserve">шапочки, маски для игр-драматизаций на темы любимых сказок; кукольный театр; театр на ложках; пальчиковый, перчаточный,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театры; плоскостной театр; теневой театр; атрибуты для театрализованных и режиссерских игр (элементы костюмов); игры, разрезанные картинки.</w:t>
      </w:r>
      <w:proofErr w:type="gramEnd"/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6D31">
        <w:rPr>
          <w:rFonts w:ascii="Times New Roman" w:hAnsi="Times New Roman" w:cs="Times New Roman"/>
          <w:sz w:val="28"/>
          <w:szCs w:val="28"/>
          <w:u w:val="single"/>
        </w:rPr>
        <w:t>«Центр науки»</w:t>
      </w:r>
      <w:r w:rsidRPr="006D6D31">
        <w:rPr>
          <w:rFonts w:ascii="Times New Roman" w:hAnsi="Times New Roman" w:cs="Times New Roman"/>
          <w:sz w:val="28"/>
          <w:szCs w:val="28"/>
        </w:rPr>
        <w:t>:</w:t>
      </w:r>
      <w:r w:rsidRPr="006D6D3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етское экспериментирование и опыты: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по разделам: песок и вода, звук, магниты, бумага, стекло, резина; приборы-помощники: увеличительное стекло, песочные часы; прозрачные и непрозрачные сосуды разной конфигурации и объема; мерные ложки (от детского питания); сита и воронки; резиновые груши разного объема; формы для льда; резиновые перчатки; медицинские материалы (пипетки с закругленными концами, шприцы без игл, колбы, деревянные палочки);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гибкие пластиковые или резиновые трубочки, соломки для коктейля; деревянные лопатки и шпатели для размешивания и др.</w:t>
      </w:r>
    </w:p>
    <w:p w:rsidR="00560A46" w:rsidRDefault="00560A46" w:rsidP="002F36B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Уголок природы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комнатные растения; сезонный растительный материал; календарь наблюдений; календарь природы; модель «времена года».</w:t>
      </w:r>
    </w:p>
    <w:p w:rsidR="00560A46" w:rsidRDefault="00560A46" w:rsidP="002F36B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строительно-конструктивных игр»: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конструкторы с разными способами крепления деталей; игры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»; силуэты, картинки, альбомы, конструктивные карты (поэтапное выполнение работы); простейшие чертежи; опорные схемы.</w:t>
      </w:r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«Центр занимательной математики» (игротека):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«Головоломки Пифагора», «Кирпичики»,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>
        <w:rPr>
          <w:rFonts w:ascii="Times New Roman" w:hAnsi="Times New Roman" w:cs="Times New Roman"/>
          <w:sz w:val="28"/>
          <w:szCs w:val="28"/>
        </w:rPr>
        <w:t>»; трафареты, линейки; игры для деления целого предмета на части и составление целого из частей («Дроби», «Составь круг»); игры для развития числовых представлений и умений количественно оценивать разные величины (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часы-конструктор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весы и т.д.); модели числовых и временных отношений (числовая лесенка, дни недели); модель календаря; игры для развития логического мышления, освоения шашек и шахмат.</w:t>
      </w:r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«Центр искусства»: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трафареты, лекала, геометрические формы, силуэты; краски, кисти, карандаши, мелки, фломастеры; белая и цветная бумага, ножницы, пластилин, салфетки; губки, штампы, тампоны; силуэты, одежды, предметов декоративно-прикладного искусства; детские и взрослые работы по рисованию, аппликации; баночки для воды; природный и бросовый материал; дидактические игры; игрушки из глины, из дерева, соломы, вышивка из разных областей. </w:t>
      </w:r>
      <w:proofErr w:type="gramEnd"/>
    </w:p>
    <w:p w:rsidR="00560A46" w:rsidRDefault="00560A46" w:rsidP="002F3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физической культуры»: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комплекс с  набором тренажеров и мягких модуле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мини шведская стенка, модульный набор для детей с ОВЗ (тип 2и 3), устройство для нормализации мышечного тонуса (деревянный) сенсорная тропа; тип1 велотренажер, тренажер «беговая дорожка», «массажная дорожка», тренажер для рук, ног, спины, диск «Здоровье», «Бегущий по волнам».)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Мини-физкультурный уголок;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для игр (кегли,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дарц</w:t>
      </w:r>
      <w:proofErr w:type="spellEnd"/>
      <w:r>
        <w:rPr>
          <w:rFonts w:ascii="Times New Roman" w:hAnsi="Times New Roman" w:cs="Times New Roman"/>
          <w:sz w:val="28"/>
          <w:szCs w:val="28"/>
        </w:rPr>
        <w:t>, мячи с шипами и ортопедические, скакалки, обручи и др.</w:t>
      </w:r>
      <w:proofErr w:type="gramEnd"/>
    </w:p>
    <w:p w:rsidR="00560A46" w:rsidRPr="003D349C" w:rsidRDefault="00560A46" w:rsidP="002F36B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 w:rsidRPr="003D349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Развивающая предметно – пространственная среда в группе для  детей задержкой психического развития.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«Игровой центр»: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игрушки и атрибуты для сюжетно-ролевых игр; оборудование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для режиссёрской игры (наборы образных игрушек небольшого   размера: человечки, солдатики, герои мультфильмов и книг; игровое оборудование: мебель, посуда; сказочные и реалистичные   животные; неоформленный игровой материал: бутылочки, кубики).</w:t>
      </w:r>
      <w:proofErr w:type="gramEnd"/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«Литературный центр»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книги, рекомендованные для чтения детям данного   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возраста (произведения фольклора, сказки русские  народные  и др.); книги, любимые детьми  группы; сезонная литература; детские журналы. 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«Центр музыки и театра»: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музыкальные инструменты (дудочки, бубен, погремушки,  гитара); магнитофон, диски с записью детских песен; маски для  игр-драматизаций, пальчиковый, плоскостной, теневой театр, театр на конусах.</w:t>
      </w:r>
      <w:proofErr w:type="gramEnd"/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Уголок природы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(комнатные растения, календарь природы, макеты, </w:t>
      </w:r>
      <w:proofErr w:type="gramEnd"/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сезонные растения, ящики с посадками).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«Центр строительно-конструктивных игр»: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конструкторы с разными способами 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крепления деталей; </w:t>
      </w:r>
      <w:r>
        <w:rPr>
          <w:rFonts w:ascii="Times New Roman" w:hAnsi="Times New Roman" w:cs="Times New Roman"/>
          <w:sz w:val="28"/>
          <w:szCs w:val="28"/>
        </w:rPr>
        <w:t>необходимые для игр материалы и инструменты.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занимательной математики»: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матрёшки, пирамидки, геометрическая мозаика, игры на развитие сенсорных процессов и способностей, числовая  лесенка, игры для освоения величины, числовых, пространственных  отношений и др. материал.   </w:t>
      </w:r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«Центр искусства»: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 для изобразительной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(раскраски, </w:t>
      </w:r>
      <w:proofErr w:type="gramEnd"/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трафареты, силуэты; краски, кисти, карандаши, мелки, фломастеры;   белая и цветная бумага; ножницы; пластилин, дощечки; тампоны;   детские работы  по рисованию и аппликации; баночки для воды;  природный и бросовый материал).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«Центр физической культуры»: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мини-физкультурный уголок (кубики, кегли, ленточки,  мячи, скакалка,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султанчики, обруч,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стоп, также нетрадиционное оборудование: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«Лыжи» из  пластмассовых бутылок, скакалка из капсул от киндер-сюрпризов, варежки с пуговицами,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«Орешки» из капсул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киндер-сюрпризов,   «Ветряки»,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«Бутылочка», «Ветерок в бутылочке»,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«Лесенка-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пластмассовы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бутылок, «Весёлые дорожки»).   </w:t>
      </w:r>
      <w:proofErr w:type="gramEnd"/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«Центр развития мелкой моторики рук»: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игры («Волчок для пальчиков»,  «Шнуровка», «Разноцветные камешки», «Звёздное небо», «Бусы для </w:t>
      </w:r>
      <w:proofErr w:type="gramEnd"/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Ксюши», «Рисование на крупе» и др. материал).</w:t>
      </w:r>
      <w:proofErr w:type="gramEnd"/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«Центр краеведения»: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 «Мордовия»; художественная литература  (стихи, рассказы, сказки мордовского народа); куклы в национальных костюмах;   рукоделие (вышивка, вязание).</w:t>
      </w:r>
      <w:proofErr w:type="gramEnd"/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поручений»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карточки уголка дежурства, одежда для дежурных.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повседневного бытового труда»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предметы и материалы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детей 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приготовлению блюд, стирке, глажению.</w:t>
      </w:r>
    </w:p>
    <w:p w:rsidR="00560A46" w:rsidRDefault="00560A46" w:rsidP="002F36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занимательных игр»: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мозаики,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кубики, домино; настольно – печатные  игры:  «Часть и целое», «Четвёртый лишний», «Исправь ошибку художника» и др. игры</w:t>
      </w:r>
    </w:p>
    <w:p w:rsidR="00560A46" w:rsidRPr="003D349C" w:rsidRDefault="00560A46" w:rsidP="002F36B6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 w:rsidRPr="003D349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Развивающая предметно – пространственная среда в логопедических группах.  </w:t>
      </w:r>
    </w:p>
    <w:p w:rsidR="00560A46" w:rsidRDefault="00560A46" w:rsidP="002F36B6">
      <w:pPr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«Игровой центр»: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для режиссерских игр и  сюжетно-ролевых;  макеты (объемные – домики, гаражи, плоскостные – карты-схемы игрового пространства, ширмы); наборы образных (объемных и плоскостных) игрушек небольшого размера: человечки, солдатики, герои мультфильмов и книг, игровое оборудование (мебель, посуда); животные (сказочные, реалистичные; в старшей группе – фантастические существа); игровой материал: кубики, шарики, колечки от пирамидок, бутылочки;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символы пространства (реки, солнце, скамейки, цветы)</w:t>
      </w:r>
    </w:p>
    <w:p w:rsidR="00560A46" w:rsidRDefault="00560A46" w:rsidP="002F36B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«Литературный центр»: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Книги, рекомендованные для чтения детям этого возраста: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фольклора,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 русские народные и народов мира;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современных авторов (рассказы, сказки, стихи); книги, любимые детьми этой группы; словесное творчество (альбомы загадок, рассказов, составленных детьми); увлечение детей (открытки, календари).</w:t>
      </w:r>
      <w:proofErr w:type="gramEnd"/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речевого творчества»: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Игры и оборудование для развития речи и подготовки ребенка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 освоению чтения и письма</w:t>
      </w:r>
      <w:r>
        <w:rPr>
          <w:rFonts w:ascii="Times New Roman" w:hAnsi="Times New Roman" w:cs="Times New Roman"/>
          <w:sz w:val="28"/>
          <w:szCs w:val="28"/>
        </w:rPr>
        <w:t>: тактильные дощечки, разные на ощупь, маленькие толстые палочки, скорлупки от орехов, фольга, бархатистая ткань, рубчатая ткань, крупа, чешуйки от шишки; коллаж – лист картона, на который наклеиваются или накладываются различные картинки, буквы, геометрические фигуры, цифры; настольно-печатные игры.</w:t>
      </w:r>
      <w:proofErr w:type="gramEnd"/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Театрализованная деятельность: </w:t>
      </w:r>
      <w:r>
        <w:rPr>
          <w:rFonts w:ascii="Times New Roman" w:hAnsi="Times New Roman" w:cs="Times New Roman"/>
          <w:sz w:val="28"/>
          <w:szCs w:val="28"/>
        </w:rPr>
        <w:t xml:space="preserve">шапочки, маски для игр-драматизаций на темы любимых сказок; кукольный театр; театр на ложках; пальчиковый, перчаточный,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театры; плоскостной театр; теневой театр; атрибуты для театрализованных и режиссерских игр (элементы костюмов); игры, разрезанные картинки.</w:t>
      </w:r>
      <w:proofErr w:type="gramEnd"/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науки»:</w:t>
      </w:r>
      <w:r>
        <w:rPr>
          <w:rFonts w:ascii="Times New Roman" w:hAnsi="Times New Roman" w:cs="Times New Roman"/>
          <w:cap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Уголок природы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комнатные растения; сезонный растительный материал; календарь наблюдений; календарь природы; модель времена года.</w:t>
      </w:r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етское экспериментирование и опыты: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по разделам: песок и вода, звук, магниты, бумага, стекло, резина; приборы-помощники: увеличительное стекло, песочные часы; прозрачные и непрозрачные сосуды разной конфигурации и объема; мерные ложки (от детского питания); сита и воронки; резиновые груши разного объема; формы для льда; резиновые перчатки; медицинские материалы (пипетки с закругленными концами, шприцы без игл, колбы, деревянные палочки);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гибкие </w:t>
      </w:r>
      <w:r>
        <w:rPr>
          <w:rFonts w:ascii="Times New Roman" w:hAnsi="Times New Roman" w:cs="Times New Roman"/>
          <w:sz w:val="28"/>
          <w:szCs w:val="28"/>
        </w:rPr>
        <w:lastRenderedPageBreak/>
        <w:t>пластиковые или резиновые трубочки, соломки для коктейля; деревянные лопатки и шпатели для размешивания и др.</w:t>
      </w:r>
    </w:p>
    <w:p w:rsidR="00560A46" w:rsidRDefault="00560A46" w:rsidP="002F36B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строительно-конструктивных игр»: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конструкторы с разными способами крепления деталей (ТИКО-конструктор,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-конструктор,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»); игры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»; силуэты, картинки, альбомы, конструктивные карты (поэтапное выполнение работы); простейшие чертежи; опорные схемы.</w:t>
      </w:r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занимательной математики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игротека):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«Головоломки Пифагора», «Кирпичики»,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>
        <w:rPr>
          <w:rFonts w:ascii="Times New Roman" w:hAnsi="Times New Roman" w:cs="Times New Roman"/>
          <w:sz w:val="28"/>
          <w:szCs w:val="28"/>
        </w:rPr>
        <w:t>»; трафареты, линейки; игры для деления целого предмета на части и составление целого из частей («Дроби», «Составь круг»); игры для развития числовых представлений и умений количественно оценивать разные величины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асы-конструктор, весы и т.д.); модели числовых и временных отношений (числовая лесенка, дни недели); модель календаря; игры для развития логического мышления, освоения шашек и шахмат.</w:t>
      </w:r>
    </w:p>
    <w:p w:rsidR="00560A46" w:rsidRDefault="00560A46" w:rsidP="002F36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«Центр искусства»: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краски, кисти, карандаши, мелки, фломастеры; белая и цветная бумага, геометрические формы, силуэты; ножницы, пластилин, салфетки; губки, штампы, тампоны; трафареты, лекала, силуэты одежды, предметов декоративно-прикладного искусства; детские и взрослые работы по рисованию, аппликации; баночки для воды; природный и бросовый материал; дидактические игры; игрушки из глины, из дерева, соломы, вышивка из разных областей. </w:t>
      </w:r>
      <w:proofErr w:type="gramEnd"/>
    </w:p>
    <w:p w:rsidR="00560A46" w:rsidRDefault="00560A46" w:rsidP="002F3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«Центр физической культуры»: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мини-физкультурный уголо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шведская стенка); материалы для игр (кегли,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дарц</w:t>
      </w:r>
      <w:proofErr w:type="spellEnd"/>
      <w:r>
        <w:rPr>
          <w:rFonts w:ascii="Times New Roman" w:hAnsi="Times New Roman" w:cs="Times New Roman"/>
          <w:sz w:val="28"/>
          <w:szCs w:val="28"/>
        </w:rPr>
        <w:t>, мячи, скакалки, обручи, нестандартное оборудование.</w:t>
      </w:r>
    </w:p>
    <w:p w:rsidR="00560A46" w:rsidRPr="003D349C" w:rsidRDefault="00560A46" w:rsidP="002F36B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«Творческая мастерская»:</w:t>
      </w:r>
      <w:r>
        <w:rPr>
          <w:rFonts w:ascii="Times New Roman" w:hAnsi="Times New Roman" w:cs="Times New Roman"/>
          <w:sz w:val="28"/>
          <w:szCs w:val="28"/>
        </w:rPr>
        <w:t xml:space="preserve"> разный бросовый материал; ткань; дерево природный материал; опорные схемы; простейшие чертежи; модели.</w:t>
      </w:r>
    </w:p>
    <w:p w:rsidR="00560A46" w:rsidRDefault="00560A46" w:rsidP="00560A46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60A46" w:rsidRDefault="00560A46" w:rsidP="00560A46">
      <w:pPr>
        <w:spacing w:after="0" w:line="36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6</w:t>
      </w:r>
    </w:p>
    <w:p w:rsidR="00560A46" w:rsidRDefault="00560A46" w:rsidP="00560A46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сложился творческий педагогический коллектив с достаточно высоким уровнем профессиональной подготовки.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   структурного подразделения «Детский сад №18 комбинированного вида» – это 60  сотрудников, которые любят детей и свое дело. Из них: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– 1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- 1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– 30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сестры – 2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воспитателя – 11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 – 3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Кладовщик – 1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Кастелянша – 1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– 1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 – 3 чел.</w:t>
      </w: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Работник по обслуживанию здания – 1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Подсобный работник – 2 чел.</w:t>
      </w: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Уборщик служебных помещений – 1 чел.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по стирке белья – 2 чел.</w:t>
      </w:r>
    </w:p>
    <w:p w:rsidR="00560A46" w:rsidRDefault="00560A46" w:rsidP="002F36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педагогических кадрах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педагогических работников – 30, из них: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воспитателей -  21 (13 - воспитатели общеразвивающих групп, 8-воспитателей групп компенсирующей направленности); специалистов -  9, из них: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высшее образование – 90%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-10%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педагогов: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 – 33%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 – 60%</w:t>
      </w: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 –7%</w:t>
      </w:r>
    </w:p>
    <w:p w:rsidR="00560A46" w:rsidRDefault="00560A46" w:rsidP="002F36B6">
      <w:pPr>
        <w:spacing w:after="0" w:line="240" w:lineRule="auto"/>
        <w:ind w:left="920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Количественный и качественный состав педагогического коллектива за 2017-2018 учебный год</w:t>
      </w:r>
    </w:p>
    <w:tbl>
      <w:tblPr>
        <w:tblW w:w="101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0"/>
        <w:gridCol w:w="2140"/>
        <w:gridCol w:w="1660"/>
      </w:tblGrid>
      <w:tr w:rsidR="00560A46" w:rsidTr="00560A46">
        <w:trPr>
          <w:trHeight w:val="324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560A46" w:rsidTr="00560A46">
        <w:trPr>
          <w:trHeight w:val="325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60A46" w:rsidRDefault="00560A46" w:rsidP="002F36B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60A46" w:rsidRDefault="00560A46" w:rsidP="002F36B6">
            <w:pPr>
              <w:spacing w:after="0" w:line="240" w:lineRule="auto"/>
              <w:ind w:left="76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(%)</w:t>
            </w:r>
          </w:p>
        </w:tc>
      </w:tr>
      <w:tr w:rsidR="00560A46" w:rsidTr="00560A46">
        <w:trPr>
          <w:trHeight w:val="312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педагогов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100</w:t>
            </w:r>
          </w:p>
        </w:tc>
      </w:tr>
      <w:tr w:rsidR="00560A46" w:rsidTr="00560A46">
        <w:trPr>
          <w:trHeight w:val="312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60A46" w:rsidTr="00560A46">
        <w:trPr>
          <w:trHeight w:val="311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ind w:left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–  квалификационная категория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0A46" w:rsidTr="00560A46">
        <w:trPr>
          <w:trHeight w:val="312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ind w:left="12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0A46" w:rsidTr="00560A46">
        <w:trPr>
          <w:trHeight w:val="330"/>
        </w:trPr>
        <w:tc>
          <w:tcPr>
            <w:tcW w:w="6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ind w:left="12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90</w:t>
            </w:r>
          </w:p>
        </w:tc>
      </w:tr>
      <w:tr w:rsidR="00560A46" w:rsidTr="00560A46">
        <w:trPr>
          <w:trHeight w:val="273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ind w:left="12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Средне-специальное (педагогическое)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A46" w:rsidRDefault="00560A46" w:rsidP="002F36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</w:t>
            </w:r>
          </w:p>
        </w:tc>
      </w:tr>
    </w:tbl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награждены:</w:t>
      </w: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Нагрудным знаком РФ «Почетный работник общего образования РФ» - 2 человека;</w:t>
      </w: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  Министерства образования РФ -4человека;</w:t>
      </w: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РМ- 5человек;</w:t>
      </w: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Государственного Собрания РМ- 4 человека;</w:t>
      </w: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Премией Главы республики Мордовия- 1 человек;</w:t>
      </w:r>
    </w:p>
    <w:p w:rsidR="00560A46" w:rsidRPr="003D349C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Премией Главы администрации Рузаевского муниципального района - 5 человек.</w:t>
      </w:r>
    </w:p>
    <w:p w:rsidR="00560A46" w:rsidRDefault="00560A46" w:rsidP="002F36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ценз педагогов структурного подразделения </w:t>
      </w:r>
    </w:p>
    <w:p w:rsidR="00560A46" w:rsidRDefault="00560A46" w:rsidP="002F36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№18 комбинированного вида» в сравнении за 2 года</w:t>
      </w:r>
    </w:p>
    <w:p w:rsidR="00560A46" w:rsidRDefault="00560A46" w:rsidP="002F36B6">
      <w:pPr>
        <w:spacing w:after="0" w:line="240" w:lineRule="auto"/>
        <w:ind w:firstLine="709"/>
        <w:jc w:val="center"/>
      </w:pPr>
      <w:r>
        <w:rPr>
          <w:noProof/>
        </w:rPr>
        <w:drawing>
          <wp:inline distT="0" distB="0" distL="0" distR="0" wp14:anchorId="36A58413" wp14:editId="06C89DFB">
            <wp:extent cx="4743450" cy="16383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воспитателей за 2017-18 учебный год -   прошли курсы  в ГБУ ДПО «Мордовский республиканский институт образования»;</w:t>
      </w:r>
    </w:p>
    <w:p w:rsidR="00560A46" w:rsidRDefault="00560A46" w:rsidP="002F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воспитателей за 2017-18 учебный год - прошли курсы для работы с детьми с ОВЗ  в ГБУДПО «МРИО»  </w:t>
      </w:r>
    </w:p>
    <w:p w:rsidR="00560A46" w:rsidRDefault="00560A46" w:rsidP="002F36B6">
      <w:pPr>
        <w:spacing w:after="0" w:line="240" w:lineRule="auto"/>
        <w:ind w:right="-16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педагогов (специалисты) за 2017-18 учебный год - прошли курсы для работы</w:t>
      </w:r>
    </w:p>
    <w:p w:rsidR="00560A46" w:rsidRDefault="00560A46" w:rsidP="002F36B6">
      <w:pPr>
        <w:spacing w:after="0" w:line="240" w:lineRule="auto"/>
        <w:ind w:right="-16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детьми с ОВЗ   в ГБУДПО «МРИО»  и  защитили курсовую работу</w:t>
      </w:r>
    </w:p>
    <w:p w:rsidR="00560A46" w:rsidRDefault="00560A46" w:rsidP="002F36B6">
      <w:pPr>
        <w:spacing w:after="0" w:line="240" w:lineRule="auto"/>
        <w:ind w:right="-16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в дошкольном учреждении.</w:t>
      </w:r>
    </w:p>
    <w:p w:rsidR="00560A46" w:rsidRDefault="00560A46" w:rsidP="002F36B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B6" w:rsidRDefault="002F36B6" w:rsidP="002F36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B6" w:rsidRDefault="002F36B6" w:rsidP="002F36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B6" w:rsidRDefault="002F36B6" w:rsidP="002F36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B6" w:rsidRDefault="002F36B6" w:rsidP="002F36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0A46" w:rsidRDefault="00560A46" w:rsidP="002F36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Охват курсовой подготовкой за 2 года</w:t>
      </w:r>
    </w:p>
    <w:p w:rsidR="00560A46" w:rsidRDefault="00560A46" w:rsidP="002F36B6">
      <w:pPr>
        <w:spacing w:after="0" w:line="240" w:lineRule="auto"/>
        <w:ind w:firstLine="709"/>
        <w:jc w:val="center"/>
      </w:pPr>
      <w:r>
        <w:rPr>
          <w:noProof/>
        </w:rPr>
        <w:drawing>
          <wp:inline distT="0" distB="0" distL="0" distR="0" wp14:anchorId="596147D3" wp14:editId="040D58DA">
            <wp:extent cx="5124450" cy="193357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36B6" w:rsidRDefault="002F36B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6B6" w:rsidRDefault="002F36B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штат структурного подразделения «Детский сад №18 комбинированного вида» укомплектован на 100%. </w:t>
      </w:r>
    </w:p>
    <w:p w:rsidR="00560A46" w:rsidRPr="003D349C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педагогов составляет – 39 лет.</w:t>
      </w:r>
    </w:p>
    <w:p w:rsidR="00560A46" w:rsidRDefault="00560A46" w:rsidP="002F36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Стаж педагогический работы</w:t>
      </w:r>
    </w:p>
    <w:p w:rsidR="00560A46" w:rsidRDefault="00560A46" w:rsidP="002F36B6">
      <w:pPr>
        <w:spacing w:after="0" w:line="240" w:lineRule="auto"/>
        <w:ind w:firstLine="709"/>
        <w:jc w:val="center"/>
      </w:pPr>
      <w:r>
        <w:rPr>
          <w:noProof/>
        </w:rPr>
        <w:drawing>
          <wp:inline distT="0" distB="0" distL="0" distR="0" wp14:anchorId="0F164597" wp14:editId="647873A4">
            <wp:extent cx="4367604" cy="2162287"/>
            <wp:effectExtent l="0" t="0" r="13970" b="9525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0A46" w:rsidRDefault="00560A46" w:rsidP="002F36B6">
      <w:pPr>
        <w:spacing w:after="0" w:line="240" w:lineRule="auto"/>
        <w:jc w:val="both"/>
      </w:pPr>
    </w:p>
    <w:p w:rsidR="00560A46" w:rsidRDefault="00560A46" w:rsidP="002F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сад №18 комбинированного вида» - это творческий коллектив, который постоянно совершенствует своё педагогическое мастерство, обобщая свой опыт не только на городских методических объединениях, мастер-классах, но и участвуя в конкурсах различного уровня и направленности.</w:t>
      </w:r>
    </w:p>
    <w:p w:rsidR="005F3B31" w:rsidRDefault="005F3B31" w:rsidP="005F3B3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3B31" w:rsidRDefault="005F3B31" w:rsidP="005F3B3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7</w:t>
      </w:r>
    </w:p>
    <w:p w:rsidR="005F3B31" w:rsidRPr="001F52AF" w:rsidRDefault="001F52AF" w:rsidP="001F52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Сетевые формы взаимодействия.</w:t>
      </w:r>
    </w:p>
    <w:p w:rsidR="005F3B31" w:rsidRDefault="005F3B31" w:rsidP="001F52A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детский сад – это социально-педагогическая система, взаимодействующая с немалым числом организаций, предприятий, учреждений. Социальное партнерство в дошкольном учреждении можно рассматривать как дополнительное образование, которое предполагает формирование единого информационного образовательного  пространства; налаживание конструктивного взаимодействия между ДОО и социальными институтами. Основная задача   дошкольного образования – воспитать ребенка здорового, уверенного в себе, счастливого, умного, доброго и успешного. И одним из ведущих условий достижения поставленной задачи является развитие взаимодействие ДОО с другими социальными институтами.</w:t>
      </w:r>
    </w:p>
    <w:p w:rsidR="005F3B31" w:rsidRDefault="005F3B31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 «Детский сад №18 комбинированного вида» сотрудничает с образовательными учреждениями и организациями, устанавливая социальное партнерство для обеспечения качества оказываемых услуг.  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662"/>
      </w:tblGrid>
      <w:tr w:rsidR="005F3B31" w:rsidTr="00217557">
        <w:trPr>
          <w:trHeight w:val="236"/>
        </w:trPr>
        <w:tc>
          <w:tcPr>
            <w:tcW w:w="3369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5F3B31" w:rsidTr="00217557">
        <w:trPr>
          <w:trHeight w:val="351"/>
        </w:trPr>
        <w:tc>
          <w:tcPr>
            <w:tcW w:w="10031" w:type="dxa"/>
            <w:gridSpan w:val="2"/>
          </w:tcPr>
          <w:p w:rsidR="005F3B31" w:rsidRPr="00D568C9" w:rsidRDefault="005F3B31" w:rsidP="001F52AF">
            <w:pPr>
              <w:spacing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Сотрудничество с  образовательными учреждениями</w:t>
            </w:r>
          </w:p>
        </w:tc>
      </w:tr>
      <w:tr w:rsidR="005F3B31" w:rsidTr="00217557">
        <w:tc>
          <w:tcPr>
            <w:tcW w:w="3369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Управлением образования Рузаевского муниципального района</w:t>
            </w: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Совещания в УО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объединения заведующих и старших воспитателей.</w:t>
            </w:r>
          </w:p>
        </w:tc>
      </w:tr>
      <w:tr w:rsidR="005F3B31" w:rsidTr="00217557">
        <w:tc>
          <w:tcPr>
            <w:tcW w:w="3369" w:type="dxa"/>
          </w:tcPr>
          <w:p w:rsidR="005F3B31" w:rsidRPr="00D568C9" w:rsidRDefault="005F3B31" w:rsidP="001F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ДПО «Мордовским республиканским институтом образования»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курсов повышения квалификации педагогов, переподготовка педагогов.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новинками педагогических технологий по наиболее актуальным вопросам воспитания и развития. </w:t>
            </w:r>
          </w:p>
        </w:tc>
      </w:tr>
      <w:tr w:rsidR="005F3B31" w:rsidTr="00217557">
        <w:tc>
          <w:tcPr>
            <w:tcW w:w="3369" w:type="dxa"/>
          </w:tcPr>
          <w:p w:rsidR="005F3B31" w:rsidRPr="00D568C9" w:rsidRDefault="005F3B31" w:rsidP="001F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ФБГО ВПО «Мордовским государственным педагогическим институтом имени </w:t>
            </w:r>
            <w:proofErr w:type="spellStart"/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М.Е.Евсевьева</w:t>
            </w:r>
            <w:proofErr w:type="spellEnd"/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педагогической  практики студентов на базе ДОУ.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семинаров и семинаров-практикумов, организованных в институте.</w:t>
            </w:r>
          </w:p>
        </w:tc>
      </w:tr>
      <w:tr w:rsidR="005F3B31" w:rsidTr="00217557">
        <w:tc>
          <w:tcPr>
            <w:tcW w:w="3369" w:type="dxa"/>
          </w:tcPr>
          <w:p w:rsidR="005F3B31" w:rsidRPr="00D568C9" w:rsidRDefault="005F3B31" w:rsidP="001F52A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«Психолого-медико-педагогической комиссией Рузаевского муниципального района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ДОО: Подготовка материалов на воспитанников ДОО. (характеристика, направление)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воспитанника ДОО педагогом (по требованию).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ПМПк</w:t>
            </w:r>
            <w:proofErr w:type="spellEnd"/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определяет траекторию развития, дает заключения, рекомендации.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B31" w:rsidTr="00217557">
        <w:tc>
          <w:tcPr>
            <w:tcW w:w="3369" w:type="dxa"/>
          </w:tcPr>
          <w:p w:rsidR="005F3B31" w:rsidRPr="00D568C9" w:rsidRDefault="005F3B31" w:rsidP="001F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 СОШ №8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Совместное проведение педсоветов, круглых столов, встреч и др. мероприятий совместно с родителями, учителями, специалистами ДОО.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практической деятельности учащихся 1 классов  и дошкольников.</w:t>
            </w:r>
          </w:p>
        </w:tc>
      </w:tr>
      <w:tr w:rsidR="005F3B31" w:rsidTr="00217557">
        <w:trPr>
          <w:trHeight w:val="1203"/>
        </w:trPr>
        <w:tc>
          <w:tcPr>
            <w:tcW w:w="3369" w:type="dxa"/>
          </w:tcPr>
          <w:p w:rsidR="005F3B31" w:rsidRPr="00D568C9" w:rsidRDefault="005F3B31" w:rsidP="001F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Детской школой искусств №3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учащихся и педагогов школы для знакомства дошкольников с муз инструментами и произведениями.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гостиные по музыкальным  произведениям.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B31" w:rsidTr="00217557">
        <w:trPr>
          <w:trHeight w:val="639"/>
        </w:trPr>
        <w:tc>
          <w:tcPr>
            <w:tcW w:w="3369" w:type="dxa"/>
          </w:tcPr>
          <w:p w:rsidR="005F3B31" w:rsidRPr="00D568C9" w:rsidRDefault="005F3B31" w:rsidP="001F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 </w:t>
            </w:r>
            <w:proofErr w:type="gramStart"/>
            <w:r w:rsidRPr="00D56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D56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D56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proofErr w:type="gramEnd"/>
            <w:r w:rsidRPr="00D56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эстетического воспитания детей «</w:t>
            </w:r>
            <w:proofErr w:type="spellStart"/>
            <w:r w:rsidRPr="00D56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Тяштеня</w:t>
            </w:r>
            <w:proofErr w:type="spellEnd"/>
            <w:r w:rsidRPr="00D568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 Рузаевского муниципального района</w:t>
            </w: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кружка  «</w:t>
            </w:r>
            <w:proofErr w:type="spellStart"/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Пайгоня</w:t>
            </w:r>
            <w:proofErr w:type="spellEnd"/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приобщение к истокам мордовской культуры; изучение мордовского языка. </w:t>
            </w:r>
          </w:p>
        </w:tc>
      </w:tr>
      <w:tr w:rsidR="005F3B31" w:rsidTr="00217557">
        <w:tc>
          <w:tcPr>
            <w:tcW w:w="10031" w:type="dxa"/>
            <w:gridSpan w:val="2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Сотрудничество с организациями</w:t>
            </w:r>
          </w:p>
        </w:tc>
      </w:tr>
      <w:tr w:rsidR="005F3B31" w:rsidTr="00217557">
        <w:trPr>
          <w:trHeight w:val="2164"/>
        </w:trPr>
        <w:tc>
          <w:tcPr>
            <w:tcW w:w="3369" w:type="dxa"/>
          </w:tcPr>
          <w:p w:rsidR="005F3B31" w:rsidRPr="00D568C9" w:rsidRDefault="005F3B31" w:rsidP="001F52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обслуживание воспитанников детского сада осуществляет ГБУЗ ЦРБ (Детская поликлиника)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контингента детей для набора в ДОО: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-анализ контингента неорганизованных детей микрорайона;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-анализ заболеваемости детей.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прохождения профилактических осмотров детей врачами, узкими специалистами.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заболеваний, коррекция здоровья с учетом рекомендаций узких специалистов.</w:t>
            </w:r>
          </w:p>
        </w:tc>
      </w:tr>
      <w:tr w:rsidR="005F3B31" w:rsidTr="00217557">
        <w:trPr>
          <w:trHeight w:val="504"/>
        </w:trPr>
        <w:tc>
          <w:tcPr>
            <w:tcW w:w="3369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ГИБДД, ПЧ</w:t>
            </w: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конкурсе «Зелёный огонек», «Неопалимая купина»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Приглашение сотрудников ГИБДД</w:t>
            </w:r>
            <w:proofErr w:type="gramStart"/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  для проведения совместных мероприятий по изучению правилам безопасного дорожного движения, осторожного обращения с огнем.</w:t>
            </w:r>
          </w:p>
        </w:tc>
      </w:tr>
      <w:tr w:rsidR="005F3B31" w:rsidTr="00217557">
        <w:tc>
          <w:tcPr>
            <w:tcW w:w="10031" w:type="dxa"/>
            <w:gridSpan w:val="2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Сотрудничество с государственными учреждениями культуры</w:t>
            </w:r>
          </w:p>
        </w:tc>
      </w:tr>
      <w:tr w:rsidR="005F3B31" w:rsidTr="00217557">
        <w:trPr>
          <w:trHeight w:val="237"/>
        </w:trPr>
        <w:tc>
          <w:tcPr>
            <w:tcW w:w="3369" w:type="dxa"/>
          </w:tcPr>
          <w:p w:rsidR="005F3B31" w:rsidRPr="00D568C9" w:rsidRDefault="005F3B31" w:rsidP="001F5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«Рузаевская </w:t>
            </w:r>
            <w:r w:rsidRPr="00D568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детская </w:t>
            </w:r>
            <w:r w:rsidRPr="00D568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библиотека»</w:t>
            </w:r>
          </w:p>
          <w:p w:rsidR="005F3B31" w:rsidRPr="00D568C9" w:rsidRDefault="005F3B31" w:rsidP="001F52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Использование  фонда библиотеки  для организации занятий с </w:t>
            </w: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детьми, воспитателями и родителями.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выставок детской художественной литературы.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творчеством писателей, поэтов.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Литературные гостиные  по произведениям писателей, поэтов.</w:t>
            </w:r>
          </w:p>
        </w:tc>
      </w:tr>
      <w:tr w:rsidR="005F3B31" w:rsidTr="00217557">
        <w:trPr>
          <w:trHeight w:val="219"/>
        </w:trPr>
        <w:tc>
          <w:tcPr>
            <w:tcW w:w="3369" w:type="dxa"/>
          </w:tcPr>
          <w:p w:rsidR="005F3B31" w:rsidRPr="00D568C9" w:rsidRDefault="005F3B31" w:rsidP="001F5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«Мордовский республиканский театр кукол» 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спектаклей.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устройством театра.</w:t>
            </w:r>
          </w:p>
          <w:p w:rsidR="005F3B31" w:rsidRPr="00D568C9" w:rsidRDefault="005F3B31" w:rsidP="001F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артистов театра в ДОО.</w:t>
            </w:r>
          </w:p>
        </w:tc>
      </w:tr>
    </w:tbl>
    <w:p w:rsidR="005F3B31" w:rsidRDefault="005F3B31" w:rsidP="001F52A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1" w:rsidRDefault="005F3B31" w:rsidP="001F52A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ДОО с социальными партнерами позволяет создать атмосферу взаимопонимания и доверительных отношений; создается благоприятная эмоциональная атмосфера для формирования единого образовательного пространства. Знания, умения, навыки приобретенные детьми, рассматриваются не как цель обучения, а как средство развития личности в контексте освоения им жизненного и социокультурного опыта.  У  воспитанников развивается творческое мышление, умение разрабатывать и решать проблемы, принимать решения, делать выбор, сотрудничать в коллективе. Выпускники детского сада легко адаптируются в новых социальных условиях (при поступлении в школу), активно участвуют в различных мероприятиях, являются постоянными посетителями библиотек, различных кружков и секций.</w:t>
      </w:r>
    </w:p>
    <w:p w:rsidR="00C3736F" w:rsidRDefault="00C3736F" w:rsidP="005F3B31">
      <w:pPr>
        <w:widowControl w:val="0"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C3736F" w:rsidRDefault="00C3736F" w:rsidP="00C3736F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Приложение  8</w:t>
      </w:r>
    </w:p>
    <w:p w:rsidR="00C3736F" w:rsidRDefault="00C3736F" w:rsidP="00C3736F">
      <w:pPr>
        <w:spacing w:after="0" w:line="360" w:lineRule="auto"/>
        <w:rPr>
          <w:rFonts w:ascii="Times New Roman" w:eastAsia="SimSu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</w:t>
      </w:r>
      <w:r>
        <w:rPr>
          <w:rFonts w:ascii="Times" w:hAnsi="Times" w:cs="Times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педагогическое сопровождение.</w:t>
      </w:r>
    </w:p>
    <w:p w:rsidR="00C3736F" w:rsidRDefault="00C3736F" w:rsidP="001F52A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нашей дошкольной образовательной организации, с целью создания эффективных условий, обеспечивающих механизм компенсации нарушений у детей с ОВЗ, организованно </w:t>
      </w:r>
      <w:r w:rsidRPr="00A119AE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сопровождение детей. Эта работа направленна на создание благоприятных условий для успешного обучения и воспитания ребенка с ОВЗ. Она осуществляется в нашем коллективе командой специалистов: педагогом-психологом, учителем-логопедом, учителем-дефектологом, медицинским персоналом (врач и медсестра поликлиники, прикрепленной к ДОУ, медицинская сестра - массажа), инструктором по физической культуре, музыкальным руководителем, воспитателями.</w:t>
      </w:r>
    </w:p>
    <w:p w:rsidR="00C3736F" w:rsidRDefault="00C3736F" w:rsidP="001F52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эффективного психолого-педагогического сопровождения в нашем ДОУ приняты локальные акты, регламентирующие деятельность в части развития, обучения и воспитания детей с ОВЗ, в том числе и детей-инвалидов:</w:t>
      </w:r>
      <w:proofErr w:type="gramEnd"/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 группах компенсирующей направленности структурного подразделения «Детский сад №18 комбинированного вида» МБДОУ «Детский сад «Радуга» комбинированного вида» (логопедических групп, группы с  ЗПР, группы с нарушением  ОДА)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 психолого-медико-педагогическом консилиуме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ДОО) с приложением (приказ о создании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приказ о составе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начало нового учебного года, должностные обязанности членов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об  индивидуальном  образовательном маршруте воспитанника  структурного подразделения «Детский сад №18 комбинированного вида» МБДОУ «Детский сад «Радуга» комбинированного вида»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Договор с родителями детей с ОВЗ;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о разработке и реализации адаптированной образовательной программы дошкольного образования для детей с ОВЗ структурного подразделения «Детский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№18 комбинированного вида» МБДОУ «Детский сад «Радуга» комбинированного вида».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психолого-медико-педагогическом консилиуме  ДОУ. 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психолого-педагогического сопровождения ребенка с ОВЗ, воспитывающегося и развивающегося  в  нашем дошкольном  учреждении, является обеспечение условий для оптимального развития ребенка, успешной интеграции его в социум. 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Психолого-педагогическое сопровождение воспитанников включает: 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диагностику познавательной сферы личности;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благоприятных социально-педагогических условий для развития личности, успешности  в воспитании и развитии; </w:t>
      </w:r>
    </w:p>
    <w:p w:rsidR="00C3736F" w:rsidRPr="001C548C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C548C">
        <w:rPr>
          <w:rFonts w:ascii="Times New Roman" w:hAnsi="Times New Roman" w:cs="Times New Roman"/>
          <w:sz w:val="28"/>
          <w:szCs w:val="28"/>
        </w:rPr>
        <w:t>индивидуальную психолого-педагогическую помощь ребенку.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в ДОУ детей с ограниченными возможностями здоровья осуществляется на основе заключения ПМПК, где фиксируются результаты обследования и рекомендации по распределению в компенсирующую группу.  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 детей из дошкольных образовательных учреждений в начальную школу является кризисным. Поэтому одним </w:t>
      </w:r>
      <w:r w:rsidRPr="003634E4">
        <w:rPr>
          <w:rFonts w:ascii="Times New Roman" w:hAnsi="Times New Roman" w:cs="Times New Roman"/>
          <w:sz w:val="28"/>
          <w:szCs w:val="28"/>
        </w:rPr>
        <w:t xml:space="preserve">из видов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является профилактическая работа с детьми с ограниченными возможностями здоровья  по предупреждению проблем: социально-психологических (проблемы социальной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обучении).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направлениями работы службы сопровождения в течение всего периода обучения и воспитания являются: 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диагностика познавательной, мотивационной и эмоционально-волевой сфер личности воспитанников;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коррекция нарушений развития различных категорий детей с ОВЗ, оказание им квалифицированной помощи в освоении  адаптированной  образовательной программы </w:t>
      </w:r>
      <w:proofErr w:type="spellStart"/>
      <w:proofErr w:type="gramStart"/>
      <w:r w:rsidRPr="003D349C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proofErr w:type="gramEnd"/>
      <w:r w:rsidRPr="003D349C">
        <w:rPr>
          <w:rFonts w:ascii="Times New Roman" w:hAnsi="Times New Roman" w:cs="Times New Roman"/>
          <w:sz w:val="28"/>
          <w:szCs w:val="28"/>
        </w:rPr>
        <w:t>;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организационная работа (создание единого лечебно-образовательного пространства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оздоровление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детей, ориентированного на всех участников образовательного процесса).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консультативная работа с педагогами, и родителями;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взаимодействия);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коррекционно-развивающая работа (индивидуальные и групповые занятия с воспитанниками, испытывающими трудности адаптации и при нарушении эмоционально-волевой сферы); 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сопровождение ребенка с ограниченными возможностями здоровья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C3736F" w:rsidRDefault="00C3736F" w:rsidP="001F52AF">
      <w:pPr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  Таблица </w:t>
      </w:r>
      <w:r>
        <w:rPr>
          <w:rFonts w:ascii="Times" w:hAnsi="Times" w:cs="Times"/>
          <w:sz w:val="27"/>
          <w:szCs w:val="27"/>
        </w:rPr>
        <w:t>2</w:t>
      </w:r>
    </w:p>
    <w:p w:rsidR="00C3736F" w:rsidRDefault="00C3736F" w:rsidP="001F52AF">
      <w:pPr>
        <w:spacing w:after="0" w:line="240" w:lineRule="auto"/>
        <w:rPr>
          <w:rFonts w:ascii="Times New Roman" w:eastAsia="SimSun" w:hAnsi="Times New Roman"/>
          <w:sz w:val="20"/>
          <w:szCs w:val="20"/>
        </w:rPr>
      </w:pPr>
    </w:p>
    <w:p w:rsidR="00C3736F" w:rsidRDefault="00C3736F" w:rsidP="001F52AF">
      <w:pPr>
        <w:spacing w:after="0" w:line="240" w:lineRule="auto"/>
        <w:ind w:left="420"/>
        <w:jc w:val="center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сопровождения</w:t>
      </w:r>
    </w:p>
    <w:tbl>
      <w:tblPr>
        <w:tblW w:w="8842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4"/>
        <w:gridCol w:w="2146"/>
        <w:gridCol w:w="2145"/>
        <w:gridCol w:w="2777"/>
      </w:tblGrid>
      <w:tr w:rsidR="00C3736F" w:rsidRPr="00FA07C4" w:rsidTr="00217557">
        <w:trPr>
          <w:trHeight w:val="236"/>
          <w:jc w:val="center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06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Уровни сопровождения ребёнка</w:t>
            </w:r>
          </w:p>
        </w:tc>
      </w:tr>
      <w:tr w:rsidR="00C3736F" w:rsidRPr="00FA07C4" w:rsidTr="00217557">
        <w:trPr>
          <w:trHeight w:val="218"/>
          <w:jc w:val="center"/>
        </w:trPr>
        <w:tc>
          <w:tcPr>
            <w:tcW w:w="177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Этапы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Развивающе</w:t>
            </w:r>
            <w:proofErr w:type="spellEnd"/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-образовательная 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 xml:space="preserve">Воспитательная </w:t>
            </w:r>
          </w:p>
        </w:tc>
        <w:tc>
          <w:tcPr>
            <w:tcW w:w="277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Сетевое</w:t>
            </w:r>
          </w:p>
        </w:tc>
      </w:tr>
      <w:tr w:rsidR="00C3736F" w:rsidRPr="00FA07C4" w:rsidTr="00217557">
        <w:trPr>
          <w:trHeight w:val="232"/>
          <w:jc w:val="center"/>
        </w:trPr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сопровождения</w:t>
            </w: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деятельность</w:t>
            </w: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деятельность</w:t>
            </w:r>
          </w:p>
        </w:tc>
        <w:tc>
          <w:tcPr>
            <w:tcW w:w="27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взаимодействие</w:t>
            </w:r>
          </w:p>
        </w:tc>
      </w:tr>
      <w:tr w:rsidR="00C3736F" w:rsidRPr="00FA07C4" w:rsidTr="00217557">
        <w:trPr>
          <w:trHeight w:val="219"/>
          <w:jc w:val="center"/>
        </w:trPr>
        <w:tc>
          <w:tcPr>
            <w:tcW w:w="17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>Первичная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07C4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Воспитатели,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Воспитатели ДОУ</w:t>
            </w:r>
          </w:p>
        </w:tc>
        <w:tc>
          <w:tcPr>
            <w:tcW w:w="2777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Специалисты</w:t>
            </w:r>
          </w:p>
        </w:tc>
      </w:tr>
      <w:tr w:rsidR="00C3736F" w:rsidRPr="00FA07C4" w:rsidTr="00217557">
        <w:trPr>
          <w:trHeight w:val="229"/>
          <w:jc w:val="center"/>
        </w:trPr>
        <w:tc>
          <w:tcPr>
            <w:tcW w:w="17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диагностика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>Специалисты ДОУ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сетевых</w:t>
            </w:r>
          </w:p>
        </w:tc>
      </w:tr>
      <w:tr w:rsidR="00C3736F" w:rsidRPr="00FA07C4" w:rsidTr="00217557">
        <w:trPr>
          <w:trHeight w:val="233"/>
          <w:jc w:val="center"/>
        </w:trPr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организаций</w:t>
            </w:r>
          </w:p>
        </w:tc>
      </w:tr>
      <w:tr w:rsidR="00C3736F" w:rsidRPr="00FA07C4" w:rsidTr="00217557">
        <w:trPr>
          <w:trHeight w:val="259"/>
          <w:jc w:val="center"/>
        </w:trPr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Анализ проблем</w:t>
            </w: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>ПМПК</w:t>
            </w:r>
          </w:p>
        </w:tc>
        <w:tc>
          <w:tcPr>
            <w:tcW w:w="27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3736F" w:rsidRPr="00FA07C4" w:rsidTr="00217557">
        <w:trPr>
          <w:trHeight w:val="219"/>
          <w:jc w:val="center"/>
        </w:trPr>
        <w:tc>
          <w:tcPr>
            <w:tcW w:w="17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Разработка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Специалисты,</w:t>
            </w:r>
          </w:p>
        </w:tc>
      </w:tr>
      <w:tr w:rsidR="00C3736F" w:rsidRPr="00FA07C4" w:rsidTr="00217557">
        <w:trPr>
          <w:trHeight w:val="229"/>
          <w:jc w:val="center"/>
        </w:trPr>
        <w:tc>
          <w:tcPr>
            <w:tcW w:w="17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индивидуального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>специалисты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воспитатели</w:t>
            </w:r>
            <w:r w:rsidRPr="00FA07C4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>,</w:t>
            </w:r>
          </w:p>
        </w:tc>
        <w:tc>
          <w:tcPr>
            <w:tcW w:w="2777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>родители</w:t>
            </w:r>
          </w:p>
        </w:tc>
      </w:tr>
      <w:tr w:rsidR="00C3736F" w:rsidRPr="00FA07C4" w:rsidTr="00217557">
        <w:trPr>
          <w:trHeight w:val="229"/>
          <w:jc w:val="center"/>
        </w:trPr>
        <w:tc>
          <w:tcPr>
            <w:tcW w:w="17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образовательного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воспитатели</w:t>
            </w:r>
            <w:r w:rsidRPr="00FA07C4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>,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родители</w:t>
            </w:r>
          </w:p>
        </w:tc>
        <w:tc>
          <w:tcPr>
            <w:tcW w:w="2777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3736F" w:rsidRPr="00FA07C4" w:rsidTr="00217557">
        <w:trPr>
          <w:trHeight w:val="234"/>
          <w:jc w:val="center"/>
        </w:trPr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маршрута</w:t>
            </w: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3736F" w:rsidRPr="00FA07C4" w:rsidTr="00217557">
        <w:trPr>
          <w:trHeight w:val="219"/>
          <w:jc w:val="center"/>
        </w:trPr>
        <w:tc>
          <w:tcPr>
            <w:tcW w:w="177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Коррекционная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tbl>
            <w:tblPr>
              <w:tblW w:w="21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70"/>
            </w:tblGrid>
            <w:tr w:rsidR="00C3736F" w:rsidRPr="00FA07C4" w:rsidTr="00217557">
              <w:trPr>
                <w:trHeight w:val="229"/>
              </w:trPr>
              <w:tc>
                <w:tcPr>
                  <w:tcW w:w="2170" w:type="dxa"/>
                  <w:tcBorders>
                    <w:right w:val="single" w:sz="8" w:space="0" w:color="auto"/>
                  </w:tcBorders>
                  <w:vAlign w:val="bottom"/>
                </w:tcPr>
                <w:p w:rsidR="00C3736F" w:rsidRPr="00FA07C4" w:rsidRDefault="00C3736F" w:rsidP="001F52AF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FA07C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w w:val="96"/>
                      <w:sz w:val="24"/>
                      <w:szCs w:val="24"/>
                    </w:rPr>
                    <w:t>воспитатели</w:t>
                  </w:r>
                  <w:r w:rsidRPr="00FA07C4">
                    <w:rPr>
                      <w:rFonts w:ascii="Times New Roman" w:hAnsi="Times New Roman" w:cs="Times New Roman"/>
                      <w:i/>
                      <w:iCs/>
                      <w:w w:val="96"/>
                      <w:sz w:val="24"/>
                      <w:szCs w:val="24"/>
                    </w:rPr>
                    <w:t>,</w:t>
                  </w:r>
                </w:p>
              </w:tc>
            </w:tr>
            <w:tr w:rsidR="00C3736F" w:rsidRPr="00FA07C4" w:rsidTr="00217557">
              <w:trPr>
                <w:trHeight w:val="229"/>
              </w:trPr>
              <w:tc>
                <w:tcPr>
                  <w:tcW w:w="2170" w:type="dxa"/>
                  <w:tcBorders>
                    <w:right w:val="single" w:sz="8" w:space="0" w:color="auto"/>
                  </w:tcBorders>
                  <w:vAlign w:val="bottom"/>
                </w:tcPr>
                <w:p w:rsidR="00C3736F" w:rsidRPr="00FA07C4" w:rsidRDefault="00C3736F" w:rsidP="001F52AF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FA07C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w w:val="95"/>
                      <w:sz w:val="24"/>
                      <w:szCs w:val="24"/>
                    </w:rPr>
                    <w:t>родители</w:t>
                  </w:r>
                </w:p>
              </w:tc>
            </w:tr>
          </w:tbl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Специалисты</w:t>
            </w:r>
          </w:p>
        </w:tc>
      </w:tr>
      <w:tr w:rsidR="00C3736F" w:rsidRPr="00FA07C4" w:rsidTr="00217557">
        <w:trPr>
          <w:trHeight w:val="233"/>
          <w:jc w:val="center"/>
        </w:trPr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214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3736F" w:rsidRPr="00FA07C4" w:rsidTr="00217557">
        <w:trPr>
          <w:trHeight w:val="218"/>
          <w:jc w:val="center"/>
        </w:trPr>
        <w:tc>
          <w:tcPr>
            <w:tcW w:w="17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3"/>
                <w:sz w:val="24"/>
                <w:szCs w:val="24"/>
              </w:rPr>
              <w:t>Оценка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1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1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777" w:type="dxa"/>
            <w:tcBorders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ПМПк</w:t>
            </w:r>
            <w:proofErr w:type="spellEnd"/>
          </w:p>
        </w:tc>
      </w:tr>
      <w:tr w:rsidR="00C3736F" w:rsidRPr="00FA07C4" w:rsidTr="00217557">
        <w:trPr>
          <w:trHeight w:val="233"/>
          <w:jc w:val="center"/>
        </w:trPr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A07C4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эффективности</w:t>
            </w: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36F" w:rsidRPr="00FA07C4" w:rsidRDefault="00C3736F" w:rsidP="001F52A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C3736F" w:rsidRPr="00FA07C4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Модель профессиональной взаимосвязи всех специалистов ДОО в работе с ребенком </w:t>
      </w:r>
      <w:r w:rsidRPr="00A119AE">
        <w:rPr>
          <w:rFonts w:ascii="Times New Roman" w:hAnsi="Times New Roman" w:cs="Times New Roman"/>
          <w:color w:val="000000"/>
          <w:sz w:val="28"/>
          <w:szCs w:val="28"/>
        </w:rPr>
        <w:t>с  ОВЗ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складывается из трех взаимосвязанных направлениях работы: медицинских работников, педагогов-специалистов (педагога-психолога, учителя-логопеда, учителя-дефектолога, музыкального руководителя, инструктора по физической культуре) и воспитателей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36F" w:rsidRDefault="00C3736F" w:rsidP="001F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диагностирует 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экспрессивной речи;</w:t>
      </w:r>
    </w:p>
    <w:p w:rsidR="00C3736F" w:rsidRDefault="00C3736F" w:rsidP="001F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составляет индивидуальные планы развития;</w:t>
      </w:r>
    </w:p>
    <w:p w:rsidR="00C3736F" w:rsidRDefault="00C3736F" w:rsidP="001F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C3736F" w:rsidRDefault="00C3736F" w:rsidP="001F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Учитель-дефектолог: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развитие/коррекция познавательной мотивации деятельности, формирование способности к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 эффективной самооценке собственной деятельности;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преодоление недостатков компонентов познавательной и коммуникативной деятельности, развитие (коррекция) простых модально-специфических функций и высших психических процессов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организует взаимодействие педагогов;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разрабатывает коррекционные программы индивидуального развития ребенка;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проводит психопрофилактическую и психодиагностическую работу с детьми;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организует специальную коррекционную работу с детьми, входящими в группу риска;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повышает уровень психологической компетентности педагогов детского сада;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проводит консультативную работу с родителями.</w:t>
      </w:r>
    </w:p>
    <w:p w:rsidR="00C3736F" w:rsidRDefault="00C3736F" w:rsidP="001F52A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осуществляет музыкальное и эстетическое воспитание детей;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учитывает психологическое, речевое и физическое развитие детей при подборе материала для занятий;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использует на занятиях элементы музыкотерапии и др.  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осуществляет укрепление здоровья детей;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совершенствует психомоторные способности дошкольников.</w:t>
      </w:r>
    </w:p>
    <w:p w:rsidR="00C3736F" w:rsidRDefault="00C3736F" w:rsidP="001F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воспитывает культурно-гигиенические навыки, развивает тонкую и общую моторику;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применяет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создает благоприятный микроклимат в группе;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C3736F" w:rsidRDefault="00C3736F" w:rsidP="001F52A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Медицинские работники: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проводит лечебно-профилактические и оздоровительные мероприятия (массаж, лечебную гимнастику,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упражнения);</w:t>
      </w:r>
    </w:p>
    <w:p w:rsidR="00C3736F" w:rsidRDefault="00C3736F" w:rsidP="001F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осуществляет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здоровья детей посредством регулярных осмотров, за соблюдением требований санитарно-эпидемиологических норм.</w:t>
      </w:r>
    </w:p>
    <w:p w:rsidR="00C3736F" w:rsidRDefault="00C3736F" w:rsidP="001F5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 детском  саду проводится большая  работа по п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росвещению родителей. </w:t>
      </w:r>
    </w:p>
    <w:p w:rsidR="00C3736F" w:rsidRDefault="00C3736F" w:rsidP="001F5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Консультативная служба осуществляется по </w:t>
      </w:r>
      <w:r>
        <w:rPr>
          <w:rFonts w:ascii="Times New Roman" w:hAnsi="Times New Roman" w:cs="Times New Roman"/>
          <w:sz w:val="28"/>
          <w:szCs w:val="28"/>
        </w:rPr>
        <w:t>циклам:</w:t>
      </w:r>
    </w:p>
    <w:p w:rsidR="00C3736F" w:rsidRDefault="00C3736F" w:rsidP="001F52AF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медицинский «Здоровье детей в ваших руках», «Чудо очки», </w:t>
      </w:r>
      <w:r>
        <w:rPr>
          <w:rFonts w:ascii="Times New Roman" w:hAnsi="Times New Roman" w:cs="Times New Roman"/>
          <w:sz w:val="28"/>
          <w:szCs w:val="28"/>
        </w:rPr>
        <w:t>«Домашний доктор»</w:t>
      </w:r>
    </w:p>
    <w:p w:rsidR="00C3736F" w:rsidRDefault="00C3736F" w:rsidP="001F52AF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дефектологический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«Обходные пути развития », «Учимся говорить </w:t>
      </w:r>
      <w:r>
        <w:rPr>
          <w:rFonts w:ascii="Times New Roman" w:hAnsi="Times New Roman" w:cs="Times New Roman"/>
          <w:sz w:val="28"/>
          <w:szCs w:val="28"/>
        </w:rPr>
        <w:t>правильно»</w:t>
      </w:r>
    </w:p>
    <w:p w:rsidR="00C3736F" w:rsidRDefault="00C3736F" w:rsidP="001F52AF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«Игры для детей и взрослых».</w:t>
      </w:r>
    </w:p>
    <w:p w:rsidR="00C3736F" w:rsidRDefault="00C3736F" w:rsidP="001F52AF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Удачной формой взаимодействия с семьёй стало создание игротеки с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набором коррекционных и развивающих игр. С их помощью дети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привлекают родителей к общению и оздоровлению. В результате совместной работы родителей и педагогов у детей </w:t>
      </w:r>
      <w:r w:rsidRPr="003634E4">
        <w:rPr>
          <w:rFonts w:ascii="Times New Roman" w:hAnsi="Times New Roman" w:cs="Times New Roman"/>
          <w:sz w:val="28"/>
          <w:szCs w:val="28"/>
        </w:rPr>
        <w:t>наблюдается  положительная динамика.</w:t>
      </w:r>
    </w:p>
    <w:p w:rsidR="00C3736F" w:rsidRDefault="00C3736F" w:rsidP="001F5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ОНР в 2017-2018году  норма речи 91%,    улучшение составило -9% </w:t>
      </w:r>
    </w:p>
    <w:p w:rsidR="00C3736F" w:rsidRDefault="00C3736F" w:rsidP="001F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отмечено улучшение функциональных возможностей, в том числе формирование походки, осанки, координации движений и развития равновесия.</w:t>
      </w:r>
    </w:p>
    <w:p w:rsidR="00C3736F" w:rsidRDefault="00C3736F" w:rsidP="001F5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2017-2018учебном году  улучшение составило -88%; </w:t>
      </w:r>
    </w:p>
    <w:p w:rsidR="00C3736F" w:rsidRDefault="00C3736F" w:rsidP="001F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634E4">
        <w:rPr>
          <w:rFonts w:ascii="Times New Roman" w:hAnsi="Times New Roman" w:cs="Times New Roman"/>
          <w:sz w:val="28"/>
          <w:szCs w:val="28"/>
        </w:rPr>
        <w:t xml:space="preserve">детей с ЗПР наблюдается </w:t>
      </w:r>
      <w:r>
        <w:rPr>
          <w:rFonts w:ascii="Times New Roman" w:hAnsi="Times New Roman" w:cs="Times New Roman"/>
          <w:sz w:val="28"/>
          <w:szCs w:val="28"/>
        </w:rPr>
        <w:t>положительная динамика: в развитии речи,  в формирование социальных навыков, в том числе по самообслуживанию, опрятности. В результате проведенной медико-педагогической коррекции состояние психического здоровья улучшилось,  и   выпускники этой группы   в дальнейшем получать образование в общеобразовательной или специализированной школе.</w:t>
      </w:r>
    </w:p>
    <w:p w:rsidR="00C3736F" w:rsidRDefault="00C3736F" w:rsidP="001F5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2017-2018году  </w:t>
      </w:r>
      <w:r w:rsidRPr="00392AC0">
        <w:rPr>
          <w:rFonts w:ascii="Times New Roman" w:hAnsi="Times New Roman" w:cs="Times New Roman"/>
          <w:sz w:val="28"/>
          <w:szCs w:val="28"/>
        </w:rPr>
        <w:t>норма речи 60%,</w:t>
      </w:r>
      <w:r>
        <w:rPr>
          <w:rFonts w:ascii="Times New Roman" w:hAnsi="Times New Roman" w:cs="Times New Roman"/>
          <w:sz w:val="28"/>
          <w:szCs w:val="28"/>
        </w:rPr>
        <w:t xml:space="preserve">    улучшение составило -40% </w:t>
      </w:r>
    </w:p>
    <w:p w:rsidR="00C3736F" w:rsidRDefault="00C3736F" w:rsidP="001F52A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Default="00560A46" w:rsidP="001F52AF">
      <w:pPr>
        <w:spacing w:after="0" w:line="240" w:lineRule="auto"/>
        <w:ind w:left="7" w:firstLine="566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0A46" w:rsidSect="00883922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D0"/>
    <w:multiLevelType w:val="multilevel"/>
    <w:tmpl w:val="00001CD0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150"/>
    <w:rsid w:val="000E0C6A"/>
    <w:rsid w:val="00173BBF"/>
    <w:rsid w:val="00184A01"/>
    <w:rsid w:val="001A2719"/>
    <w:rsid w:val="001E2848"/>
    <w:rsid w:val="001F52AF"/>
    <w:rsid w:val="00203150"/>
    <w:rsid w:val="00217557"/>
    <w:rsid w:val="002401A7"/>
    <w:rsid w:val="0025690D"/>
    <w:rsid w:val="0026395F"/>
    <w:rsid w:val="0029277D"/>
    <w:rsid w:val="0029561D"/>
    <w:rsid w:val="002A7406"/>
    <w:rsid w:val="002F2692"/>
    <w:rsid w:val="002F3667"/>
    <w:rsid w:val="002F36B6"/>
    <w:rsid w:val="00320F64"/>
    <w:rsid w:val="0032792A"/>
    <w:rsid w:val="0036282C"/>
    <w:rsid w:val="00362F8D"/>
    <w:rsid w:val="003634E4"/>
    <w:rsid w:val="00382BBE"/>
    <w:rsid w:val="003A0136"/>
    <w:rsid w:val="003A428A"/>
    <w:rsid w:val="003D349C"/>
    <w:rsid w:val="003F2DA5"/>
    <w:rsid w:val="004227BC"/>
    <w:rsid w:val="00464F2D"/>
    <w:rsid w:val="00524993"/>
    <w:rsid w:val="005601A9"/>
    <w:rsid w:val="00560A46"/>
    <w:rsid w:val="00592852"/>
    <w:rsid w:val="005F3B31"/>
    <w:rsid w:val="00661775"/>
    <w:rsid w:val="00661DBF"/>
    <w:rsid w:val="006730DC"/>
    <w:rsid w:val="006924C2"/>
    <w:rsid w:val="006B7F01"/>
    <w:rsid w:val="006C51F5"/>
    <w:rsid w:val="006C5A37"/>
    <w:rsid w:val="006D6D31"/>
    <w:rsid w:val="006F7B0E"/>
    <w:rsid w:val="00710C2C"/>
    <w:rsid w:val="0072002B"/>
    <w:rsid w:val="007717D5"/>
    <w:rsid w:val="0080762F"/>
    <w:rsid w:val="00883922"/>
    <w:rsid w:val="008A51CD"/>
    <w:rsid w:val="008B4024"/>
    <w:rsid w:val="009B2295"/>
    <w:rsid w:val="00A01808"/>
    <w:rsid w:val="00A0776A"/>
    <w:rsid w:val="00A15371"/>
    <w:rsid w:val="00A55C12"/>
    <w:rsid w:val="00AB1AA3"/>
    <w:rsid w:val="00AE6323"/>
    <w:rsid w:val="00AF7921"/>
    <w:rsid w:val="00B01D07"/>
    <w:rsid w:val="00B03A6A"/>
    <w:rsid w:val="00B06531"/>
    <w:rsid w:val="00B23EEA"/>
    <w:rsid w:val="00B44B14"/>
    <w:rsid w:val="00B82AD7"/>
    <w:rsid w:val="00BB03EB"/>
    <w:rsid w:val="00BC016A"/>
    <w:rsid w:val="00BF6DD9"/>
    <w:rsid w:val="00C01F33"/>
    <w:rsid w:val="00C332B2"/>
    <w:rsid w:val="00C3736F"/>
    <w:rsid w:val="00C82F5D"/>
    <w:rsid w:val="00C903CE"/>
    <w:rsid w:val="00C9741A"/>
    <w:rsid w:val="00CB683F"/>
    <w:rsid w:val="00CD6AEA"/>
    <w:rsid w:val="00CE0E12"/>
    <w:rsid w:val="00CE4996"/>
    <w:rsid w:val="00DA3B56"/>
    <w:rsid w:val="00DE33B3"/>
    <w:rsid w:val="00DE7DDE"/>
    <w:rsid w:val="00DF7A7D"/>
    <w:rsid w:val="00E010A0"/>
    <w:rsid w:val="00E408F1"/>
    <w:rsid w:val="00E41918"/>
    <w:rsid w:val="00E435D5"/>
    <w:rsid w:val="00E97140"/>
    <w:rsid w:val="00EE1A91"/>
    <w:rsid w:val="00F7347A"/>
    <w:rsid w:val="00F82F5A"/>
    <w:rsid w:val="00FC05EB"/>
    <w:rsid w:val="00FD7DEB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0315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315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20315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03150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2031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a">
    <w:name w:val="Hyperlink"/>
    <w:uiPriority w:val="99"/>
    <w:rsid w:val="00203150"/>
    <w:rPr>
      <w:color w:val="0000FF"/>
      <w:u w:val="single"/>
    </w:rPr>
  </w:style>
  <w:style w:type="character" w:styleId="ab">
    <w:name w:val="Strong"/>
    <w:uiPriority w:val="22"/>
    <w:qFormat/>
    <w:rsid w:val="00203150"/>
    <w:rPr>
      <w:b/>
      <w:bCs/>
    </w:rPr>
  </w:style>
  <w:style w:type="table" w:styleId="ac">
    <w:name w:val="Table Grid"/>
    <w:basedOn w:val="a1"/>
    <w:uiPriority w:val="99"/>
    <w:rsid w:val="002031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203150"/>
    <w:pPr>
      <w:spacing w:after="160" w:line="259" w:lineRule="auto"/>
      <w:ind w:left="720"/>
    </w:pPr>
    <w:rPr>
      <w:lang w:eastAsia="en-US"/>
    </w:rPr>
  </w:style>
  <w:style w:type="paragraph" w:customStyle="1" w:styleId="NoSpacing1">
    <w:name w:val="No Spacing1"/>
    <w:uiPriority w:val="99"/>
    <w:rsid w:val="00203150"/>
    <w:pPr>
      <w:spacing w:after="0" w:line="240" w:lineRule="auto"/>
    </w:pPr>
    <w:rPr>
      <w:rFonts w:ascii="Calibri" w:eastAsia="SimSun" w:hAnsi="Calibri" w:cs="Calibri"/>
      <w:lang w:eastAsia="ru-RU"/>
    </w:rPr>
  </w:style>
  <w:style w:type="character" w:customStyle="1" w:styleId="5">
    <w:name w:val="Основной текст (5)_"/>
    <w:link w:val="50"/>
    <w:uiPriority w:val="99"/>
    <w:locked/>
    <w:rsid w:val="0020315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3150"/>
    <w:pPr>
      <w:widowControl w:val="0"/>
      <w:shd w:val="clear" w:color="auto" w:fill="FFFFFF"/>
      <w:spacing w:after="240" w:line="240" w:lineRule="atLeas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styleId="ad">
    <w:name w:val="Emphasis"/>
    <w:basedOn w:val="a0"/>
    <w:uiPriority w:val="20"/>
    <w:qFormat/>
    <w:rsid w:val="008839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0315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315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20315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03150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2031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a">
    <w:name w:val="Hyperlink"/>
    <w:uiPriority w:val="99"/>
    <w:rsid w:val="00203150"/>
    <w:rPr>
      <w:color w:val="0000FF"/>
      <w:u w:val="single"/>
    </w:rPr>
  </w:style>
  <w:style w:type="character" w:styleId="ab">
    <w:name w:val="Strong"/>
    <w:uiPriority w:val="99"/>
    <w:qFormat/>
    <w:rsid w:val="00203150"/>
    <w:rPr>
      <w:b/>
      <w:bCs/>
    </w:rPr>
  </w:style>
  <w:style w:type="table" w:styleId="ac">
    <w:name w:val="Table Grid"/>
    <w:basedOn w:val="a1"/>
    <w:uiPriority w:val="99"/>
    <w:rsid w:val="002031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203150"/>
    <w:pPr>
      <w:spacing w:after="160" w:line="259" w:lineRule="auto"/>
      <w:ind w:left="720"/>
    </w:pPr>
    <w:rPr>
      <w:lang w:eastAsia="en-US"/>
    </w:rPr>
  </w:style>
  <w:style w:type="paragraph" w:customStyle="1" w:styleId="NoSpacing1">
    <w:name w:val="No Spacing1"/>
    <w:uiPriority w:val="99"/>
    <w:rsid w:val="00203150"/>
    <w:pPr>
      <w:spacing w:after="0" w:line="240" w:lineRule="auto"/>
    </w:pPr>
    <w:rPr>
      <w:rFonts w:ascii="Calibri" w:eastAsia="SimSun" w:hAnsi="Calibri" w:cs="Calibri"/>
      <w:lang w:eastAsia="ru-RU"/>
    </w:rPr>
  </w:style>
  <w:style w:type="character" w:customStyle="1" w:styleId="5">
    <w:name w:val="Основной текст (5)_"/>
    <w:link w:val="50"/>
    <w:uiPriority w:val="99"/>
    <w:locked/>
    <w:rsid w:val="0020315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3150"/>
    <w:pPr>
      <w:widowControl w:val="0"/>
      <w:shd w:val="clear" w:color="auto" w:fill="FFFFFF"/>
      <w:spacing w:after="240" w:line="240" w:lineRule="atLeas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589368038839703"/>
          <c:y val="5.3140052054162674E-2"/>
          <c:w val="0.9745234266848255"/>
          <c:h val="0.91304347826087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Столбец6</c:v>
                </c:pt>
              </c:strCache>
            </c:strRef>
          </c:tx>
          <c:dPt>
            <c:idx val="2"/>
            <c:bubble3D val="0"/>
            <c:explosion val="11"/>
          </c:dPt>
          <c:dLbls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 w="15223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статус "ребенок-инвалид"</c:v>
                </c:pt>
                <c:pt idx="1">
                  <c:v>дети с ОВЗ</c:v>
                </c:pt>
                <c:pt idx="2">
                  <c:v>воспитаники ДОО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49</c:v>
                </c:pt>
                <c:pt idx="2">
                  <c:v>120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Столбец5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3"/>
                <c:pt idx="0">
                  <c:v>статус "ребенок-инвалид"</c:v>
                </c:pt>
                <c:pt idx="1">
                  <c:v>дети с ОВЗ</c:v>
                </c:pt>
                <c:pt idx="2">
                  <c:v>воспитаники ДОО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3"/>
                <c:pt idx="0">
                  <c:v>статус "ребенок-инвалид"</c:v>
                </c:pt>
                <c:pt idx="1">
                  <c:v>дети с ОВЗ</c:v>
                </c:pt>
                <c:pt idx="2">
                  <c:v>воспитаники ДОО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3"/>
                <c:pt idx="0">
                  <c:v>статус "ребенок-инвалид"</c:v>
                </c:pt>
                <c:pt idx="1">
                  <c:v>дети с ОВЗ</c:v>
                </c:pt>
                <c:pt idx="2">
                  <c:v>воспитаники ДОО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3"/>
                <c:pt idx="0">
                  <c:v>статус "ребенок-инвалид"</c:v>
                </c:pt>
                <c:pt idx="1">
                  <c:v>дети с ОВЗ</c:v>
                </c:pt>
                <c:pt idx="2">
                  <c:v>воспитаники ДОО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3"/>
                <c:pt idx="0">
                  <c:v>статус "ребенок-инвалид"</c:v>
                </c:pt>
                <c:pt idx="1">
                  <c:v>дети с ОВЗ</c:v>
                </c:pt>
                <c:pt idx="2">
                  <c:v>воспитаники ДОО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15223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726151395254699"/>
          <c:y val="2.7891806411227911E-2"/>
          <c:w val="0.20748436296209244"/>
          <c:h val="0.704327523913067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0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365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933" baseline="0">
                <a:latin typeface="Times New Roman" panose="02020603050405020304" charset="0"/>
                <a:cs typeface="Times New Roman" panose="02020603050405020304" charset="0"/>
              </a:rPr>
              <a:t>Нозология нарушения  дошкольников </a:t>
            </a:r>
          </a:p>
          <a:p>
            <a:pPr>
              <a:defRPr lang="ru-RU" sz="1365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933" baseline="0">
                <a:latin typeface="Times New Roman" panose="02020603050405020304" charset="0"/>
                <a:cs typeface="Times New Roman" panose="02020603050405020304" charset="0"/>
              </a:rPr>
              <a:t>с особыми образовательными потребностями </a:t>
            </a:r>
          </a:p>
          <a:p>
            <a:pPr>
              <a:defRPr lang="ru-RU" sz="1365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933" baseline="0">
                <a:latin typeface="Times New Roman" panose="02020603050405020304" charset="0"/>
                <a:cs typeface="Times New Roman" panose="02020603050405020304" charset="0"/>
              </a:rPr>
              <a:t>в структурном подразделении </a:t>
            </a:r>
          </a:p>
          <a:p>
            <a:pPr>
              <a:defRPr lang="ru-RU" sz="1365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933" baseline="0">
                <a:latin typeface="Times New Roman" panose="02020603050405020304" charset="0"/>
                <a:cs typeface="Times New Roman" panose="02020603050405020304" charset="0"/>
              </a:rPr>
              <a:t>"Детский сад №18 комбинированного вида"</a:t>
            </a:r>
            <a:endParaRPr lang="ru-RU" sz="1000">
              <a:latin typeface="Times New Roman" panose="02020603050405020304" charset="0"/>
              <a:cs typeface="Times New Roman" panose="02020603050405020304" charset="0"/>
            </a:endParaRPr>
          </a:p>
        </c:rich>
      </c:tx>
      <c:overlay val="0"/>
      <c:spPr>
        <a:noFill/>
        <a:ln w="23703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3703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33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нарушение эмоционально-волевой сферы, в том числе  РАС</c:v>
                </c:pt>
                <c:pt idx="1">
                  <c:v>нарушение речи</c:v>
                </c:pt>
                <c:pt idx="2">
                  <c:v>нарушение опорно-двигательгого аппарата</c:v>
                </c:pt>
                <c:pt idx="3">
                  <c:v>задержка психического развития</c:v>
                </c:pt>
                <c:pt idx="4">
                  <c:v>интеллектуальные нарушения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34</c:v>
                </c:pt>
                <c:pt idx="2">
                  <c:v>5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 w="23703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33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нарушение эмоционально-волевой сферы, в том числе  РАС</c:v>
                </c:pt>
                <c:pt idx="1">
                  <c:v>нарушение речи</c:v>
                </c:pt>
                <c:pt idx="2">
                  <c:v>нарушение опорно-двигательгого аппарата</c:v>
                </c:pt>
                <c:pt idx="3">
                  <c:v>задержка психического развития</c:v>
                </c:pt>
                <c:pt idx="4">
                  <c:v>интеллектуальные нарушения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3703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33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нарушение эмоционально-волевой сферы, в том числе  РАС</c:v>
                </c:pt>
                <c:pt idx="1">
                  <c:v>нарушение речи</c:v>
                </c:pt>
                <c:pt idx="2">
                  <c:v>нарушение опорно-двигательгого аппарата</c:v>
                </c:pt>
                <c:pt idx="3">
                  <c:v>задержка психического развития</c:v>
                </c:pt>
                <c:pt idx="4">
                  <c:v>интеллектуальные нарушения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3161472"/>
        <c:axId val="63163008"/>
      </c:barChart>
      <c:catAx>
        <c:axId val="63161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933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ru-RU"/>
          </a:p>
        </c:txPr>
        <c:crossAx val="63163008"/>
        <c:crosses val="autoZero"/>
        <c:auto val="1"/>
        <c:lblAlgn val="ctr"/>
        <c:lblOffset val="100"/>
        <c:noMultiLvlLbl val="0"/>
      </c:catAx>
      <c:valAx>
        <c:axId val="63163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933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61472"/>
        <c:crosses val="autoZero"/>
        <c:crossBetween val="between"/>
      </c:valAx>
      <c:spPr>
        <a:solidFill>
          <a:srgbClr val="FFFFFF"/>
        </a:solidFill>
        <a:ln w="23703">
          <a:noFill/>
        </a:ln>
      </c:spPr>
    </c:plotArea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182578213067897E-2"/>
          <c:y val="0.12941113824685604"/>
          <c:w val="0.60026029217648735"/>
          <c:h val="0.48578021497312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моложе 25 лет</c:v>
                </c:pt>
              </c:strCache>
            </c:strRef>
          </c:tx>
          <c:invertIfNegative val="0"/>
          <c:dLbls>
            <c:spPr>
              <a:noFill/>
              <a:ln w="25337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25-29 лет</c:v>
                </c:pt>
              </c:strCache>
            </c:strRef>
          </c:tx>
          <c:invertIfNegative val="0"/>
          <c:dLbls>
            <c:spPr>
              <a:noFill/>
              <a:ln w="25337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30-39 лет</c:v>
                </c:pt>
              </c:strCache>
            </c:strRef>
          </c:tx>
          <c:invertIfNegative val="0"/>
          <c:dLbls>
            <c:spPr>
              <a:noFill/>
              <a:ln w="25337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40-49 лет</c:v>
                </c:pt>
              </c:strCache>
            </c:strRef>
          </c:tx>
          <c:invertIfNegative val="0"/>
          <c:dLbls>
            <c:spPr>
              <a:noFill/>
              <a:ln w="25337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старше 50 лет</c:v>
                </c:pt>
              </c:strCache>
            </c:strRef>
          </c:tx>
          <c:invertIfNegative val="0"/>
          <c:dLbls>
            <c:spPr>
              <a:noFill/>
              <a:ln w="25337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426560"/>
        <c:axId val="85428096"/>
      </c:barChart>
      <c:catAx>
        <c:axId val="8542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998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28096"/>
        <c:crosses val="autoZero"/>
        <c:auto val="1"/>
        <c:lblAlgn val="ctr"/>
        <c:lblOffset val="100"/>
        <c:noMultiLvlLbl val="0"/>
      </c:catAx>
      <c:valAx>
        <c:axId val="8542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998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26560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legendEntry>
        <c:idx val="5"/>
        <c:delete val="1"/>
      </c:legendEntry>
      <c:overlay val="0"/>
      <c:txPr>
        <a:bodyPr rot="0" spcFirstLastPara="0" vertOverflow="ellipsis" vert="horz" wrap="square" anchor="ctr" anchorCtr="1"/>
        <a:lstStyle/>
        <a:p>
          <a:pPr>
            <a:defRPr lang="ru-RU" sz="998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 w="25417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1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417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1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pPr>
              <a:noFill/>
              <a:ln w="25417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1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83755776"/>
        <c:axId val="83757312"/>
      </c:barChart>
      <c:catAx>
        <c:axId val="8375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1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57312"/>
        <c:crosses val="autoZero"/>
        <c:auto val="1"/>
        <c:lblAlgn val="ctr"/>
        <c:lblOffset val="100"/>
        <c:noMultiLvlLbl val="0"/>
      </c:catAx>
      <c:valAx>
        <c:axId val="83757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1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55776"/>
        <c:crosses val="autoZero"/>
        <c:crossBetween val="between"/>
      </c:valAx>
      <c:spPr>
        <a:solidFill>
          <a:srgbClr val="FFFFFF"/>
        </a:solidFill>
        <a:ln w="25417">
          <a:noFill/>
        </a:ln>
      </c:spPr>
    </c:plotArea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76573315177012E-2"/>
          <c:y val="5.3140096618357398E-2"/>
          <c:w val="0.97452342668482561"/>
          <c:h val="0.91304347826087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explosion val="25"/>
          <c:dLbls>
            <c:dLbl>
              <c:idx val="4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ru-RU" sz="1100"/>
                      <a:t>5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7372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от2 до 5лет</c:v>
                </c:pt>
                <c:pt idx="1">
                  <c:v>0т 5до 10 лет</c:v>
                </c:pt>
                <c:pt idx="2">
                  <c:v>от 10 до 15 лет</c:v>
                </c:pt>
                <c:pt idx="3">
                  <c:v>от 15 до20 лет</c:v>
                </c:pt>
                <c:pt idx="4">
                  <c:v>от20 лет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8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до10лет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от2 до 5лет</c:v>
                </c:pt>
                <c:pt idx="1">
                  <c:v>0т 5до 10 лет</c:v>
                </c:pt>
                <c:pt idx="2">
                  <c:v>от 10 до 15 лет</c:v>
                </c:pt>
                <c:pt idx="3">
                  <c:v>от 15 до20 лет</c:v>
                </c:pt>
                <c:pt idx="4">
                  <c:v>от20 лет и более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от2 до 5лет</c:v>
                </c:pt>
                <c:pt idx="1">
                  <c:v>0т 5до 10 лет</c:v>
                </c:pt>
                <c:pt idx="2">
                  <c:v>от 10 до 15 лет</c:v>
                </c:pt>
                <c:pt idx="3">
                  <c:v>от 15 до20 лет</c:v>
                </c:pt>
                <c:pt idx="4">
                  <c:v>от20 лет и более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от2 до 5лет</c:v>
                </c:pt>
                <c:pt idx="1">
                  <c:v>0т 5до 10 лет</c:v>
                </c:pt>
                <c:pt idx="2">
                  <c:v>от 10 до 15 лет</c:v>
                </c:pt>
                <c:pt idx="3">
                  <c:v>от 15 до20 лет</c:v>
                </c:pt>
                <c:pt idx="4">
                  <c:v>от20 лет и более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от2 до 5лет</c:v>
                </c:pt>
                <c:pt idx="1">
                  <c:v>0т 5до 10 лет</c:v>
                </c:pt>
                <c:pt idx="2">
                  <c:v>от 10 до 15 лет</c:v>
                </c:pt>
                <c:pt idx="3">
                  <c:v>от 15 до20 лет</c:v>
                </c:pt>
                <c:pt idx="4">
                  <c:v>от20 лет и более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от2 до 5лет</c:v>
                </c:pt>
                <c:pt idx="1">
                  <c:v>0т 5до 10 лет</c:v>
                </c:pt>
                <c:pt idx="2">
                  <c:v>от 10 до 15 лет</c:v>
                </c:pt>
                <c:pt idx="3">
                  <c:v>от 15 до20 лет</c:v>
                </c:pt>
                <c:pt idx="4">
                  <c:v>от20 лет и более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17372">
          <a:noFill/>
        </a:ln>
      </c:spPr>
    </c:plotArea>
    <c:legend>
      <c:legendPos val="r"/>
      <c:layout>
        <c:manualLayout>
          <c:xMode val="edge"/>
          <c:yMode val="edge"/>
          <c:x val="0.74313560901871722"/>
          <c:y val="0.25222657740469673"/>
          <c:w val="0.23219416924440131"/>
          <c:h val="0.4955981823857921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BF0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BF0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BF0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BF0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BF0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9508-0E42-4273-B9EF-98DA7EDA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11701</Words>
  <Characters>66701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28</cp:revision>
  <cp:lastPrinted>2018-09-24T05:51:00Z</cp:lastPrinted>
  <dcterms:created xsi:type="dcterms:W3CDTF">2018-09-14T09:35:00Z</dcterms:created>
  <dcterms:modified xsi:type="dcterms:W3CDTF">2018-10-28T20:20:00Z</dcterms:modified>
</cp:coreProperties>
</file>