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39" w:rsidRPr="0089147F" w:rsidRDefault="00D64F11" w:rsidP="00BD0439">
      <w:pPr>
        <w:pStyle w:val="a4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</w:rPr>
        <w:t>План работы кружка «Поколение</w:t>
      </w:r>
      <w:r w:rsidR="00BD0439" w:rsidRPr="0089147F">
        <w:rPr>
          <w:bCs/>
          <w:color w:val="000000"/>
        </w:rPr>
        <w:t>»</w:t>
      </w:r>
      <w:r w:rsidR="00BD0439" w:rsidRPr="0089147F">
        <w:rPr>
          <w:bCs/>
          <w:color w:val="000000"/>
          <w:shd w:val="clear" w:color="auto" w:fill="FFFFFF"/>
        </w:rPr>
        <w:t xml:space="preserve"> </w:t>
      </w:r>
    </w:p>
    <w:p w:rsidR="00BD0439" w:rsidRPr="0089147F" w:rsidRDefault="00BD0439" w:rsidP="00BD0439">
      <w:pPr>
        <w:pStyle w:val="a4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89147F">
        <w:rPr>
          <w:bCs/>
          <w:color w:val="000000"/>
          <w:shd w:val="clear" w:color="auto" w:fill="FFFFFF"/>
        </w:rPr>
        <w:t>на период дистанционного обучения</w:t>
      </w:r>
    </w:p>
    <w:p w:rsidR="00BD0439" w:rsidRPr="0089147F" w:rsidRDefault="00BD0439" w:rsidP="00BD0439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(разработан на основе </w:t>
      </w:r>
      <w:r w:rsidRPr="0089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общеобразовательной программы  </w:t>
      </w:r>
    </w:p>
    <w:p w:rsidR="00BD0439" w:rsidRPr="0089147F" w:rsidRDefault="00BD0439" w:rsidP="00BD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A2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Поколение</w:t>
      </w:r>
      <w:r w:rsidRPr="0089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proofErr w:type="gramEnd"/>
    </w:p>
    <w:p w:rsidR="00BD0439" w:rsidRPr="0089147F" w:rsidRDefault="00BD0439" w:rsidP="00BD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дополнительного образования </w:t>
      </w:r>
      <w:proofErr w:type="spellStart"/>
      <w:r w:rsidR="00DA2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Аношкина</w:t>
      </w:r>
      <w:proofErr w:type="spellEnd"/>
      <w:r w:rsidR="00DA2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Д.В</w:t>
      </w:r>
      <w:r w:rsidRPr="0089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439" w:rsidRPr="0089147F" w:rsidRDefault="00DA2083" w:rsidP="00BD0439">
      <w:pPr>
        <w:pStyle w:val="a4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>
        <w:rPr>
          <w:color w:val="000000"/>
        </w:rPr>
        <w:t>на период с 02.02</w:t>
      </w:r>
      <w:r w:rsidR="00BD0439" w:rsidRPr="0089147F">
        <w:rPr>
          <w:color w:val="000000"/>
        </w:rPr>
        <w:t xml:space="preserve">.2022  по </w:t>
      </w:r>
      <w:r>
        <w:rPr>
          <w:color w:val="000000"/>
        </w:rPr>
        <w:t>15</w:t>
      </w:r>
      <w:r w:rsidR="00BD0439" w:rsidRPr="0089147F">
        <w:rPr>
          <w:color w:val="000000"/>
        </w:rPr>
        <w:t>.02.2022</w:t>
      </w:r>
      <w:r w:rsidR="00A60A4F">
        <w:rPr>
          <w:color w:val="000000"/>
        </w:rPr>
        <w:t>г.г.</w:t>
      </w:r>
      <w:bookmarkStart w:id="0" w:name="_GoBack"/>
      <w:bookmarkEnd w:id="0"/>
    </w:p>
    <w:p w:rsidR="00BD0439" w:rsidRPr="0089147F" w:rsidRDefault="00BD0439" w:rsidP="00BD0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47F">
        <w:rPr>
          <w:rFonts w:ascii="Times New Roman" w:hAnsi="Times New Roman" w:cs="Times New Roman"/>
          <w:sz w:val="24"/>
          <w:szCs w:val="24"/>
        </w:rPr>
        <w:t>Группа 1 (1год обучения)</w:t>
      </w:r>
    </w:p>
    <w:p w:rsidR="00BD0439" w:rsidRPr="00F71C24" w:rsidRDefault="00BD0439" w:rsidP="00BD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1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13"/>
        <w:gridCol w:w="1831"/>
        <w:gridCol w:w="11"/>
        <w:gridCol w:w="3816"/>
        <w:gridCol w:w="12"/>
        <w:gridCol w:w="20"/>
        <w:gridCol w:w="2094"/>
        <w:gridCol w:w="12"/>
        <w:gridCol w:w="26"/>
        <w:gridCol w:w="2133"/>
      </w:tblGrid>
      <w:tr w:rsidR="00BD0439" w:rsidRPr="00F71C24" w:rsidTr="00F41907"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D0439" w:rsidRPr="00F71C24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D0439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работы дата</w:t>
            </w:r>
          </w:p>
          <w:p w:rsidR="00BD0439" w:rsidRPr="00F71C24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(согласно расписания занятий)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D0439" w:rsidRPr="00F71C24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F71C24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детям изучаемого материала и заданий для выполнения.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F71C24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обратной связи, предоставления детьми выполненных заданий.</w:t>
            </w:r>
          </w:p>
        </w:tc>
      </w:tr>
      <w:tr w:rsidR="00BD0439" w:rsidRPr="00F71C24" w:rsidTr="00F41907">
        <w:tc>
          <w:tcPr>
            <w:tcW w:w="7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F71C24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D0439" w:rsidRDefault="00DA2083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02.02</w:t>
            </w:r>
            <w:r w:rsidR="00BD0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D0439" w:rsidRPr="00F71C24" w:rsidRDefault="00BD0439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83" w:rsidRDefault="00DA2083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20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Знакомство с творчест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вом профессиональных коллективов</w:t>
            </w:r>
          </w:p>
          <w:p w:rsidR="00DA2083" w:rsidRPr="007E5920" w:rsidRDefault="00DA2083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20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Элементы народного тренажа на середине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Комбинация</w:t>
            </w:r>
            <w:r w:rsidRPr="00DA20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demi</w:t>
            </w:r>
            <w:r w:rsidRPr="00DA20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plie</w:t>
            </w:r>
            <w:r w:rsidRPr="00DA20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Grand</w:t>
            </w:r>
            <w:r w:rsidRPr="007E5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plie</w:t>
            </w:r>
            <w:r w:rsidRPr="007E5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20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Battements</w:t>
            </w:r>
            <w:r w:rsidRPr="007E5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tendus</w:t>
            </w:r>
            <w:proofErr w:type="spellEnd"/>
            <w:r w:rsidRPr="007E5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 </w:t>
            </w:r>
            <w:r w:rsidRPr="00DA20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7E5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позиции </w:t>
            </w:r>
            <w:r w:rsidR="007E5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характере русского танца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7E5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середине</w:t>
            </w:r>
            <w:r w:rsidRPr="007E5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Комбинация «</w:t>
            </w:r>
            <w:proofErr w:type="spellStart"/>
            <w:r w:rsid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Веровочка</w:t>
            </w:r>
            <w:proofErr w:type="spellEnd"/>
            <w:r w:rsid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BD0439" w:rsidRDefault="00BD0439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полученному в рассылке материалу, </w:t>
            </w:r>
            <w:r w:rsidR="00DA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смотреть выступление хореографических коллективов, изучить и исполнить комбинации. </w:t>
            </w:r>
          </w:p>
          <w:p w:rsidR="00BD0439" w:rsidRPr="00F71C24" w:rsidRDefault="00BD0439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B55CD7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WhatsApp</w:t>
            </w:r>
          </w:p>
          <w:p w:rsidR="00BD0439" w:rsidRPr="00B55CD7" w:rsidRDefault="00BD0439" w:rsidP="00D64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vk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com</w:t>
            </w:r>
          </w:p>
          <w:p w:rsidR="00BD0439" w:rsidRPr="00B55CD7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Фото и 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 материалы</w:t>
            </w:r>
          </w:p>
          <w:p w:rsidR="00BD0439" w:rsidRPr="00F71C24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личные сообщения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эл.почту</w:t>
            </w:r>
            <w:proofErr w:type="spellEnd"/>
          </w:p>
        </w:tc>
      </w:tr>
      <w:tr w:rsidR="00BD0439" w:rsidRPr="00F71C24" w:rsidTr="00F41907">
        <w:tc>
          <w:tcPr>
            <w:tcW w:w="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0439" w:rsidRPr="00F71C24" w:rsidRDefault="00BD0439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920" w:rsidRDefault="00BD0439" w:rsidP="007E5920">
            <w:pPr>
              <w:spacing w:after="0" w:line="240" w:lineRule="auto"/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Подготовка спец. </w:t>
            </w:r>
            <w:r w:rsidR="007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</w:t>
            </w:r>
            <w:proofErr w:type="gramStart"/>
            <w:r w:rsidR="007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7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7E5920" w:rsidRPr="003C23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https://www.youtube.com/watch?v=WsN4-bhPbIc</w:t>
              </w:r>
            </w:hyperlink>
            <w:r w:rsidR="007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7" w:history="1">
              <w:r w:rsidR="007E5920" w:rsidRPr="003C23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https://www.youtube.com/watch?v=gwMW3oK2kdg</w:t>
              </w:r>
            </w:hyperlink>
            <w:r w:rsidR="007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0439" w:rsidRDefault="007E5920" w:rsidP="007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0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</w:t>
            </w:r>
            <w:r w:rsidR="00BD0439"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3C23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https://www.youtube.com/watch?v=_JscqqBegKY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0439"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5249" w:rsidRPr="00F71C24" w:rsidRDefault="00A60A4F" w:rsidP="007E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B5249" w:rsidRPr="003C23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https://www.youtube.com/watch?v=47XX0UVDHv0</w:t>
              </w:r>
            </w:hyperlink>
            <w:r w:rsidR="003B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439" w:rsidRPr="00A60A4F" w:rsidTr="00F41907">
        <w:trPr>
          <w:trHeight w:val="1665"/>
        </w:trPr>
        <w:tc>
          <w:tcPr>
            <w:tcW w:w="7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F71C24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F71C24" w:rsidRDefault="00BD0439" w:rsidP="00D6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920" w:rsidRPr="003B5249" w:rsidRDefault="007E5920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5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Элементы народного тренажа на середине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Комбинация</w:t>
            </w:r>
            <w:r w:rsidRP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Battement</w:t>
            </w:r>
            <w:r w:rsidRP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tendu</w:t>
            </w:r>
            <w:proofErr w:type="spellEnd"/>
            <w:r w:rsidRP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jete</w:t>
            </w:r>
            <w:proofErr w:type="spellEnd"/>
            <w:r w:rsidRP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характере испанского танца</w:t>
            </w:r>
            <w:r w:rsidRP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B5249">
              <w:t xml:space="preserve"> </w:t>
            </w:r>
            <w:proofErr w:type="spellStart"/>
            <w:r w:rsidRPr="007E5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Rond</w:t>
            </w:r>
            <w:proofErr w:type="spellEnd"/>
            <w:r w:rsidRP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de</w:t>
            </w:r>
            <w:r w:rsidRP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jamb</w:t>
            </w:r>
            <w:r w:rsidRP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par</w:t>
            </w:r>
            <w:r w:rsidRP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9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terre</w:t>
            </w:r>
            <w:proofErr w:type="spellEnd"/>
            <w:r w:rsid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харктере</w:t>
            </w:r>
            <w:proofErr w:type="spellEnd"/>
            <w:r w:rsid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цыганского танца</w:t>
            </w:r>
            <w:r w:rsidRP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B5249" w:rsidRP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Дробные выстукивани</w:t>
            </w:r>
            <w:r w:rsid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="003B5249" w:rsidRP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Комбинация «</w:t>
            </w:r>
            <w:proofErr w:type="spellStart"/>
            <w:r w:rsid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моталочка</w:t>
            </w:r>
            <w:proofErr w:type="spellEnd"/>
            <w:r w:rsidR="003B52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BD0439" w:rsidRDefault="003B5249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 исполнение комбинаций. </w:t>
            </w:r>
            <w:r w:rsidR="00BD0439"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исполнять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в характере под муз. сопровождение.</w:t>
            </w:r>
          </w:p>
          <w:p w:rsidR="00BD0439" w:rsidRPr="00F71C24" w:rsidRDefault="00BD0439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A60A4F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A6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BD0439" w:rsidRPr="00A60A4F" w:rsidRDefault="00BD0439" w:rsidP="00D64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proofErr w:type="spellEnd"/>
            <w:r w:rsidRPr="00A60A4F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A60A4F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A60A4F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vk</w:t>
            </w:r>
            <w:r w:rsidRPr="00A60A4F"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com</w:t>
            </w:r>
          </w:p>
          <w:p w:rsidR="00BD0439" w:rsidRPr="00A60A4F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A60A4F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</w:t>
            </w:r>
            <w:r w:rsidRPr="00A60A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материалы</w:t>
            </w:r>
          </w:p>
          <w:p w:rsidR="00BD0439" w:rsidRPr="00A60A4F" w:rsidRDefault="00BD0439" w:rsidP="00D64F11">
            <w:pPr>
              <w:rPr>
                <w:rFonts w:ascii="Times New Roman" w:hAnsi="Times New Roman" w:cs="Times New Roman"/>
                <w:lang w:val="en-US"/>
              </w:rPr>
            </w:pPr>
            <w:r w:rsidRPr="008C07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A6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07C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A6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proofErr w:type="spellEnd"/>
            <w:r w:rsidRPr="00A60A4F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proofErr w:type="spellStart"/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WatsApp</w:t>
            </w:r>
            <w:proofErr w:type="spellEnd"/>
            <w:r w:rsidRPr="00A60A4F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A60A4F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A60A4F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vk</w:t>
            </w:r>
            <w:r w:rsidRPr="00A60A4F"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com</w:t>
            </w:r>
          </w:p>
          <w:p w:rsidR="00BD0439" w:rsidRPr="00A60A4F" w:rsidRDefault="00BD0439" w:rsidP="00D64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D0439" w:rsidRPr="00F71C24" w:rsidTr="00F41907">
        <w:trPr>
          <w:trHeight w:val="274"/>
        </w:trPr>
        <w:tc>
          <w:tcPr>
            <w:tcW w:w="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0439" w:rsidRPr="00A60A4F" w:rsidRDefault="00BD0439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5249" w:rsidRDefault="00BD0439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 </w:t>
            </w: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3B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</w:t>
            </w:r>
          </w:p>
          <w:p w:rsidR="00BD0439" w:rsidRDefault="00BD0439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ссылки:</w:t>
            </w:r>
            <w:r w:rsidR="007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7E5920" w:rsidRPr="003C23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https://www.youtube.com/watch?v=_AhdxzNI3NY</w:t>
              </w:r>
            </w:hyperlink>
            <w:r w:rsidR="007E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0439" w:rsidRDefault="003B5249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ассылка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3C23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https://www.youtube.com/watch?v=6o-NSP3jxb4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3C23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https://www.youtube.com/watch?v=w2u7rND19aY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hyperlink r:id="rId13" w:history="1">
              <w:r w:rsidRPr="003C23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https://www.youtube.com/watch?v=RHPT0MMHGY4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5249" w:rsidRDefault="00A60A4F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B5249" w:rsidRPr="003C23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https://www.youtube.com/watch?v=JDqIVpSZv6Y</w:t>
              </w:r>
            </w:hyperlink>
            <w:r w:rsidR="003B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0439" w:rsidRPr="00F71C24" w:rsidRDefault="00BD0439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439" w:rsidRPr="00A60A4F" w:rsidTr="00F41907">
        <w:trPr>
          <w:trHeight w:val="650"/>
        </w:trPr>
        <w:tc>
          <w:tcPr>
            <w:tcW w:w="7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F71C24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F71C24" w:rsidRDefault="003B5249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BD0439"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</w:t>
            </w:r>
            <w:r w:rsidR="00BD0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Default="00BD0439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полученному в рассылке материалу </w:t>
            </w:r>
            <w:r w:rsidR="003B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этюд на основе дробных выстукиваний.</w:t>
            </w:r>
          </w:p>
          <w:p w:rsidR="00BD0439" w:rsidRPr="00F71C24" w:rsidRDefault="00D6402C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B55CD7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WhatsApp</w:t>
            </w:r>
          </w:p>
          <w:p w:rsidR="00BD0439" w:rsidRPr="00B55CD7" w:rsidRDefault="00BD0439" w:rsidP="00D64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vk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com</w:t>
            </w:r>
          </w:p>
          <w:p w:rsidR="00BD0439" w:rsidRPr="00B55CD7" w:rsidRDefault="00BD0439" w:rsidP="00D6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5244" w:rsidRPr="00EF5244" w:rsidRDefault="00EF5244" w:rsidP="00EF52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видео</w:t>
            </w:r>
            <w:proofErr w:type="spellEnd"/>
            <w:r w:rsidRPr="00EF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материалы</w:t>
            </w:r>
            <w:proofErr w:type="spellEnd"/>
          </w:p>
          <w:p w:rsidR="00BD0439" w:rsidRPr="00B55CD7" w:rsidRDefault="00EF5244" w:rsidP="00EF52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Консультации</w:t>
            </w:r>
            <w:proofErr w:type="spellEnd"/>
            <w:r w:rsidRPr="00EF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через</w:t>
            </w:r>
            <w:proofErr w:type="spellEnd"/>
            <w:r w:rsidRPr="00EF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EF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F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WatsApp</w:t>
            </w:r>
            <w:proofErr w:type="spellEnd"/>
            <w:r w:rsidRPr="00EF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E-mail, vk.com</w:t>
            </w:r>
          </w:p>
        </w:tc>
      </w:tr>
      <w:tr w:rsidR="00BD0439" w:rsidRPr="00F71C24" w:rsidTr="00F41907">
        <w:trPr>
          <w:trHeight w:val="734"/>
        </w:trPr>
        <w:tc>
          <w:tcPr>
            <w:tcW w:w="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0439" w:rsidRPr="00B55CD7" w:rsidRDefault="00BD0439" w:rsidP="00D6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F71C24" w:rsidRDefault="00BD0439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</w:t>
            </w:r>
            <w:r w:rsidR="003B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" w:history="1">
              <w:r w:rsidR="003B5249" w:rsidRPr="003C23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https://www.youtube.com/watch?v=pMrxCb2DAaA</w:t>
              </w:r>
            </w:hyperlink>
            <w:r w:rsidR="003B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5244" w:rsidRPr="00A60A4F" w:rsidTr="00F41907">
        <w:trPr>
          <w:trHeight w:val="734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5244" w:rsidRPr="00EF5244" w:rsidRDefault="00EF5244" w:rsidP="00EF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244" w:rsidRPr="00F71C24" w:rsidRDefault="00EF5244" w:rsidP="00EF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5244" w:rsidRPr="00F41907" w:rsidRDefault="00EF5244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Элементы классического танца на середине зала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E0DD9"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Понятие</w:t>
            </w:r>
            <w:r w:rsidR="00FE0DD9"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E0DD9"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epaulement</w:t>
            </w:r>
            <w:proofErr w:type="spellEnd"/>
            <w:r w:rsidR="00FE0DD9"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FE0DD9"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croisee</w:t>
            </w:r>
            <w:proofErr w:type="spellEnd"/>
            <w:r w:rsidR="00FE0DD9"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efface, </w:t>
            </w:r>
            <w:proofErr w:type="spellStart"/>
            <w:r w:rsidR="00FE0DD9"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ecarte</w:t>
            </w:r>
            <w:proofErr w:type="spellEnd"/>
            <w:r w:rsidR="00FE0DD9"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  <w:r w:rsidR="00FE0DD9"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позы</w:t>
            </w:r>
            <w:r w:rsidR="00FE0DD9"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Комбинация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Rond</w:t>
            </w:r>
            <w:proofErr w:type="spellEnd"/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de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jamb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par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terre</w:t>
            </w:r>
            <w:proofErr w:type="spellEnd"/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Положение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ноги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sur</w:t>
            </w:r>
            <w:proofErr w:type="spellEnd"/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le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cou</w:t>
            </w:r>
            <w:proofErr w:type="spellEnd"/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de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pied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Port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de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bras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Изучить</w:t>
            </w:r>
            <w:r w:rsidR="00F41907"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</w:t>
            </w:r>
            <w:r w:rsidR="00F41907"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41907"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Port de bras.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полученному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рассылке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материалу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изучить</w:t>
            </w:r>
            <w:r w:rsid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исполнить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комбинации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5244" w:rsidRPr="00A60A4F" w:rsidRDefault="00EF5244" w:rsidP="00EF5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EF5244" w:rsidRPr="00A60A4F" w:rsidRDefault="00EF5244" w:rsidP="00EF5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vk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5244" w:rsidRPr="00A60A4F" w:rsidRDefault="00EF5244" w:rsidP="00EF5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:rsidR="00EF5244" w:rsidRPr="00A60A4F" w:rsidRDefault="00EF5244" w:rsidP="00EF5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через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WatsApp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vk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</w:tr>
      <w:tr w:rsidR="00EF5244" w:rsidRPr="00EF5244" w:rsidTr="00F41907">
        <w:trPr>
          <w:trHeight w:val="734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5244" w:rsidRPr="00A60A4F" w:rsidRDefault="00EF5244" w:rsidP="00EF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244" w:rsidRDefault="00EF5244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 Подготовить  комбинации</w:t>
            </w:r>
          </w:p>
          <w:p w:rsidR="00EF5244" w:rsidRDefault="00EF5244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Полезные ссылки:</w:t>
            </w:r>
            <w:r w:rsidR="00FE0DD9">
              <w:t xml:space="preserve"> </w:t>
            </w:r>
            <w:hyperlink r:id="rId16" w:history="1">
              <w:r w:rsidR="00F41907" w:rsidRPr="003C2392">
                <w:rPr>
                  <w:rStyle w:val="a3"/>
                </w:rPr>
                <w:t>https://nsportal.ru/shkola/dopolnitelnoe-obrazovanie/library/2012/10/26/osnovnye-vidy-port-de-bras</w:t>
              </w:r>
            </w:hyperlink>
            <w:r w:rsidR="00F41907">
              <w:t xml:space="preserve"> </w:t>
            </w:r>
          </w:p>
          <w:p w:rsidR="00EF5244" w:rsidRDefault="00EF5244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Рассылка материала:  </w:t>
            </w:r>
            <w:hyperlink r:id="rId17" w:history="1">
              <w:r w:rsidR="00FE0DD9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https://www.youtube.com/watch?v=F3kRXWXuEN8</w:t>
              </w:r>
            </w:hyperlink>
            <w:r w:rsid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r w:rsidR="00FE0DD9">
              <w:t xml:space="preserve"> </w:t>
            </w:r>
            <w:hyperlink r:id="rId18" w:history="1">
              <w:r w:rsidR="00FE0DD9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https://www.youtube.com/watch?v=HH7lOWPGPOY</w:t>
              </w:r>
            </w:hyperlink>
            <w:r w:rsid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="00F41907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https://www.youtube.com/watch?v=931XyRgz4A0</w:t>
              </w:r>
            </w:hyperlink>
          </w:p>
          <w:p w:rsidR="00FE0DD9" w:rsidRPr="00EF5244" w:rsidRDefault="00FE0DD9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5244" w:rsidRPr="00A60A4F" w:rsidTr="00F41907">
        <w:trPr>
          <w:trHeight w:val="734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5244" w:rsidRPr="00EF5244" w:rsidRDefault="00EF5244" w:rsidP="00EF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244" w:rsidRPr="00F71C24" w:rsidRDefault="00FE0DD9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DD9" w:rsidRDefault="00FE0DD9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Элементы классического танца на середине зала.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Battements </w:t>
            </w:r>
            <w:proofErr w:type="spellStart"/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releve</w:t>
            </w:r>
            <w:proofErr w:type="spellEnd"/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le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nt</w:t>
            </w:r>
            <w:r w:rsidRPr="00FE0DD9">
              <w:rPr>
                <w:lang w:val="en-US"/>
              </w:rPr>
              <w:t xml:space="preserve"> 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Grand battements </w:t>
            </w:r>
            <w:proofErr w:type="spellStart"/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jete</w:t>
            </w:r>
            <w:proofErr w:type="spellEnd"/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Изучить виды</w:t>
            </w:r>
          </w:p>
          <w:p w:rsidR="00EF5244" w:rsidRPr="00FE0DD9" w:rsidRDefault="00FE0DD9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Grand</w:t>
            </w:r>
            <w:proofErr w:type="spellEnd"/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battements</w:t>
            </w:r>
            <w:proofErr w:type="spellEnd"/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jete.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рассылкам изучить и исполнить комбинации. 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DD9" w:rsidRPr="00A60A4F" w:rsidRDefault="00FE0DD9" w:rsidP="00FE0D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EF5244" w:rsidRPr="00A60A4F" w:rsidRDefault="00FE0DD9" w:rsidP="00FE0D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vk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DD9" w:rsidRPr="00A60A4F" w:rsidRDefault="00FE0DD9" w:rsidP="00FE0D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:rsidR="00EF5244" w:rsidRPr="00A60A4F" w:rsidRDefault="00FE0DD9" w:rsidP="00FE0D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через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WatsApp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vk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</w:tr>
      <w:tr w:rsidR="00EF5244" w:rsidRPr="00F41907" w:rsidTr="00F41907">
        <w:trPr>
          <w:trHeight w:val="734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5244" w:rsidRPr="00A60A4F" w:rsidRDefault="00EF5244" w:rsidP="00EF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244" w:rsidRPr="00A60A4F" w:rsidRDefault="00FE0DD9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абота педагога: Подготовить  комбинации</w:t>
            </w:r>
          </w:p>
          <w:p w:rsidR="00FE0DD9" w:rsidRPr="00FE0DD9" w:rsidRDefault="00FE0DD9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Полезные ссылки:</w:t>
            </w:r>
            <w:r>
              <w:t xml:space="preserve"> </w:t>
            </w:r>
            <w:hyperlink r:id="rId20" w:history="1">
              <w:r w:rsidR="00F41907" w:rsidRPr="003C2392">
                <w:rPr>
                  <w:rStyle w:val="a3"/>
                </w:rPr>
                <w:t>https://znanio.ru/media/grand-battement-jete-metodika-izucheniya-2508179</w:t>
              </w:r>
            </w:hyperlink>
            <w:r w:rsidR="00F41907">
              <w:t xml:space="preserve"> </w:t>
            </w:r>
          </w:p>
          <w:p w:rsidR="00FE0DD9" w:rsidRPr="00F41907" w:rsidRDefault="00FE0DD9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Рассылка материала:  </w:t>
            </w:r>
            <w:hyperlink r:id="rId21" w:history="1">
              <w:r w:rsidR="00F41907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 w:eastAsia="ru-RU"/>
                </w:rPr>
                <w:t>https</w:t>
              </w:r>
              <w:r w:rsidR="00F41907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://</w:t>
              </w:r>
              <w:r w:rsidR="00F41907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 w:eastAsia="ru-RU"/>
                </w:rPr>
                <w:t>www</w:t>
              </w:r>
              <w:r w:rsidR="00F41907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.</w:t>
              </w:r>
              <w:r w:rsidR="00F41907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 w:eastAsia="ru-RU"/>
                </w:rPr>
                <w:t>youtube</w:t>
              </w:r>
              <w:r w:rsidR="00F41907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.</w:t>
              </w:r>
              <w:r w:rsidR="00F41907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 w:eastAsia="ru-RU"/>
                </w:rPr>
                <w:t>com</w:t>
              </w:r>
              <w:r w:rsidR="00F41907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/</w:t>
              </w:r>
              <w:r w:rsidR="00F41907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 w:eastAsia="ru-RU"/>
                </w:rPr>
                <w:t>watch</w:t>
              </w:r>
              <w:r w:rsidR="00F41907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?</w:t>
              </w:r>
              <w:r w:rsidR="00F41907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 w:eastAsia="ru-RU"/>
                </w:rPr>
                <w:t>v</w:t>
              </w:r>
              <w:r w:rsidR="00F41907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=_</w:t>
              </w:r>
              <w:r w:rsidR="00F41907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 w:eastAsia="ru-RU"/>
                </w:rPr>
                <w:t>xGMaCmFIdQ</w:t>
              </w:r>
            </w:hyperlink>
            <w:r w:rsid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="00F41907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https://www.youtube.com/watch?v=SvRdg3DnLSE</w:t>
              </w:r>
            </w:hyperlink>
            <w:r w:rsid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5244" w:rsidRPr="00A60A4F" w:rsidTr="00F41907">
        <w:trPr>
          <w:trHeight w:val="734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5244" w:rsidRPr="00EF5244" w:rsidRDefault="00EF5244" w:rsidP="00EF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244" w:rsidRPr="00F71C24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5244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Элементы классического танца на середине зала. </w:t>
            </w:r>
            <w:proofErr w:type="spellStart"/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Adagio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Изучить и исполнить этюд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Adagi</w:t>
            </w:r>
            <w:proofErr w:type="spellEnd"/>
            <w:proofErr w:type="gramStart"/>
            <w:r w:rsidR="006F6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6402C" w:rsidRPr="00F41907" w:rsidRDefault="00D6402C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1907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EF5244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vk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1907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:rsidR="00EF5244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через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WatsApp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vk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</w:tr>
      <w:tr w:rsidR="00EF5244" w:rsidRPr="00F41907" w:rsidTr="00F41907">
        <w:trPr>
          <w:trHeight w:val="734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5244" w:rsidRPr="00A60A4F" w:rsidRDefault="00EF5244" w:rsidP="00EF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244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Подготовить материал для изучения этюда</w:t>
            </w:r>
          </w:p>
          <w:p w:rsidR="00F41907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Полезные ссылки:</w:t>
            </w:r>
            <w:r w:rsidR="006F69E2">
              <w:t xml:space="preserve"> </w:t>
            </w:r>
            <w:hyperlink r:id="rId23" w:history="1">
              <w:r w:rsidR="006F69E2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https://nsportal.ru/kultura/iskusstvo-baleta/library/2017/09/08/adagio-v-uroke-klassicheskogo-tantsa</w:t>
              </w:r>
            </w:hyperlink>
            <w:r w:rsidR="006F6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1907" w:rsidRPr="00F41907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Рассылка материала:</w:t>
            </w:r>
            <w:r w:rsidR="006F69E2">
              <w:t xml:space="preserve"> </w:t>
            </w:r>
            <w:hyperlink r:id="rId24" w:history="1">
              <w:r w:rsidR="006F69E2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https://www.youtube.com/watch?v=D_3sm6ycNxA</w:t>
              </w:r>
            </w:hyperlink>
            <w:r w:rsidR="006F6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1907" w:rsidRPr="00A60A4F" w:rsidTr="00F41907">
        <w:trPr>
          <w:trHeight w:val="734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907" w:rsidRPr="00EF5244" w:rsidRDefault="00F41907" w:rsidP="00EF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1907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10.02</w:t>
            </w:r>
          </w:p>
          <w:p w:rsidR="00F41907" w:rsidRPr="00F71C24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1907" w:rsidRPr="006F69E2" w:rsidRDefault="006F69E2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6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Элементы классического танца на середине зала.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Aplomb</w:t>
            </w:r>
            <w:r w:rsidRPr="006F6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Упражнения для устойчивости. Изучить и исполнить упражнения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Aplo</w:t>
            </w:r>
            <w:proofErr w:type="gramStart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мв</w:t>
            </w:r>
            <w:proofErr w:type="spellEnd"/>
            <w:proofErr w:type="gram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1907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F41907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vk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1907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6F6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F6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:rsidR="00F41907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6F6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F6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через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WatsApp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vk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</w:tr>
      <w:tr w:rsidR="00F41907" w:rsidRPr="006F69E2" w:rsidTr="00D64F11">
        <w:trPr>
          <w:trHeight w:val="734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907" w:rsidRPr="00A60A4F" w:rsidRDefault="00F41907" w:rsidP="00EF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1907" w:rsidRPr="006F69E2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6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="006F6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Подготовить упражнения</w:t>
            </w:r>
          </w:p>
          <w:p w:rsidR="00F41907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Полезные ссылки:</w:t>
            </w:r>
            <w:r w:rsidR="006F69E2">
              <w:t xml:space="preserve"> </w:t>
            </w:r>
            <w:hyperlink r:id="rId25" w:history="1">
              <w:r w:rsidR="006F69E2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https://zhurnalpedagog.ru/servisy/publik/publ?id=10047</w:t>
              </w:r>
            </w:hyperlink>
            <w:r w:rsidR="006F6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1907" w:rsidRPr="00F41907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Рассылка материала:</w:t>
            </w:r>
            <w:r w:rsidR="006F69E2">
              <w:t xml:space="preserve"> </w:t>
            </w:r>
            <w:hyperlink r:id="rId26" w:history="1">
              <w:r w:rsidR="006F69E2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https://www.youtube.com/watch?v=e7KtPLIuD3I</w:t>
              </w:r>
            </w:hyperlink>
            <w:r w:rsidR="006F6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1907" w:rsidRPr="00A60A4F" w:rsidTr="00F41907">
        <w:trPr>
          <w:trHeight w:val="734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907" w:rsidRDefault="00F41907" w:rsidP="00EF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1907" w:rsidRPr="00F71C24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1907" w:rsidRPr="001128BB" w:rsidRDefault="006F69E2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6F6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Элементы классического танца на середине зала.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8BB"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ALLEGRO. </w:t>
            </w:r>
            <w:r w:rsidR="001128BB"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Temps </w:t>
            </w:r>
            <w:proofErr w:type="spellStart"/>
            <w:r w:rsidR="001128BB"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leve</w:t>
            </w:r>
            <w:proofErr w:type="spellEnd"/>
            <w:r w:rsidR="001128BB"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128BB"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saute</w:t>
            </w:r>
            <w:proofErr w:type="spellEnd"/>
            <w:r w:rsidR="001128BB"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no I, II </w:t>
            </w:r>
            <w:r w:rsidR="001128BB"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позициям</w:t>
            </w:r>
            <w:r w:rsidR="001128BB"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Petit </w:t>
            </w:r>
            <w:proofErr w:type="spellStart"/>
            <w:r w:rsidR="001128BB"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changement</w:t>
            </w:r>
            <w:proofErr w:type="spellEnd"/>
            <w:r w:rsidR="001128BB"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de pied, </w:t>
            </w:r>
            <w:proofErr w:type="spellStart"/>
            <w:r w:rsid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Раs</w:t>
            </w:r>
            <w:proofErr w:type="spellEnd"/>
            <w:r w:rsidR="001128BB"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128BB"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echappe</w:t>
            </w:r>
            <w:proofErr w:type="spellEnd"/>
            <w:r w:rsidR="001128BB"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="001128BB"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первой</w:t>
            </w:r>
            <w:proofErr w:type="spellEnd"/>
            <w:r w:rsidR="001128BB"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128BB"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раскладке</w:t>
            </w:r>
            <w:proofErr w:type="spellEnd"/>
            <w:r w:rsidR="001128BB"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128BB" w:rsidRPr="001128BB" w:rsidRDefault="001128BB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Изучить и исполнить легкие прыжки в раскладке.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1907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F41907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vk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1907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:rsidR="00F41907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через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WatsApp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vk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</w:tr>
      <w:tr w:rsidR="00F41907" w:rsidRPr="001128BB" w:rsidTr="00D64F11">
        <w:trPr>
          <w:trHeight w:val="734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907" w:rsidRPr="00A60A4F" w:rsidRDefault="00F41907" w:rsidP="00EF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1907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Подготовить материал для изучения легких прыжков.</w:t>
            </w:r>
          </w:p>
          <w:p w:rsidR="001128BB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Полезные ссылки:</w:t>
            </w:r>
            <w:r w:rsidR="001128BB">
              <w:t xml:space="preserve"> </w:t>
            </w:r>
            <w:hyperlink r:id="rId27" w:history="1">
              <w:r w:rsidR="001128BB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https://culture.wikireading.ru/63366</w:t>
              </w:r>
            </w:hyperlink>
            <w:r w:rsid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1907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Рассылка материала:</w:t>
            </w:r>
            <w:r w:rsidR="001128BB">
              <w:t xml:space="preserve"> </w:t>
            </w:r>
            <w:hyperlink r:id="rId28" w:history="1">
              <w:r w:rsidR="001128BB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https://www.youtube.com/watch?v=BxAHkUXGpkQ</w:t>
              </w:r>
            </w:hyperlink>
            <w:r w:rsidR="0011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29" w:history="1">
              <w:r w:rsidR="001128BB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https://www.youtube.com/watch?v=_NkQnPRTU8I</w:t>
              </w:r>
            </w:hyperlink>
          </w:p>
          <w:p w:rsidR="001128BB" w:rsidRPr="001128BB" w:rsidRDefault="00A60A4F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1128BB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https://www.youtube.com/watch?v=pysDIFPdyU4</w:t>
              </w:r>
            </w:hyperlink>
          </w:p>
          <w:p w:rsidR="001128BB" w:rsidRPr="001128BB" w:rsidRDefault="001128BB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1907" w:rsidRPr="00A60A4F" w:rsidTr="00F41907">
        <w:trPr>
          <w:trHeight w:val="734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907" w:rsidRDefault="00F41907" w:rsidP="00EF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1907" w:rsidRPr="00F71C24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1907" w:rsidRDefault="000060D0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0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Экзерсис у станка: проверка точности и чистоты исполнения упражнений,</w:t>
            </w:r>
            <w:r>
              <w:t xml:space="preserve"> </w:t>
            </w:r>
            <w:r w:rsidRPr="000060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выработка устойчивости, ускорение темпа, увеличение нагрузки. </w:t>
            </w:r>
            <w:r w:rsid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устойчивостью</w:t>
            </w:r>
            <w:r w:rsidR="00D640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640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выворотностью</w:t>
            </w:r>
            <w:proofErr w:type="spellEnd"/>
            <w:r w:rsidR="00D640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Releve</w:t>
            </w:r>
            <w:proofErr w:type="spellEnd"/>
            <w:r w:rsidR="00D64F11" w:rsidRP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Relevelant</w:t>
            </w:r>
            <w:proofErr w:type="spellEnd"/>
            <w:r w:rsid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64F11" w:rsidRPr="00D64F11" w:rsidRDefault="00D64F11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Исполнить упражнения.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1907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F41907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vk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1907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0060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060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:rsidR="00F41907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0060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060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через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WatsApp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vk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</w:tr>
      <w:tr w:rsidR="00F41907" w:rsidRPr="00D64F11" w:rsidTr="00D64F11">
        <w:trPr>
          <w:trHeight w:val="734"/>
        </w:trPr>
        <w:tc>
          <w:tcPr>
            <w:tcW w:w="106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907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0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Подготовить материал.</w:t>
            </w:r>
          </w:p>
          <w:p w:rsidR="00D64F11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Полезные ссылки:</w:t>
            </w:r>
            <w:r w:rsidR="00D64F11">
              <w:t xml:space="preserve"> </w:t>
            </w:r>
            <w:r w:rsidR="00D64F11" w:rsidRP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https://perm.dance.firmika.ru/__klassicheskie_tantsy</w:t>
            </w:r>
          </w:p>
          <w:p w:rsidR="00F41907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Рассылка материала:</w:t>
            </w:r>
            <w:r w:rsidR="00D64F11">
              <w:t xml:space="preserve"> </w:t>
            </w:r>
            <w:hyperlink r:id="rId31" w:history="1">
              <w:r w:rsidR="00D64F11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https://www.youtube.com/watch?v=mxHHvSN8NVg</w:t>
              </w:r>
            </w:hyperlink>
          </w:p>
          <w:p w:rsidR="00D64F11" w:rsidRPr="00F41907" w:rsidRDefault="00D64F11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1907" w:rsidRPr="00A60A4F" w:rsidTr="00F41907">
        <w:trPr>
          <w:trHeight w:val="734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907" w:rsidRPr="00F71C24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907" w:rsidRPr="00F71C24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907" w:rsidRDefault="000060D0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0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Экзерсис у станка: проверка точности и чистоты исполнения упражнений, выработка устойчивости, ускорение темпа, увеличение нагрузки.</w:t>
            </w:r>
            <w:r w:rsid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Отработка изученных комбинаций. Исполнить все изученные </w:t>
            </w:r>
            <w:proofErr w:type="spellStart"/>
            <w:r w:rsid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коминации</w:t>
            </w:r>
            <w:proofErr w:type="spellEnd"/>
            <w:r w:rsid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Тест – викторина по пройденному материалу.</w:t>
            </w:r>
          </w:p>
          <w:p w:rsidR="00D6402C" w:rsidRPr="000060D0" w:rsidRDefault="00D6402C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907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F41907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vk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907" w:rsidRPr="00A60A4F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:rsidR="00F41907" w:rsidRPr="00F41907" w:rsidRDefault="00F41907" w:rsidP="00F41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через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WatsApp</w:t>
            </w:r>
            <w:proofErr w:type="spellEnd"/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60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vk.com</w:t>
            </w:r>
          </w:p>
        </w:tc>
      </w:tr>
      <w:tr w:rsidR="00F41907" w:rsidRPr="00D64F11" w:rsidTr="00D64F11">
        <w:trPr>
          <w:trHeight w:val="734"/>
        </w:trPr>
        <w:tc>
          <w:tcPr>
            <w:tcW w:w="106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907" w:rsidRPr="00D64F11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Подготовить тест</w:t>
            </w:r>
            <w:r w:rsidR="007671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4F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викторину.</w:t>
            </w:r>
          </w:p>
          <w:p w:rsidR="00F41907" w:rsidRDefault="00F41907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1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Рассылка материала:</w:t>
            </w:r>
            <w:r w:rsidR="00D64F11">
              <w:t xml:space="preserve"> </w:t>
            </w:r>
            <w:hyperlink r:id="rId32" w:history="1">
              <w:r w:rsidR="00D64F11" w:rsidRPr="003C2392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https://multiurok.ru/files/viktoriny-po-khorieoghrafii.html</w:t>
              </w:r>
            </w:hyperlink>
          </w:p>
          <w:p w:rsidR="00D64F11" w:rsidRPr="00F41907" w:rsidRDefault="00D64F11" w:rsidP="003B5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7115" w:rsidRDefault="00767115" w:rsidP="00BD043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439" w:rsidRPr="00334078" w:rsidRDefault="00BD0439" w:rsidP="00BD043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proofErr w:type="gramStart"/>
      <w:r w:rsidRPr="0033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</w:p>
    <w:p w:rsidR="00BD0439" w:rsidRPr="00D6402C" w:rsidRDefault="00D6402C" w:rsidP="00D640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в характере народного танца на основе дробных выстукиваний.</w:t>
      </w:r>
    </w:p>
    <w:p w:rsidR="00BD0439" w:rsidRPr="00D6402C" w:rsidRDefault="00D6402C" w:rsidP="00D64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02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D6402C">
        <w:rPr>
          <w:rFonts w:ascii="Times New Roman" w:hAnsi="Times New Roman" w:cs="Times New Roman"/>
          <w:sz w:val="28"/>
          <w:szCs w:val="28"/>
        </w:rPr>
        <w:t xml:space="preserve"> Овладение методикой исполнения дробных выстукиваний и формирование навыков творческого самовыражения обучающихся средствами русского народного танца.</w:t>
      </w:r>
    </w:p>
    <w:p w:rsidR="00D6402C" w:rsidRPr="00D6402C" w:rsidRDefault="00D6402C" w:rsidP="00D6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урока</w:t>
      </w:r>
      <w:r w:rsidRPr="00D640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D6402C" w:rsidRPr="00D6402C" w:rsidRDefault="00D6402C" w:rsidP="00D6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640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закрепление, углубление и расширение знаний, навыков у обучающихся по основам русского народного танца;</w:t>
      </w:r>
      <w:proofErr w:type="gramEnd"/>
    </w:p>
    <w:p w:rsidR="00D6402C" w:rsidRPr="00D6402C" w:rsidRDefault="00D6402C" w:rsidP="00D6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развитие техники исполнения дробных движений русского народного танца на середине зала;</w:t>
      </w:r>
    </w:p>
    <w:p w:rsidR="00D6402C" w:rsidRPr="00D6402C" w:rsidRDefault="00D6402C" w:rsidP="00D6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совершенствование навыков манеры исполнения дробных выстукиваний;</w:t>
      </w:r>
    </w:p>
    <w:p w:rsidR="00D6402C" w:rsidRPr="00D6402C" w:rsidRDefault="00D6402C" w:rsidP="00D6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формирование сценической культуры исполнения дробных движений русского народного танца;</w:t>
      </w:r>
    </w:p>
    <w:p w:rsidR="00D6402C" w:rsidRPr="00D6402C" w:rsidRDefault="00D6402C" w:rsidP="00D6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 развитие познавательных интересов и творческого потенциала </w:t>
      </w:r>
      <w:proofErr w:type="gramStart"/>
      <w:r w:rsidRPr="00D640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gramEnd"/>
      <w:r w:rsidRPr="00D640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обучающихся.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обучения: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практический;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словесный;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наглядный показ;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метод контроля и коррекции: наблюдение, контроль педагога, самоконтроль,      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 - подведение итогов.  </w:t>
      </w:r>
    </w:p>
    <w:p w:rsidR="00D6402C" w:rsidRPr="00D6402C" w:rsidRDefault="00D6402C" w:rsidP="00D640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02C">
        <w:rPr>
          <w:rFonts w:ascii="Times New Roman" w:hAnsi="Times New Roman" w:cs="Times New Roman"/>
          <w:b/>
          <w:sz w:val="28"/>
          <w:szCs w:val="28"/>
        </w:rPr>
        <w:t>Подготовительная часть урока: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по кругу на основе движений русского народного танца (различные виды ходов и бега):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ход с носка;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хороводный ход на полу пальцах;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переменный ход;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переменный ход с полу пальцами;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переменный ход с притопом;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переменный ход с выносом ноги через 1 позицию;</w:t>
      </w:r>
    </w:p>
    <w:p w:rsidR="00D6402C" w:rsidRPr="00D6402C" w:rsidRDefault="00D6402C" w:rsidP="00D640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02C">
        <w:rPr>
          <w:rFonts w:ascii="Times New Roman" w:hAnsi="Times New Roman" w:cs="Times New Roman"/>
          <w:b/>
          <w:sz w:val="28"/>
          <w:szCs w:val="28"/>
        </w:rPr>
        <w:t>Основная часть урока:</w:t>
      </w:r>
    </w:p>
    <w:p w:rsidR="00D6402C" w:rsidRPr="00D6402C" w:rsidRDefault="00D6402C" w:rsidP="00D64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02C">
        <w:rPr>
          <w:rFonts w:ascii="Times New Roman" w:hAnsi="Times New Roman" w:cs="Times New Roman"/>
          <w:sz w:val="28"/>
          <w:szCs w:val="28"/>
        </w:rPr>
        <w:t xml:space="preserve">- Разучивание комбинации, состоящей из ключей. Все удары и выстукивания в дробях должны быть четкими, ритмичными, легкими и короткими. Сидим </w:t>
      </w:r>
      <w:proofErr w:type="gramStart"/>
      <w:r w:rsidRPr="00D640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402C">
        <w:rPr>
          <w:rFonts w:ascii="Times New Roman" w:hAnsi="Times New Roman" w:cs="Times New Roman"/>
          <w:sz w:val="28"/>
          <w:szCs w:val="28"/>
        </w:rPr>
        <w:t xml:space="preserve"> плие никуда не выскакиваем.</w:t>
      </w:r>
    </w:p>
    <w:p w:rsidR="00D6402C" w:rsidRPr="00D6402C" w:rsidRDefault="00D6402C" w:rsidP="00D6402C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D6402C">
        <w:rPr>
          <w:sz w:val="28"/>
          <w:szCs w:val="28"/>
        </w:rPr>
        <w:t xml:space="preserve">- </w:t>
      </w:r>
      <w:r w:rsidRPr="00D6402C">
        <w:rPr>
          <w:color w:val="000000"/>
          <w:sz w:val="28"/>
          <w:szCs w:val="28"/>
        </w:rPr>
        <w:t>Исполнение простых и сложных ритмических композиций, и орнаментов, разнообразных дробей: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дробная дорожка;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простая дробь с подскоком;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тройной притоп в продвижении с правой и левой ноги;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переменный ход на ребро каблука с притопом на всю стопу;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двойная дробь с проскальзыванием;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двойная дробь с притопами правой и левой ногой (с правой и левой ноги);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двойная дробь правой, левой, правой ногой и два притопа (с правой и левой ноги);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дробь с перескоком и ударом каблуком (с правой и левой ноги);</w:t>
      </w:r>
    </w:p>
    <w:p w:rsidR="00D6402C" w:rsidRPr="00D6402C" w:rsidRDefault="00D6402C" w:rsidP="00D6402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дробная комбинация (переменный ход на ребро каблука с притопом и </w:t>
      </w:r>
      <w:proofErr w:type="spellStart"/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ковырялочкой</w:t>
      </w:r>
      <w:proofErr w:type="spellEnd"/>
      <w:r w:rsidRPr="00D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6402C" w:rsidRPr="00767115" w:rsidRDefault="00D6402C" w:rsidP="00D640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40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67115">
        <w:rPr>
          <w:rFonts w:ascii="Times New Roman" w:hAnsi="Times New Roman" w:cs="Times New Roman"/>
          <w:sz w:val="28"/>
          <w:szCs w:val="28"/>
        </w:rPr>
        <w:t>2</w:t>
      </w:r>
    </w:p>
    <w:p w:rsidR="00D6402C" w:rsidRPr="00767115" w:rsidRDefault="00D6402C" w:rsidP="00D640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0439" w:rsidRPr="00BD0439" w:rsidRDefault="00BD0439" w:rsidP="00BD0439">
      <w:pPr>
        <w:rPr>
          <w:rFonts w:ascii="Times New Roman" w:hAnsi="Times New Roman" w:cs="Times New Roman"/>
          <w:sz w:val="24"/>
          <w:szCs w:val="24"/>
        </w:rPr>
      </w:pPr>
    </w:p>
    <w:p w:rsidR="00BD0439" w:rsidRPr="00767115" w:rsidRDefault="00767115" w:rsidP="00767115">
      <w:p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Комбинация </w:t>
      </w:r>
      <w:proofErr w:type="spellStart"/>
      <w:r w:rsidRPr="00767115">
        <w:rPr>
          <w:rFonts w:ascii="Times New Roman" w:hAnsi="Times New Roman" w:cs="Times New Roman"/>
          <w:sz w:val="28"/>
          <w:szCs w:val="28"/>
          <w:lang w:val="en-US"/>
        </w:rPr>
        <w:t>Adajio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 xml:space="preserve"> в классическом танце</w:t>
      </w:r>
    </w:p>
    <w:p w:rsidR="00767115" w:rsidRPr="00767115" w:rsidRDefault="00767115" w:rsidP="00767115">
      <w:p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67115">
        <w:rPr>
          <w:rFonts w:ascii="Times New Roman" w:hAnsi="Times New Roman" w:cs="Times New Roman"/>
          <w:sz w:val="28"/>
          <w:szCs w:val="28"/>
        </w:rPr>
        <w:t xml:space="preserve"> Развитие координации движений и выразительности исполнения</w:t>
      </w:r>
    </w:p>
    <w:p w:rsidR="00767115" w:rsidRPr="00767115" w:rsidRDefault="00767115" w:rsidP="007671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115">
        <w:rPr>
          <w:rFonts w:ascii="Times New Roman" w:hAnsi="Times New Roman" w:cs="Times New Roman"/>
          <w:sz w:val="28"/>
          <w:szCs w:val="28"/>
        </w:rPr>
        <w:t>adajio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 xml:space="preserve"> на уроке классического танца</w:t>
      </w:r>
    </w:p>
    <w:p w:rsidR="00767115" w:rsidRPr="00767115" w:rsidRDefault="00767115" w:rsidP="00767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15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767115" w:rsidRPr="00767115" w:rsidRDefault="00767115" w:rsidP="00767115">
      <w:p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67115" w:rsidRPr="00767115" w:rsidRDefault="00767115" w:rsidP="00767115">
      <w:p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>- закрепление знаний, умений и навыков на предыдущих уроках;</w:t>
      </w:r>
    </w:p>
    <w:p w:rsidR="00767115" w:rsidRPr="00767115" w:rsidRDefault="00767115" w:rsidP="00767115">
      <w:p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 - развитие осмысленного исполнения движений;</w:t>
      </w:r>
    </w:p>
    <w:p w:rsidR="00767115" w:rsidRPr="00767115" w:rsidRDefault="00767115" w:rsidP="00767115">
      <w:p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 - развитие творческого потенциала;</w:t>
      </w:r>
    </w:p>
    <w:p w:rsidR="00767115" w:rsidRPr="00767115" w:rsidRDefault="00767115" w:rsidP="00767115">
      <w:p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67115" w:rsidRPr="00767115" w:rsidRDefault="00767115" w:rsidP="00767115">
      <w:p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 - развитие координации движений, устойчивости, внимательности;</w:t>
      </w:r>
    </w:p>
    <w:p w:rsidR="00767115" w:rsidRPr="00767115" w:rsidRDefault="00767115" w:rsidP="00767115">
      <w:p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lastRenderedPageBreak/>
        <w:t xml:space="preserve"> - развитие хореографической памяти;</w:t>
      </w:r>
    </w:p>
    <w:p w:rsidR="00767115" w:rsidRPr="00767115" w:rsidRDefault="00767115" w:rsidP="00767115">
      <w:p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>- развитие выносливости и постановки дыхания;</w:t>
      </w:r>
    </w:p>
    <w:p w:rsidR="00767115" w:rsidRPr="00767115" w:rsidRDefault="00767115" w:rsidP="00767115">
      <w:p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67115" w:rsidRPr="00767115" w:rsidRDefault="00767115" w:rsidP="00767115">
      <w:p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 - формирование исполнительской культуры;</w:t>
      </w:r>
    </w:p>
    <w:p w:rsidR="00767115" w:rsidRPr="00767115" w:rsidRDefault="00767115" w:rsidP="00767115">
      <w:p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 - формирование творческого диалога «ученик – педагог».</w:t>
      </w:r>
    </w:p>
    <w:p w:rsidR="00767115" w:rsidRPr="00767115" w:rsidRDefault="00767115" w:rsidP="00767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15">
        <w:rPr>
          <w:rFonts w:ascii="Times New Roman" w:hAnsi="Times New Roman" w:cs="Times New Roman"/>
          <w:b/>
          <w:sz w:val="28"/>
          <w:szCs w:val="28"/>
        </w:rPr>
        <w:t>Основные методы работы:</w:t>
      </w:r>
    </w:p>
    <w:p w:rsidR="00767115" w:rsidRPr="00767115" w:rsidRDefault="00767115" w:rsidP="00767115">
      <w:p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 - наглядный (практический показ);</w:t>
      </w:r>
    </w:p>
    <w:p w:rsidR="00767115" w:rsidRPr="00767115" w:rsidRDefault="00767115" w:rsidP="00767115">
      <w:p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67115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767115">
        <w:rPr>
          <w:rFonts w:ascii="Times New Roman" w:hAnsi="Times New Roman" w:cs="Times New Roman"/>
          <w:sz w:val="28"/>
          <w:szCs w:val="28"/>
        </w:rPr>
        <w:t xml:space="preserve"> (объяснение, беседа)</w:t>
      </w:r>
    </w:p>
    <w:p w:rsidR="00767115" w:rsidRDefault="00767115" w:rsidP="00767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 - метод упражнения (направлен на ощущение работы мышц, фиксации поз).</w:t>
      </w:r>
      <w:r w:rsidRPr="00767115">
        <w:rPr>
          <w:rFonts w:ascii="Times New Roman" w:hAnsi="Times New Roman" w:cs="Times New Roman"/>
          <w:sz w:val="28"/>
          <w:szCs w:val="28"/>
        </w:rPr>
        <w:cr/>
      </w:r>
      <w:r w:rsidRPr="00767115">
        <w:rPr>
          <w:b/>
        </w:rPr>
        <w:t xml:space="preserve"> </w:t>
      </w:r>
      <w:r w:rsidRPr="00767115">
        <w:rPr>
          <w:rFonts w:ascii="Times New Roman" w:hAnsi="Times New Roman" w:cs="Times New Roman"/>
          <w:b/>
          <w:sz w:val="28"/>
          <w:szCs w:val="28"/>
        </w:rPr>
        <w:t>Подготовительная часть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67115" w:rsidRPr="00767115" w:rsidRDefault="00767115" w:rsidP="00767115">
      <w:pPr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>- партерная гимнастика</w:t>
      </w:r>
    </w:p>
    <w:p w:rsidR="00767115" w:rsidRPr="00767115" w:rsidRDefault="00767115" w:rsidP="00767115">
      <w:pPr>
        <w:rPr>
          <w:rFonts w:ascii="Times New Roman" w:hAnsi="Times New Roman" w:cs="Times New Roman"/>
          <w:b/>
          <w:sz w:val="28"/>
          <w:szCs w:val="28"/>
        </w:rPr>
      </w:pPr>
      <w:r w:rsidRPr="00767115">
        <w:rPr>
          <w:rFonts w:ascii="Times New Roman" w:hAnsi="Times New Roman" w:cs="Times New Roman"/>
          <w:b/>
          <w:sz w:val="28"/>
          <w:szCs w:val="28"/>
        </w:rPr>
        <w:t>Основная часть урока:</w:t>
      </w:r>
    </w:p>
    <w:p w:rsidR="00767115" w:rsidRPr="00767115" w:rsidRDefault="00767115" w:rsidP="00767115">
      <w:pPr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- первая часть урока - </w:t>
      </w:r>
      <w:proofErr w:type="spellStart"/>
      <w:r w:rsidRPr="00767115">
        <w:rPr>
          <w:rFonts w:ascii="Times New Roman" w:hAnsi="Times New Roman" w:cs="Times New Roman"/>
          <w:sz w:val="28"/>
          <w:szCs w:val="28"/>
        </w:rPr>
        <w:t>exercice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 xml:space="preserve"> y станка;</w:t>
      </w:r>
    </w:p>
    <w:p w:rsidR="00767115" w:rsidRPr="00767115" w:rsidRDefault="00767115" w:rsidP="00767115">
      <w:pPr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- вторая часть урока - </w:t>
      </w:r>
      <w:proofErr w:type="spellStart"/>
      <w:r w:rsidRPr="00767115">
        <w:rPr>
          <w:rFonts w:ascii="Times New Roman" w:hAnsi="Times New Roman" w:cs="Times New Roman"/>
          <w:sz w:val="28"/>
          <w:szCs w:val="28"/>
        </w:rPr>
        <w:t>exercice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 xml:space="preserve"> на середине зала, начинается с маленького </w:t>
      </w:r>
      <w:proofErr w:type="spellStart"/>
      <w:r w:rsidRPr="00767115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>;</w:t>
      </w:r>
    </w:p>
    <w:p w:rsidR="00767115" w:rsidRDefault="00767115" w:rsidP="00767115">
      <w:pPr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- третья часть урока - </w:t>
      </w:r>
      <w:proofErr w:type="spellStart"/>
      <w:r w:rsidRPr="00767115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>.</w:t>
      </w:r>
    </w:p>
    <w:p w:rsidR="00767115" w:rsidRDefault="00767115" w:rsidP="00767115">
      <w:p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Начинается она с маленького </w:t>
      </w:r>
      <w:proofErr w:type="spellStart"/>
      <w:r w:rsidRPr="00767115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67115">
        <w:rPr>
          <w:rFonts w:ascii="Times New Roman" w:hAnsi="Times New Roman" w:cs="Times New Roman"/>
          <w:sz w:val="28"/>
          <w:szCs w:val="28"/>
        </w:rPr>
        <w:t>dagio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 xml:space="preserve"> в разных частях урока имеет свои задачи и строится с учётом программы обучения, степени подготовки детей. Движения </w:t>
      </w:r>
      <w:proofErr w:type="spellStart"/>
      <w:r w:rsidRPr="00767115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 xml:space="preserve"> изучаются постепенно. Дальнейшее изучение поз, </w:t>
      </w:r>
      <w:proofErr w:type="spellStart"/>
      <w:r w:rsidRPr="00767115">
        <w:rPr>
          <w:rFonts w:ascii="Times New Roman" w:hAnsi="Times New Roman" w:cs="Times New Roman"/>
          <w:sz w:val="28"/>
          <w:szCs w:val="28"/>
        </w:rPr>
        <w:t>releve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115">
        <w:rPr>
          <w:rFonts w:ascii="Times New Roman" w:hAnsi="Times New Roman" w:cs="Times New Roman"/>
          <w:sz w:val="28"/>
          <w:szCs w:val="28"/>
        </w:rPr>
        <w:t>lent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115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115">
        <w:rPr>
          <w:rFonts w:ascii="Times New Roman" w:hAnsi="Times New Roman" w:cs="Times New Roman"/>
          <w:sz w:val="28"/>
          <w:szCs w:val="28"/>
        </w:rPr>
        <w:t>developpes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 xml:space="preserve"> даёт возможность строить комбинации, развивая устойчивость, силу, координацию, </w:t>
      </w:r>
      <w:proofErr w:type="spellStart"/>
      <w:r w:rsidRPr="00767115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 xml:space="preserve">. Педагог предлагает разучить следующую комбинацию маленького </w:t>
      </w:r>
      <w:proofErr w:type="spellStart"/>
      <w:r w:rsidRPr="00767115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 xml:space="preserve"> на середине зала. Исходное положение: V позиция </w:t>
      </w:r>
      <w:proofErr w:type="spellStart"/>
      <w:r w:rsidRPr="00767115">
        <w:rPr>
          <w:rFonts w:ascii="Times New Roman" w:hAnsi="Times New Roman" w:cs="Times New Roman"/>
          <w:sz w:val="28"/>
          <w:szCs w:val="28"/>
        </w:rPr>
        <w:t>epaulement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115">
        <w:rPr>
          <w:rFonts w:ascii="Times New Roman" w:hAnsi="Times New Roman" w:cs="Times New Roman"/>
          <w:sz w:val="28"/>
          <w:szCs w:val="28"/>
        </w:rPr>
        <w:t>croisee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>, правая нога впереди,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11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671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7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1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7115">
        <w:rPr>
          <w:rFonts w:ascii="Times New Roman" w:hAnsi="Times New Roman" w:cs="Times New Roman"/>
          <w:sz w:val="28"/>
          <w:szCs w:val="28"/>
        </w:rPr>
        <w:t>азмер 4/4.</w:t>
      </w:r>
    </w:p>
    <w:p w:rsidR="00767115" w:rsidRPr="00767115" w:rsidRDefault="00767115" w:rsidP="007671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115">
        <w:rPr>
          <w:rFonts w:ascii="Times New Roman" w:hAnsi="Times New Roman" w:cs="Times New Roman"/>
          <w:sz w:val="28"/>
          <w:szCs w:val="28"/>
          <w:lang w:val="en-US"/>
        </w:rPr>
        <w:t xml:space="preserve">1-2 </w:t>
      </w:r>
      <w:r w:rsidRPr="00767115">
        <w:rPr>
          <w:rFonts w:ascii="Times New Roman" w:hAnsi="Times New Roman" w:cs="Times New Roman"/>
          <w:sz w:val="28"/>
          <w:szCs w:val="28"/>
        </w:rPr>
        <w:t>такты</w:t>
      </w:r>
      <w:r w:rsidRPr="00767115">
        <w:rPr>
          <w:rFonts w:ascii="Times New Roman" w:hAnsi="Times New Roman" w:cs="Times New Roman"/>
          <w:sz w:val="28"/>
          <w:szCs w:val="28"/>
          <w:lang w:val="en-US"/>
        </w:rPr>
        <w:t xml:space="preserve"> - battements </w:t>
      </w:r>
      <w:proofErr w:type="spellStart"/>
      <w:r w:rsidRPr="00767115">
        <w:rPr>
          <w:rFonts w:ascii="Times New Roman" w:hAnsi="Times New Roman" w:cs="Times New Roman"/>
          <w:sz w:val="28"/>
          <w:szCs w:val="28"/>
          <w:lang w:val="en-US"/>
        </w:rPr>
        <w:t>developpes</w:t>
      </w:r>
      <w:proofErr w:type="spellEnd"/>
      <w:r w:rsidRPr="00767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115">
        <w:rPr>
          <w:rFonts w:ascii="Times New Roman" w:hAnsi="Times New Roman" w:cs="Times New Roman"/>
          <w:sz w:val="28"/>
          <w:szCs w:val="28"/>
        </w:rPr>
        <w:t>вперёд</w:t>
      </w:r>
      <w:r w:rsidRPr="0076711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67115" w:rsidRPr="00767115" w:rsidRDefault="00767115" w:rsidP="007671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115">
        <w:rPr>
          <w:rFonts w:ascii="Times New Roman" w:hAnsi="Times New Roman" w:cs="Times New Roman"/>
          <w:sz w:val="28"/>
          <w:szCs w:val="28"/>
          <w:lang w:val="en-US"/>
        </w:rPr>
        <w:t xml:space="preserve">3-4 </w:t>
      </w:r>
      <w:r w:rsidRPr="00767115">
        <w:rPr>
          <w:rFonts w:ascii="Times New Roman" w:hAnsi="Times New Roman" w:cs="Times New Roman"/>
          <w:sz w:val="28"/>
          <w:szCs w:val="28"/>
        </w:rPr>
        <w:t>такты</w:t>
      </w:r>
      <w:r w:rsidRPr="00767115">
        <w:rPr>
          <w:rFonts w:ascii="Times New Roman" w:hAnsi="Times New Roman" w:cs="Times New Roman"/>
          <w:sz w:val="28"/>
          <w:szCs w:val="28"/>
          <w:lang w:val="en-US"/>
        </w:rPr>
        <w:t xml:space="preserve"> - battements </w:t>
      </w:r>
      <w:proofErr w:type="spellStart"/>
      <w:r w:rsidRPr="00767115">
        <w:rPr>
          <w:rFonts w:ascii="Times New Roman" w:hAnsi="Times New Roman" w:cs="Times New Roman"/>
          <w:sz w:val="28"/>
          <w:szCs w:val="28"/>
          <w:lang w:val="en-US"/>
        </w:rPr>
        <w:t>developpes</w:t>
      </w:r>
      <w:proofErr w:type="spellEnd"/>
      <w:r w:rsidRPr="00767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115">
        <w:rPr>
          <w:rFonts w:ascii="Times New Roman" w:hAnsi="Times New Roman" w:cs="Times New Roman"/>
          <w:sz w:val="28"/>
          <w:szCs w:val="28"/>
        </w:rPr>
        <w:t>в</w:t>
      </w:r>
      <w:r w:rsidRPr="00767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115">
        <w:rPr>
          <w:rFonts w:ascii="Times New Roman" w:hAnsi="Times New Roman" w:cs="Times New Roman"/>
          <w:sz w:val="28"/>
          <w:szCs w:val="28"/>
        </w:rPr>
        <w:t>сторону</w:t>
      </w:r>
      <w:r w:rsidRPr="0076711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67115" w:rsidRPr="00767115" w:rsidRDefault="00767115" w:rsidP="007671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5 такт - поза II </w:t>
      </w:r>
      <w:proofErr w:type="spellStart"/>
      <w:r w:rsidRPr="00767115">
        <w:rPr>
          <w:rFonts w:ascii="Times New Roman" w:hAnsi="Times New Roman" w:cs="Times New Roman"/>
          <w:sz w:val="28"/>
          <w:szCs w:val="28"/>
        </w:rPr>
        <w:t>arabesque</w:t>
      </w:r>
      <w:proofErr w:type="spellEnd"/>
      <w:r w:rsidRPr="00767115">
        <w:rPr>
          <w:rFonts w:ascii="Times New Roman" w:hAnsi="Times New Roman" w:cs="Times New Roman"/>
          <w:sz w:val="28"/>
          <w:szCs w:val="28"/>
        </w:rPr>
        <w:t xml:space="preserve"> носком в пол;</w:t>
      </w:r>
    </w:p>
    <w:p w:rsidR="00767115" w:rsidRPr="00767115" w:rsidRDefault="00767115" w:rsidP="007671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115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Pr="00767115">
        <w:rPr>
          <w:rFonts w:ascii="Times New Roman" w:hAnsi="Times New Roman" w:cs="Times New Roman"/>
          <w:sz w:val="28"/>
          <w:szCs w:val="28"/>
        </w:rPr>
        <w:t>такт</w:t>
      </w:r>
      <w:r w:rsidRPr="00767115">
        <w:rPr>
          <w:rFonts w:ascii="Times New Roman" w:hAnsi="Times New Roman" w:cs="Times New Roman"/>
          <w:sz w:val="28"/>
          <w:szCs w:val="28"/>
          <w:lang w:val="en-US"/>
        </w:rPr>
        <w:t xml:space="preserve"> - battements </w:t>
      </w:r>
      <w:proofErr w:type="spellStart"/>
      <w:r w:rsidRPr="00767115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767115">
        <w:rPr>
          <w:rFonts w:ascii="Times New Roman" w:hAnsi="Times New Roman" w:cs="Times New Roman"/>
          <w:sz w:val="28"/>
          <w:szCs w:val="28"/>
          <w:lang w:val="en-US"/>
        </w:rPr>
        <w:t xml:space="preserve"> lent </w:t>
      </w:r>
      <w:r w:rsidRPr="00767115">
        <w:rPr>
          <w:rFonts w:ascii="Times New Roman" w:hAnsi="Times New Roman" w:cs="Times New Roman"/>
          <w:sz w:val="28"/>
          <w:szCs w:val="28"/>
        </w:rPr>
        <w:t>на</w:t>
      </w:r>
      <w:r w:rsidRPr="00767115">
        <w:rPr>
          <w:rFonts w:ascii="Times New Roman" w:hAnsi="Times New Roman" w:cs="Times New Roman"/>
          <w:sz w:val="28"/>
          <w:szCs w:val="28"/>
          <w:lang w:val="en-US"/>
        </w:rPr>
        <w:t xml:space="preserve"> 90 </w:t>
      </w:r>
      <w:r w:rsidRPr="00767115">
        <w:rPr>
          <w:rFonts w:ascii="Times New Roman" w:hAnsi="Times New Roman" w:cs="Times New Roman"/>
          <w:sz w:val="28"/>
          <w:szCs w:val="28"/>
        </w:rPr>
        <w:t>в</w:t>
      </w:r>
      <w:r w:rsidRPr="00767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115">
        <w:rPr>
          <w:rFonts w:ascii="Times New Roman" w:hAnsi="Times New Roman" w:cs="Times New Roman"/>
          <w:sz w:val="28"/>
          <w:szCs w:val="28"/>
        </w:rPr>
        <w:t>позе</w:t>
      </w:r>
      <w:r w:rsidRPr="00767115">
        <w:rPr>
          <w:rFonts w:ascii="Times New Roman" w:hAnsi="Times New Roman" w:cs="Times New Roman"/>
          <w:sz w:val="28"/>
          <w:szCs w:val="28"/>
          <w:lang w:val="en-US"/>
        </w:rPr>
        <w:t xml:space="preserve"> II arabesque;</w:t>
      </w:r>
    </w:p>
    <w:p w:rsidR="00767115" w:rsidRPr="00767115" w:rsidRDefault="00767115" w:rsidP="007671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>7 такт - сохраняем позу;</w:t>
      </w:r>
    </w:p>
    <w:p w:rsidR="00767115" w:rsidRPr="00767115" w:rsidRDefault="00767115" w:rsidP="007671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>8 такт - закрыть ногу в V позицию;</w:t>
      </w:r>
    </w:p>
    <w:p w:rsidR="00767115" w:rsidRDefault="00767115" w:rsidP="007671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67115" w:rsidRDefault="00767115" w:rsidP="00767115">
      <w:pPr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>Тест – викторина</w:t>
      </w:r>
      <w:r>
        <w:rPr>
          <w:rFonts w:ascii="Times New Roman" w:hAnsi="Times New Roman" w:cs="Times New Roman"/>
          <w:sz w:val="28"/>
          <w:szCs w:val="28"/>
        </w:rPr>
        <w:t xml:space="preserve"> « В мире танца».</w:t>
      </w:r>
    </w:p>
    <w:p w:rsidR="00767115" w:rsidRPr="00767115" w:rsidRDefault="00767115" w:rsidP="00767115">
      <w:pPr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b/>
          <w:sz w:val="28"/>
          <w:szCs w:val="28"/>
        </w:rPr>
        <w:t>Цель:</w:t>
      </w:r>
      <w:r w:rsidRPr="00767115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представлений о многообразии национальных</w:t>
      </w:r>
    </w:p>
    <w:p w:rsidR="00767115" w:rsidRPr="00767115" w:rsidRDefault="00767115" w:rsidP="00767115">
      <w:pPr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>танцевальных культур.</w:t>
      </w:r>
    </w:p>
    <w:p w:rsidR="00767115" w:rsidRPr="00767115" w:rsidRDefault="00767115" w:rsidP="00767115">
      <w:pPr>
        <w:rPr>
          <w:rFonts w:ascii="Times New Roman" w:hAnsi="Times New Roman" w:cs="Times New Roman"/>
          <w:b/>
          <w:sz w:val="28"/>
          <w:szCs w:val="28"/>
        </w:rPr>
      </w:pPr>
      <w:r w:rsidRPr="0076711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67115" w:rsidRPr="00767115" w:rsidRDefault="00767115" w:rsidP="0076711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 развитие интереса к хореографическому искусству;</w:t>
      </w:r>
    </w:p>
    <w:p w:rsidR="00767115" w:rsidRPr="00767115" w:rsidRDefault="00767115" w:rsidP="0076711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 выявление и систематизация знаний из области хореографического искусства;</w:t>
      </w:r>
    </w:p>
    <w:p w:rsidR="00767115" w:rsidRPr="00767115" w:rsidRDefault="00767115" w:rsidP="0076711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 расширение кругозора в сфере хореографии;</w:t>
      </w:r>
    </w:p>
    <w:p w:rsidR="00767115" w:rsidRPr="00767115" w:rsidRDefault="00767115" w:rsidP="0076711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7115">
        <w:rPr>
          <w:rFonts w:ascii="Times New Roman" w:hAnsi="Times New Roman" w:cs="Times New Roman"/>
          <w:sz w:val="28"/>
          <w:szCs w:val="28"/>
        </w:rPr>
        <w:t xml:space="preserve"> формирование толерантного сознания.</w:t>
      </w:r>
    </w:p>
    <w:sectPr w:rsidR="00767115" w:rsidRPr="00767115" w:rsidSect="00BD04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AC0"/>
    <w:multiLevelType w:val="hybridMultilevel"/>
    <w:tmpl w:val="C358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B1CEC"/>
    <w:multiLevelType w:val="hybridMultilevel"/>
    <w:tmpl w:val="FDC4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8F"/>
    <w:rsid w:val="000060D0"/>
    <w:rsid w:val="001128BB"/>
    <w:rsid w:val="001610C8"/>
    <w:rsid w:val="00334078"/>
    <w:rsid w:val="003B5249"/>
    <w:rsid w:val="006D338F"/>
    <w:rsid w:val="006F69E2"/>
    <w:rsid w:val="00767115"/>
    <w:rsid w:val="007E5920"/>
    <w:rsid w:val="00A60A4F"/>
    <w:rsid w:val="00BD0439"/>
    <w:rsid w:val="00D6402C"/>
    <w:rsid w:val="00D64F11"/>
    <w:rsid w:val="00DA2083"/>
    <w:rsid w:val="00EC2010"/>
    <w:rsid w:val="00EF5244"/>
    <w:rsid w:val="00F41907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43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D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7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43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D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HPT0MMHGY4" TargetMode="External"/><Relationship Id="rId18" Type="http://schemas.openxmlformats.org/officeDocument/2006/relationships/hyperlink" Target="https://www.youtube.com/watch?v=HH7lOWPGPOY" TargetMode="External"/><Relationship Id="rId26" Type="http://schemas.openxmlformats.org/officeDocument/2006/relationships/hyperlink" Target="https://www.youtube.com/watch?v=e7KtPLIuD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_xGMaCmFId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gwMW3oK2kdg" TargetMode="External"/><Relationship Id="rId12" Type="http://schemas.openxmlformats.org/officeDocument/2006/relationships/hyperlink" Target="https://www.youtube.com/watch?v=w2u7rND19aY" TargetMode="External"/><Relationship Id="rId17" Type="http://schemas.openxmlformats.org/officeDocument/2006/relationships/hyperlink" Target="https://www.youtube.com/watch?v=F3kRXWXuEN8" TargetMode="External"/><Relationship Id="rId25" Type="http://schemas.openxmlformats.org/officeDocument/2006/relationships/hyperlink" Target="https://zhurnalpedagog.ru/servisy/publik/publ?id=1004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dopolnitelnoe-obrazovanie/library/2012/10/26/osnovnye-vidy-port-de-bras" TargetMode="External"/><Relationship Id="rId20" Type="http://schemas.openxmlformats.org/officeDocument/2006/relationships/hyperlink" Target="https://znanio.ru/media/grand-battement-jete-metodika-izucheniya-2508179" TargetMode="External"/><Relationship Id="rId29" Type="http://schemas.openxmlformats.org/officeDocument/2006/relationships/hyperlink" Target="https://www.youtube.com/watch?v=_NkQnPRTU8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sN4-bhPbIc" TargetMode="External"/><Relationship Id="rId11" Type="http://schemas.openxmlformats.org/officeDocument/2006/relationships/hyperlink" Target="https://www.youtube.com/watch?v=6o-NSP3jxb4" TargetMode="External"/><Relationship Id="rId24" Type="http://schemas.openxmlformats.org/officeDocument/2006/relationships/hyperlink" Target="https://www.youtube.com/watch?v=D_3sm6ycNxA" TargetMode="External"/><Relationship Id="rId32" Type="http://schemas.openxmlformats.org/officeDocument/2006/relationships/hyperlink" Target="https://multiurok.ru/files/viktoriny-po-khorieoghrafi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MrxCb2DAaA" TargetMode="External"/><Relationship Id="rId23" Type="http://schemas.openxmlformats.org/officeDocument/2006/relationships/hyperlink" Target="https://nsportal.ru/kultura/iskusstvo-baleta/library/2017/09/08/adagio-v-uroke-klassicheskogo-tantsa" TargetMode="External"/><Relationship Id="rId28" Type="http://schemas.openxmlformats.org/officeDocument/2006/relationships/hyperlink" Target="https://www.youtube.com/watch?v=BxAHkUXGpkQ" TargetMode="External"/><Relationship Id="rId10" Type="http://schemas.openxmlformats.org/officeDocument/2006/relationships/hyperlink" Target="https://www.youtube.com/watch?v=_AhdxzNI3NY" TargetMode="External"/><Relationship Id="rId19" Type="http://schemas.openxmlformats.org/officeDocument/2006/relationships/hyperlink" Target="https://www.youtube.com/watch?v=931XyRgz4A0" TargetMode="External"/><Relationship Id="rId31" Type="http://schemas.openxmlformats.org/officeDocument/2006/relationships/hyperlink" Target="https://www.youtube.com/watch?v=mxHHvSN8N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7XX0UVDHv0" TargetMode="External"/><Relationship Id="rId14" Type="http://schemas.openxmlformats.org/officeDocument/2006/relationships/hyperlink" Target="https://www.youtube.com/watch?v=JDqIVpSZv6Y" TargetMode="External"/><Relationship Id="rId22" Type="http://schemas.openxmlformats.org/officeDocument/2006/relationships/hyperlink" Target="https://www.youtube.com/watch?v=SvRdg3DnLSE" TargetMode="External"/><Relationship Id="rId27" Type="http://schemas.openxmlformats.org/officeDocument/2006/relationships/hyperlink" Target="https://culture.wikireading.ru/63366" TargetMode="External"/><Relationship Id="rId30" Type="http://schemas.openxmlformats.org/officeDocument/2006/relationships/hyperlink" Target="https://www.youtube.com/watch?v=pysDIFPdyU4" TargetMode="External"/><Relationship Id="rId8" Type="http://schemas.openxmlformats.org/officeDocument/2006/relationships/hyperlink" Target="https://www.youtube.com/watch?v=_JscqqBeg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3</cp:revision>
  <dcterms:created xsi:type="dcterms:W3CDTF">2022-02-04T08:53:00Z</dcterms:created>
  <dcterms:modified xsi:type="dcterms:W3CDTF">2022-02-07T13:37:00Z</dcterms:modified>
</cp:coreProperties>
</file>