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4D" w:rsidRPr="00C61D7E" w:rsidRDefault="0049244D" w:rsidP="0049244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61D7E">
        <w:rPr>
          <w:rFonts w:ascii="Times New Roman" w:hAnsi="Times New Roman" w:cs="Times New Roman"/>
          <w:sz w:val="32"/>
          <w:szCs w:val="28"/>
        </w:rPr>
        <w:t xml:space="preserve">Муниципальное дошкольное образовательное учреждение  </w:t>
      </w:r>
    </w:p>
    <w:p w:rsidR="0049244D" w:rsidRPr="00C61D7E" w:rsidRDefault="0049244D" w:rsidP="0049244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61D7E">
        <w:rPr>
          <w:rFonts w:ascii="Times New Roman" w:hAnsi="Times New Roman" w:cs="Times New Roman"/>
          <w:sz w:val="32"/>
          <w:szCs w:val="28"/>
        </w:rPr>
        <w:t>«Дет</w:t>
      </w:r>
      <w:r>
        <w:rPr>
          <w:rFonts w:ascii="Times New Roman" w:hAnsi="Times New Roman" w:cs="Times New Roman"/>
          <w:sz w:val="32"/>
          <w:szCs w:val="28"/>
        </w:rPr>
        <w:t>ский сад №91 компенсирующего вид</w:t>
      </w:r>
      <w:r w:rsidRPr="00C61D7E">
        <w:rPr>
          <w:rFonts w:ascii="Times New Roman" w:hAnsi="Times New Roman" w:cs="Times New Roman"/>
          <w:sz w:val="32"/>
          <w:szCs w:val="28"/>
        </w:rPr>
        <w:t>а»</w:t>
      </w: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5" w:rsidRPr="0049244D" w:rsidRDefault="00407375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244D">
        <w:rPr>
          <w:rFonts w:ascii="Times New Roman" w:hAnsi="Times New Roman" w:cs="Times New Roman"/>
          <w:b/>
          <w:sz w:val="36"/>
          <w:szCs w:val="28"/>
        </w:rPr>
        <w:t>Советы родителям</w:t>
      </w: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244D">
        <w:rPr>
          <w:rFonts w:ascii="Times New Roman" w:hAnsi="Times New Roman" w:cs="Times New Roman"/>
          <w:b/>
          <w:sz w:val="36"/>
          <w:szCs w:val="28"/>
        </w:rPr>
        <w:t>Тема: «Воспитываем читателя»</w:t>
      </w: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Pr="0049244D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P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P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Pr="00407375" w:rsidRDefault="0049244D" w:rsidP="0040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37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07375" w:rsidRDefault="0049244D" w:rsidP="0040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37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9244D" w:rsidRPr="00407375" w:rsidRDefault="0049244D" w:rsidP="0040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7375">
        <w:rPr>
          <w:rFonts w:ascii="Times New Roman" w:hAnsi="Times New Roman" w:cs="Times New Roman"/>
          <w:sz w:val="28"/>
          <w:szCs w:val="28"/>
        </w:rPr>
        <w:t>Теричева</w:t>
      </w:r>
      <w:proofErr w:type="spellEnd"/>
      <w:r w:rsidRPr="0040737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244D" w:rsidRPr="00407375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Pr="00407375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P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P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Pr="00407375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375" w:rsidRPr="00407375" w:rsidRDefault="00407375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44D" w:rsidRPr="00407375" w:rsidRDefault="0049244D" w:rsidP="0049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375">
        <w:rPr>
          <w:rFonts w:ascii="Times New Roman" w:hAnsi="Times New Roman" w:cs="Times New Roman"/>
          <w:sz w:val="28"/>
          <w:szCs w:val="28"/>
        </w:rPr>
        <w:t xml:space="preserve">Саранск </w:t>
      </w:r>
    </w:p>
    <w:p w:rsidR="0049244D" w:rsidRPr="0049244D" w:rsidRDefault="0049244D" w:rsidP="004924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lastRenderedPageBreak/>
        <w:t>Отраженье исчезнувших лет,</w:t>
      </w:r>
    </w:p>
    <w:p w:rsidR="0049244D" w:rsidRPr="0049244D" w:rsidRDefault="0049244D" w:rsidP="004924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Облегченье житейского ига,</w:t>
      </w:r>
    </w:p>
    <w:p w:rsidR="0049244D" w:rsidRPr="0049244D" w:rsidRDefault="0049244D" w:rsidP="004924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Вечных истин немеркнущий свет-</w:t>
      </w:r>
    </w:p>
    <w:p w:rsidR="0049244D" w:rsidRPr="0049244D" w:rsidRDefault="0049244D" w:rsidP="004924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Это- книга…..</w:t>
      </w:r>
    </w:p>
    <w:p w:rsidR="0049244D" w:rsidRPr="0049244D" w:rsidRDefault="0049244D" w:rsidP="004924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244D">
        <w:rPr>
          <w:rFonts w:ascii="Times New Roman" w:hAnsi="Times New Roman" w:cs="Times New Roman"/>
          <w:sz w:val="28"/>
          <w:szCs w:val="28"/>
        </w:rPr>
        <w:t>Т.Л.Щепкин-Куперник</w:t>
      </w:r>
      <w:proofErr w:type="spellEnd"/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Жизнь человечества в 21 веке, по мнению ученых, в решающей мере зависит «от сферы образования, от направленности и результативности воспитания и обучения подрастающего поколения, от интеллектуальных, нравственных качеств»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Дошкольное детство как период в человеческой жизни играет исключительную роль в формировании того, каким станет не только отдельный человек, но и все человечество, мир в целом. Заложенные в дошкольном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состояния всей цивилизации.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С детьми с ОВЗ необходимо как можно больше внимания уделять становлению внутреннего мира ребенка, воспитанию в нем созидательного начала. Ценностью в этом деле является чтение. Так как в процессе чтения человек не только познает прошлое, настоящее и будущее мира, но, и это главное, учиться думать, анализировать, развивается творчески; таким образом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>формируется нравственная и культурная основа его личности.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Чтобы воспитывать читателя в ребенке, взрослый сам должен проявлять интерес к книге, которые будут важны малышу, не лениться читать, следить за новинками детской литературы, уметь интересно беседовать с малышом, быть искреннем в выражении своих чувств, и тогда он и не заметит, как и когда с ним рядом вырастает содержательный, глубокий человек и грамотный читатель.</w:t>
      </w:r>
      <w:proofErr w:type="gramEnd"/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Грамотного читателя среди других выделяет интеллектуальный уровень развития; широкие познавательные интересы; грамотная образная речь, как устная, так и письменная; богатая эмоциональная сфера; верные нравственные ориентиры; высокая самоорганизация и самодостаточность, то есть умение быть интересным самому себе, умение занять себя делом без посторонних на то указаний и советов; значительные творческие возможности; способность к самообразованию, самоусовершенствованию; достаточная степень развития таких психических процессов, как память, внимание, воображение. Естественно, что дошкольнику все это сразу присуще быть не может. Но дошкольное детство, как уже было сказано,- это период, когда закладываются основы самого высокого и значимого среди читательских типов. И об этом надо помнить и воспитателям и родителям.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Взрослый должен знать, что детская литература лежит в основе базовой культуры личности. Прислушаемся к тому, что по этому поводу говорит знаток и критик детской литературы М. Петровский: читатель из ребенка вырастает или не вырастает, но « прочитанное им в детстве, прочитанное ему детстве может оказаться </w:t>
      </w:r>
      <w:r w:rsidRPr="0049244D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единственным его литературным багажом - и единственной точкой культурного пересечения с другими его соотечественниками. Для тех же, кто, вырастая, делается читателем,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в детстве превращается в пожизненную базу культурного развития. Так или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через детскую литературу проходит все. Следовательно, прочитанное в детств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 общая, свойственная всем и усвоенная всеми част общественного богатства- его самая демократическая часть».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Возьмем первый год жизни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Детский фольклор. В простых, незатейливых, коротких стихотворениях ребенку рассказывается и о правилах личной гигиены ( «Водичка, водичка, умой мое личико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 xml:space="preserve">» )., 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>и о правилах жизни среди людей, и о том высоком, что должно быть в человеке, что делает его человеком нравственным.  Ребенок только начинает делать первые шаги, но ему уже говорят о том, что ждет его в будущей жизни.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-Ножки, ножки,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Куда вы бежите?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- В лесок на </w:t>
      </w:r>
      <w:proofErr w:type="spellStart"/>
      <w:r w:rsidRPr="0049244D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492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Избушку мшить,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Чтоб не холодно жить.  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Фольклор оказывает психофизиологическое воздействие на детей: вызывает радостные эмоции, помогает координировать движения, развивает речь, учит преодолевать страх.  Детский фольклор способствует эстетическому развитию малыша. 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Хорошо, если еще до рождения мама выучит колыбельную. Назначение колыбельной песн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убаюкать ребенка,  создать комфортную обстановку для спокойного долгого сна. Но не только в этом: колыбельная песня передает ребенку материнское отношение к нему. Она звучит нежно, ласково, успокаивающе. Кажется, что в колыбельных песнях найдены и собраны самые красивые, эстетически совершенные образы, выражающие родительскую философию, основы которой является любовь к детям, отношение к ним как «к благу, счастью, смыслу жизни» 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Несомненно, и ласковые слова, и нежная, спокойная интонация, и ритмика, имитирующая качание колыбели, делают состояние ребенка психологически комфортным, сохраняют его нервную систему, уберегают от нервоза.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В программе ознакомление детей с художественной литературой начинается формирование восприятия художественного текста.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 xml:space="preserve">Знакомясь со сказками, рассказами, стихотворениями, дети учатся получать удовольствие от интересной сказке или истории, эмоционально реагировать на действия любимых литературных персонажей, сопереживать им. Работа с детьми, имеющие ограниченные возможности здоровья, предполагает большее количество разнообразных практических действий как с самой книгой, так и с изображениями главных героев (драматизация, обыгрывание на </w:t>
      </w:r>
      <w:proofErr w:type="spellStart"/>
      <w:r w:rsidRPr="0049244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9244D">
        <w:rPr>
          <w:rFonts w:ascii="Times New Roman" w:hAnsi="Times New Roman" w:cs="Times New Roman"/>
          <w:sz w:val="28"/>
          <w:szCs w:val="28"/>
        </w:rPr>
        <w:t>, в настольном театре, использование театра теней и кукольного театра).</w:t>
      </w:r>
      <w:proofErr w:type="gramEnd"/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lastRenderedPageBreak/>
        <w:t xml:space="preserve">      Одним из важных приемов с художественными текстами является рассматривание серии сюжетных картин, отражающих последовательность событий в произведении. При рассматривании таких картин детям предлагают разнообразные виды работы: составить рассказ, придумать к заданному началу окончание, восстановить недостающие звенья истории того или иного персонажа, подобрать иллюстрации к прочитанному тексту, создать самостоятельные иллюстрации и т. д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 Работа над смысловой стороной произведения активизирует развитие мыслительной деятельности и воображение ребенка, позволяет ему осознать взаимозависимость в действиях персонажей, а в конечном итоге формирует основы для осуществления знако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символической деятельности, необходимой для последующего школьного обучения.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  Многолетние исследования по реализации представлений программы позволяют утверждать, что благодаря целостности </w:t>
      </w:r>
      <w:proofErr w:type="spellStart"/>
      <w:proofErr w:type="gramStart"/>
      <w:r w:rsidRPr="0049244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9244D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работы у ребенка- дошкольника складывается система взаимоотношений со сверстниками и взрослыми, происходит становление его личности начал, формируется адекватное поведение, ребенок выходит на новый уровень психологического развития, и готовности к школьному обучению.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И в заключении хочется отметить.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Чтение развивает душу человека, учит его сострадать, быть милосердным, чувствовать чужую боль и радоваться чужому успеху.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Чтение развивает речь человека, делает ее правильной, четкой, понятной, образной, красивой.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Чтение- это импульс к творческому озарению, к созданию нового художественного творения.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       Книга делает ребенка интересным собеседником. Ему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что рассказать своим товарищам, ему будет чем дополнить рассказ учителя на уроке. Он без труда и родительской помощи напишет школьное сочинение. Что без чтения нет настоящего образования, 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быть ни вкуса, ни слога, ни многосторонней шире понимания. Чтением человек переживает века!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5" w:rsidRDefault="00407375" w:rsidP="004073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Default="0049244D" w:rsidP="004073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7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07375" w:rsidRPr="00407375" w:rsidRDefault="00407375" w:rsidP="004073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 xml:space="preserve">З.А. Грищенко « Ты детям сказку расскажи», Москва </w:t>
      </w:r>
      <w:proofErr w:type="spellStart"/>
      <w:r w:rsidRPr="0049244D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4924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924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244D">
        <w:rPr>
          <w:rFonts w:ascii="Times New Roman" w:hAnsi="Times New Roman" w:cs="Times New Roman"/>
          <w:sz w:val="28"/>
          <w:szCs w:val="28"/>
        </w:rPr>
        <w:t xml:space="preserve"> Пресс, 2003 год.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А.М. Гурович, Л.Б. Береговая «Ребенок и книга», Москва «Просвещение» 1992 год.</w:t>
      </w:r>
    </w:p>
    <w:p w:rsidR="0049244D" w:rsidRPr="0049244D" w:rsidRDefault="0049244D" w:rsidP="00492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4D">
        <w:rPr>
          <w:rFonts w:ascii="Times New Roman" w:hAnsi="Times New Roman" w:cs="Times New Roman"/>
          <w:sz w:val="28"/>
          <w:szCs w:val="28"/>
        </w:rPr>
        <w:t>Научно методический журнал «Дефектолог» №1 2007 год</w:t>
      </w:r>
    </w:p>
    <w:p w:rsidR="00212D73" w:rsidRPr="0049244D" w:rsidRDefault="00212D73" w:rsidP="00492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2D73" w:rsidRPr="0049244D" w:rsidSect="0040737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9244D"/>
    <w:rsid w:val="00212D73"/>
    <w:rsid w:val="00407375"/>
    <w:rsid w:val="004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2018-03-20T08:53:00Z</dcterms:created>
  <dcterms:modified xsi:type="dcterms:W3CDTF">2018-03-20T09:05:00Z</dcterms:modified>
</cp:coreProperties>
</file>