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C" w:rsidRDefault="0091695C" w:rsidP="00916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Pr="0091695C" w:rsidRDefault="00BD1EB7" w:rsidP="00916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671115"/>
            <wp:effectExtent l="0" t="0" r="6350" b="0"/>
            <wp:docPr id="3" name="Рисунок 3" descr="H:\ПРОГРАММЫ ШКОЛЫ\Программа воспитания на 2021-2026 год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ГРАММЫ ШКОЛЫ\Программа воспитания на 2021-2026 год 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73B" w:rsidRPr="0091695C" w:rsidRDefault="00FC073B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A0643D">
      <w:pPr>
        <w:spacing w:before="74" w:line="296" w:lineRule="exact"/>
        <w:ind w:left="1657" w:right="1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9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643D" w:rsidRPr="0091695C" w:rsidRDefault="00A0643D" w:rsidP="00A0643D">
      <w:pPr>
        <w:pStyle w:val="a3"/>
        <w:ind w:right="224" w:firstLine="850"/>
        <w:rPr>
          <w:sz w:val="24"/>
          <w:szCs w:val="24"/>
        </w:rPr>
      </w:pPr>
    </w:p>
    <w:p w:rsidR="00A0643D" w:rsidRPr="0091695C" w:rsidRDefault="00A0643D" w:rsidP="00A0643D">
      <w:pPr>
        <w:pStyle w:val="a3"/>
        <w:ind w:right="224" w:firstLine="850"/>
        <w:rPr>
          <w:sz w:val="24"/>
          <w:szCs w:val="24"/>
        </w:rPr>
      </w:pPr>
      <w:r w:rsidRPr="0091695C">
        <w:rPr>
          <w:sz w:val="24"/>
          <w:szCs w:val="24"/>
        </w:rPr>
        <w:t>Программа воспитания МКОУ «Николаевская ООШ»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0643D" w:rsidRPr="0091695C" w:rsidRDefault="00A0643D" w:rsidP="00A0643D">
      <w:pPr>
        <w:pStyle w:val="a3"/>
        <w:ind w:right="220" w:firstLine="850"/>
        <w:rPr>
          <w:sz w:val="24"/>
          <w:szCs w:val="24"/>
        </w:rPr>
      </w:pPr>
      <w:r w:rsidRPr="0091695C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0643D" w:rsidRPr="0091695C" w:rsidRDefault="00A0643D" w:rsidP="00A0643D">
      <w:pPr>
        <w:pStyle w:val="a3"/>
        <w:ind w:right="222"/>
        <w:rPr>
          <w:sz w:val="24"/>
          <w:szCs w:val="24"/>
        </w:rPr>
      </w:pPr>
      <w:r w:rsidRPr="0091695C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МКОУ «Николаевская ООШ</w:t>
      </w:r>
      <w:proofErr w:type="gramStart"/>
      <w:r w:rsidRPr="0091695C">
        <w:rPr>
          <w:sz w:val="24"/>
          <w:szCs w:val="24"/>
        </w:rPr>
        <w:t>»и</w:t>
      </w:r>
      <w:proofErr w:type="gramEnd"/>
      <w:r w:rsidRPr="0091695C">
        <w:rPr>
          <w:sz w:val="24"/>
          <w:szCs w:val="24"/>
        </w:rP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0643D" w:rsidRPr="0091695C" w:rsidRDefault="00A0643D" w:rsidP="00A0643D">
      <w:pPr>
        <w:pStyle w:val="a3"/>
        <w:ind w:right="220"/>
        <w:rPr>
          <w:sz w:val="24"/>
          <w:szCs w:val="24"/>
        </w:rPr>
      </w:pPr>
      <w:r w:rsidRPr="0091695C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43D" w:rsidRPr="0091695C" w:rsidRDefault="00A0643D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198" w:rsidRPr="0091695C" w:rsidRDefault="002D0198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198" w:rsidRPr="0091695C" w:rsidRDefault="002D0198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198" w:rsidRPr="0091695C" w:rsidRDefault="002D0198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198" w:rsidRDefault="002D0198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Pr="0091695C" w:rsidRDefault="0091695C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0198" w:rsidRPr="0091695C" w:rsidRDefault="002D0198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ОСОБЕННОСТИ ОРГАНИЗУЕМОГО В ШКОЛЕ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ВОСПИТАТЕЛЬНОГО ПРОЦЕССА</w:t>
      </w:r>
    </w:p>
    <w:p w:rsidR="001F2E40" w:rsidRPr="0091695C" w:rsidRDefault="001F2E40" w:rsidP="001F2E40">
      <w:pPr>
        <w:pStyle w:val="a3"/>
        <w:spacing w:line="298" w:lineRule="exact"/>
        <w:ind w:left="1413" w:firstLine="0"/>
        <w:rPr>
          <w:color w:val="000009"/>
          <w:sz w:val="24"/>
          <w:szCs w:val="24"/>
        </w:rPr>
      </w:pPr>
    </w:p>
    <w:p w:rsidR="00FC073B" w:rsidRPr="0091695C" w:rsidRDefault="00FC073B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«Николаевская ООШ»</w:t>
      </w: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 основной общеобразовательной школой, численность </w:t>
      </w:r>
      <w:r w:rsidR="00E80E5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1 сентября 2021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составляет 18 человек, численност</w:t>
      </w:r>
      <w:r w:rsidR="00E80E5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педагогического коллектива – 7 человек. Обучение ведётся с</w:t>
      </w:r>
      <w:proofErr w:type="gramStart"/>
      <w:r w:rsidR="00E80E5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E80E5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9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по двум уровням образования: начальное общее образование, основное общее образование.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916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«Николаевская ООШ»</w:t>
      </w: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школа) - это  сельская школа, удаленная от культурных и научных центров, спортивных школ и школ искусств. Нет ставок социального пед</w:t>
      </w:r>
      <w:r w:rsidR="001762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агога, психолога</w:t>
      </w:r>
      <w:r w:rsidRPr="00916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факторы не могут не вносить  особенности в воспитательный проце</w:t>
      </w:r>
      <w:r w:rsidR="001762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сс. Но есть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положительные стороны.</w:t>
      </w:r>
    </w:p>
    <w:p w:rsidR="00FB3EFF" w:rsidRPr="0091695C" w:rsidRDefault="00252DA4" w:rsidP="00FB3EFF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Социокультурная среда д. 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Николаевка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школы живут в селе, где расположена школа.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личностные особенности, бытовые условия жизни друг друга, отношения в семьях, ч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то  способствуе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т установлению доброжелательных и доверительных отношений между педагогами,  школьниками и их родителями.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:rsidR="00252DA4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проц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воспитания сотрудничаем с сельским клубом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библиотекой,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инистрацией поселени</w:t>
      </w:r>
      <w:r w:rsidR="00E80E5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КДН и ЗП, ПДН ОВД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районным Домом творчества.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школе функционируют отр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яды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инспектор</w:t>
      </w:r>
      <w:r w:rsidR="003D4656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движения, Ю</w:t>
      </w:r>
      <w:r w:rsidR="00252DA4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пожарного. </w:t>
      </w:r>
    </w:p>
    <w:p w:rsidR="002D0198" w:rsidRPr="0091695C" w:rsidRDefault="002D0198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Процесс воспитания  основывается на следующих принципах взаимодействия педагогов и школьников: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системность, целесообразность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P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ВОСПИТАНИЯ</w:t>
      </w:r>
    </w:p>
    <w:p w:rsidR="006E7723" w:rsidRPr="0091695C" w:rsidRDefault="006E7723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6E7723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="00FB3EFF"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3EFF"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в школе – личностное развитие школьников, проявляющееся: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приоритеты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 w:rsidR="009C325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тветствующие двум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уровням общего образования: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детей младшего школьного возраста (</w:t>
      </w: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91695C">
        <w:rPr>
          <w:rFonts w:ascii="Times New Roman" w:eastAsia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 наиболее важным из них относятся следующие: 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быть </w:t>
      </w:r>
      <w:r w:rsidR="006E772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любящим, послушным и отзывчивым,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вежливым и опрятным, скромным и приветливым;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личной гигиены, режим дня, вести здоровый образ жизни;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E7723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быть уверенным </w:t>
      </w:r>
      <w:r w:rsidR="006E772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 себе, открытым и общительным,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E7723" w:rsidRPr="0091695C" w:rsidRDefault="006E7723" w:rsidP="00FB3EF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детей подросткового возраста (</w:t>
      </w: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семье как главной опоре в жизни человека и источнику его счастья;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взаимоподдерживающие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самореализующимся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данного приоритета в воспитании 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 обучающихся на ступе</w:t>
      </w:r>
      <w:r w:rsidR="009C325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основного общего образования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связано</w:t>
      </w:r>
      <w:proofErr w:type="gram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Выделение в общей цели воспитания целевых приоритетов, связанных с возрастными особенностями воспитанников, </w:t>
      </w: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школьников</w:t>
      </w:r>
      <w:r w:rsidR="009C325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кружки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работающие по школьным программам внеурочной деятельности, реализовывать их воспитательные возможности;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</w:t>
      </w:r>
      <w:r w:rsidR="006E772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для школьников экскурсии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реализовывать их воспитательный потенциал;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со школьниками;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FB3EFF" w:rsidRPr="0091695C" w:rsidRDefault="00FB3EFF" w:rsidP="00FB3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2E40" w:rsidRPr="0091695C" w:rsidRDefault="001F2E40" w:rsidP="002D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E40" w:rsidRPr="0091695C" w:rsidRDefault="001F2E40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73B" w:rsidRPr="0091695C" w:rsidRDefault="00FC073B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Pr="0091695C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656" w:rsidRDefault="003D4656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Pr="0091695C" w:rsidRDefault="0091695C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ВИДЫ, ФОРМЫ И СОДЕРЖАНИЕ ДЕЯТЕЛЬНОСТИ</w:t>
      </w:r>
    </w:p>
    <w:p w:rsidR="00FC073B" w:rsidRPr="0091695C" w:rsidRDefault="00FC073B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73B" w:rsidRPr="0091695C" w:rsidRDefault="00FC073B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Модуль «Ключевые общешкольные дела»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FB3EFF" w:rsidRPr="0091695C" w:rsidRDefault="00FB3EFF" w:rsidP="00FB3E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-патриотическая акция «Бессмертный полк» 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9 мая 2018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шествие жителей 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Николаевка, п. Дальний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портретами ветеранов Великой Отечественной войны проходит ежегодно);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кологическая акция «</w:t>
      </w:r>
      <w:r w:rsidR="00854CD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Бумажный бум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2D0198" w:rsidRPr="0091695C" w:rsidRDefault="002D0198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экологическая акция «Хлам-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C073B" w:rsidRPr="0091695C" w:rsidRDefault="00FC073B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-экологическая акция «Берегите ежиков»  (сбор батареек)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</w:t>
      </w:r>
      <w:r w:rsidR="001964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срочную службу в Армии) </w:t>
      </w:r>
    </w:p>
    <w:p w:rsidR="00FB3EFF" w:rsidRPr="0091695C" w:rsidRDefault="00454D2A" w:rsidP="00454D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4656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-акция «Георгиевская ленточка»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День профилактики правонарушений в школе (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профилактические мероприятия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обучающимися, </w:t>
      </w:r>
      <w:r w:rsidR="00FC073B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и обучающихся с представителями </w:t>
      </w:r>
      <w:r w:rsidR="00A25E2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ПДН);</w:t>
      </w:r>
      <w:proofErr w:type="gramEnd"/>
    </w:p>
    <w:p w:rsidR="00FB3EFF" w:rsidRPr="0091695C" w:rsidRDefault="00454D2A" w:rsidP="00454D2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5E2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села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организуемые совместно</w:t>
      </w:r>
      <w:r w:rsidR="00FB3EFF" w:rsidRPr="00916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семьями учащихся спортивные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25E2C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</w:t>
      </w:r>
      <w:r w:rsidR="001964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лассниками; состязания «Веселые старты» «</w:t>
      </w:r>
      <w:r w:rsidR="003D4656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Дни здоровья</w:t>
      </w:r>
      <w:r w:rsidR="001964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досугово-развлекательная деятельность: праздники, концерты, конкурсные программы  ко Дню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овогодние</w:t>
      </w:r>
      <w:proofErr w:type="spellEnd"/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праздники,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Марта,</w:t>
      </w:r>
      <w:r w:rsidR="00A25E2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19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и </w:t>
      </w:r>
      <w:r w:rsidR="00A25E2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последние звонки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родителей, бабушек и дедушек;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-концерты в сельском Доме культуры с выступлениями школьников  в День пожилого человека, на</w:t>
      </w:r>
      <w:r w:rsidR="00454D2A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Масленицу, 8 Марта.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FB3EFF" w:rsidRPr="0091695C" w:rsidRDefault="00454D2A" w:rsidP="00454D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FB3EFF" w:rsidRPr="0091695C" w:rsidRDefault="00FB3EFF" w:rsidP="002D019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</w:t>
      </w:r>
      <w:r w:rsidR="00E30DAC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Победы,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«Первый звонок», «Последний звонок»  и др.;</w:t>
      </w:r>
      <w:proofErr w:type="gramEnd"/>
    </w:p>
    <w:p w:rsidR="00FB3EFF" w:rsidRPr="0091695C" w:rsidRDefault="00454D2A" w:rsidP="00454D2A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 награждения (по итогам года) школьников за активное участие в жизни школы, защиту чести школы в конкур</w:t>
      </w:r>
      <w:r w:rsidR="001964E5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сах, соревнованиях, олимпиадах: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019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</w:t>
      </w:r>
      <w:r w:rsidR="00CE0203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грамотами обучающихся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классов:</w:t>
      </w: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3EFF" w:rsidRPr="0091695C" w:rsidRDefault="00FB3EFF" w:rsidP="00FB3E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FB3EFF" w:rsidRPr="0091695C" w:rsidRDefault="00FB3EFF" w:rsidP="00FB3E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школьных классов в реализации общешкольных ключевых дел;</w:t>
      </w:r>
    </w:p>
    <w:p w:rsidR="00FB3EFF" w:rsidRPr="0091695C" w:rsidRDefault="00FB3EFF" w:rsidP="00FB3E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3EFF" w:rsidRPr="0091695C" w:rsidRDefault="00FB3EFF" w:rsidP="00FB3E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916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ответственных за костюмы и оборудование, ответственных за приглашение и встречу гостей и т.п.);</w:t>
      </w:r>
    </w:p>
    <w:p w:rsidR="00FB3EFF" w:rsidRPr="0091695C" w:rsidRDefault="00FB3EFF" w:rsidP="00FB3E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B3EFF" w:rsidRPr="0091695C" w:rsidRDefault="00FB3EFF" w:rsidP="00FB3E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B3EFF" w:rsidRPr="0091695C" w:rsidRDefault="00FB3EFF" w:rsidP="00FB3EF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1695C" w:rsidRPr="0091695C" w:rsidRDefault="0091695C" w:rsidP="00CE0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Модуль «Классное руководство»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FB3EFF" w:rsidRPr="0091695C" w:rsidRDefault="00FB3EFF" w:rsidP="00FB3E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B3EFF" w:rsidRPr="0091695C" w:rsidRDefault="00FB3EFF" w:rsidP="00FB3E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B3EFF" w:rsidRPr="0091695C" w:rsidRDefault="00FB3EFF" w:rsidP="00FB3E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B3EFF" w:rsidRPr="0091695C" w:rsidRDefault="00FB3EFF" w:rsidP="00FB3EF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FB3EFF" w:rsidRPr="0091695C" w:rsidRDefault="00FB3EFF" w:rsidP="00FB3EF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работа с учащимися:</w:t>
      </w:r>
    </w:p>
    <w:p w:rsidR="00FB3EFF" w:rsidRPr="0091695C" w:rsidRDefault="00FB3EFF" w:rsidP="00FB3EF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FB3EFF" w:rsidRPr="0091695C" w:rsidRDefault="00FB3EFF" w:rsidP="00FB3EF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</w:t>
      </w:r>
      <w:r w:rsidR="00977E6E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чителями, выбор профессии, колледжа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B3EFF" w:rsidRPr="0091695C" w:rsidRDefault="00FB3EFF" w:rsidP="00FB3EFF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B3EFF" w:rsidRPr="0091695C" w:rsidRDefault="00FB3EFF" w:rsidP="00FB3EFF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учителями, преподающими в классе:</w:t>
      </w:r>
    </w:p>
    <w:p w:rsidR="00FB3EFF" w:rsidRPr="0091695C" w:rsidRDefault="00FB3EFF" w:rsidP="00FB3EFF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B3EFF" w:rsidRPr="0091695C" w:rsidRDefault="00FB3EFF" w:rsidP="00FB3EFF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учителей к участию во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B3EFF" w:rsidRPr="0091695C" w:rsidRDefault="00FB3EFF" w:rsidP="00FB3EFF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FB3EFF" w:rsidRPr="0091695C" w:rsidRDefault="00FB3EFF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B3EFF" w:rsidRPr="0091695C" w:rsidRDefault="00FB3EFF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B3EFF" w:rsidRPr="0091695C" w:rsidRDefault="00FB3EFF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B3EFF" w:rsidRPr="0091695C" w:rsidRDefault="00FB3EFF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FB3EFF" w:rsidRPr="0091695C" w:rsidRDefault="00FB3EFF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287E" w:rsidRPr="0091695C" w:rsidRDefault="0002287E" w:rsidP="00FB3EFF">
      <w:pPr>
        <w:numPr>
          <w:ilvl w:val="0"/>
          <w:numId w:val="15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87E" w:rsidRPr="0091695C" w:rsidRDefault="0002287E" w:rsidP="0002287E">
      <w:pPr>
        <w:pStyle w:val="1"/>
        <w:spacing w:line="296" w:lineRule="exact"/>
        <w:ind w:left="1478"/>
        <w:jc w:val="center"/>
        <w:rPr>
          <w:sz w:val="24"/>
          <w:szCs w:val="24"/>
        </w:rPr>
      </w:pPr>
      <w:r w:rsidRPr="0091695C">
        <w:rPr>
          <w:sz w:val="24"/>
          <w:szCs w:val="24"/>
        </w:rPr>
        <w:t>4.3 Модуль. «Курсы внеурочной деятельности»</w:t>
      </w:r>
    </w:p>
    <w:p w:rsidR="0002287E" w:rsidRPr="0091695C" w:rsidRDefault="0002287E" w:rsidP="0002287E">
      <w:pPr>
        <w:pStyle w:val="1"/>
        <w:spacing w:line="296" w:lineRule="exact"/>
        <w:ind w:left="1478"/>
        <w:jc w:val="left"/>
        <w:rPr>
          <w:sz w:val="24"/>
          <w:szCs w:val="24"/>
        </w:rPr>
      </w:pPr>
    </w:p>
    <w:p w:rsidR="0002287E" w:rsidRPr="0091695C" w:rsidRDefault="0002287E" w:rsidP="0002287E">
      <w:pPr>
        <w:pStyle w:val="a3"/>
        <w:jc w:val="left"/>
        <w:rPr>
          <w:sz w:val="24"/>
          <w:szCs w:val="24"/>
        </w:rPr>
      </w:pPr>
      <w:r w:rsidRPr="0091695C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02287E" w:rsidRPr="0091695C" w:rsidRDefault="0002287E" w:rsidP="0002287E">
      <w:pPr>
        <w:pStyle w:val="a3"/>
        <w:jc w:val="left"/>
        <w:rPr>
          <w:sz w:val="24"/>
          <w:szCs w:val="24"/>
        </w:rPr>
      </w:pPr>
      <w:r w:rsidRPr="0091695C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02287E" w:rsidRPr="0091695C" w:rsidRDefault="0002287E" w:rsidP="0002287E">
      <w:pPr>
        <w:pStyle w:val="a5"/>
        <w:numPr>
          <w:ilvl w:val="0"/>
          <w:numId w:val="30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91695C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1695C">
        <w:rPr>
          <w:sz w:val="24"/>
          <w:szCs w:val="24"/>
        </w:rPr>
        <w:t>самореализоваться</w:t>
      </w:r>
      <w:proofErr w:type="spellEnd"/>
      <w:r w:rsidRPr="0091695C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287E" w:rsidRPr="0091695C" w:rsidRDefault="0002287E" w:rsidP="0002287E">
      <w:pPr>
        <w:pStyle w:val="a5"/>
        <w:numPr>
          <w:ilvl w:val="0"/>
          <w:numId w:val="30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91695C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02287E" w:rsidRPr="0091695C" w:rsidRDefault="0002287E" w:rsidP="0002287E">
      <w:pPr>
        <w:pStyle w:val="a5"/>
        <w:numPr>
          <w:ilvl w:val="0"/>
          <w:numId w:val="30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91695C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2287E" w:rsidRPr="0091695C" w:rsidRDefault="0002287E" w:rsidP="0002287E">
      <w:pPr>
        <w:pStyle w:val="a5"/>
        <w:numPr>
          <w:ilvl w:val="0"/>
          <w:numId w:val="30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91695C">
        <w:rPr>
          <w:sz w:val="24"/>
          <w:szCs w:val="24"/>
        </w:rPr>
        <w:t xml:space="preserve">поощрение педагогами детских инициатив и детского самоуправления. Реализация </w:t>
      </w:r>
      <w:proofErr w:type="spellStart"/>
      <w:r w:rsidRPr="0091695C">
        <w:rPr>
          <w:sz w:val="24"/>
          <w:szCs w:val="24"/>
        </w:rPr>
        <w:t>воспитательногопотенциалакурсоввнеурочнойдеятельностипроисходит</w:t>
      </w:r>
      <w:proofErr w:type="spellEnd"/>
      <w:r w:rsidRPr="0091695C">
        <w:rPr>
          <w:sz w:val="24"/>
          <w:szCs w:val="24"/>
        </w:rPr>
        <w:t xml:space="preserve"> в рамках следующих выбранных школьниками ее видов.</w:t>
      </w:r>
    </w:p>
    <w:p w:rsidR="00F03701" w:rsidRPr="0091695C" w:rsidRDefault="0002287E" w:rsidP="00F03701">
      <w:pPr>
        <w:pStyle w:val="a3"/>
        <w:ind w:right="220"/>
        <w:rPr>
          <w:sz w:val="24"/>
          <w:szCs w:val="24"/>
        </w:rPr>
      </w:pPr>
      <w:r w:rsidRPr="0091695C">
        <w:rPr>
          <w:b/>
          <w:i/>
          <w:sz w:val="24"/>
          <w:szCs w:val="24"/>
        </w:rPr>
        <w:t xml:space="preserve">Познавательная деятельность. </w:t>
      </w:r>
      <w:r w:rsidRPr="0091695C">
        <w:rPr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E22BCC" w:rsidRPr="0091695C" w:rsidRDefault="0002287E" w:rsidP="00E22BCC">
      <w:pPr>
        <w:pStyle w:val="a3"/>
        <w:ind w:right="222"/>
        <w:rPr>
          <w:b/>
          <w:sz w:val="24"/>
          <w:szCs w:val="24"/>
        </w:rPr>
      </w:pPr>
      <w:r w:rsidRPr="0091695C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E22BCC" w:rsidRPr="0091695C" w:rsidRDefault="00E22BCC" w:rsidP="00E22BC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         Туристско-краеведческая деятельность</w:t>
      </w:r>
      <w:r w:rsidRPr="00916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16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Курс внеурочной деятельности </w:t>
      </w:r>
      <w:r w:rsidRPr="009169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«Я и моё Отечество»</w:t>
      </w:r>
      <w:r w:rsidRPr="00916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02287E" w:rsidRPr="0091695C" w:rsidRDefault="0002287E" w:rsidP="0002287E">
      <w:pPr>
        <w:pStyle w:val="a3"/>
        <w:spacing w:before="1"/>
        <w:ind w:right="222"/>
        <w:rPr>
          <w:sz w:val="24"/>
          <w:szCs w:val="24"/>
        </w:rPr>
      </w:pPr>
      <w:r w:rsidRPr="0091695C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91695C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91695C">
        <w:rPr>
          <w:spacing w:val="2"/>
          <w:sz w:val="24"/>
          <w:szCs w:val="24"/>
        </w:rPr>
        <w:t>форми</w:t>
      </w:r>
      <w:r w:rsidRPr="0091695C">
        <w:rPr>
          <w:sz w:val="24"/>
          <w:szCs w:val="24"/>
        </w:rPr>
        <w:t xml:space="preserve">рование установок на защиту слабых. </w:t>
      </w:r>
    </w:p>
    <w:p w:rsidR="0002287E" w:rsidRPr="0091695C" w:rsidRDefault="0002287E" w:rsidP="0002287E">
      <w:pPr>
        <w:pStyle w:val="a3"/>
        <w:ind w:right="220"/>
        <w:rPr>
          <w:sz w:val="24"/>
          <w:szCs w:val="24"/>
        </w:rPr>
      </w:pPr>
      <w:r w:rsidRPr="0091695C">
        <w:rPr>
          <w:b/>
          <w:i/>
          <w:sz w:val="24"/>
          <w:szCs w:val="24"/>
        </w:rPr>
        <w:t xml:space="preserve">Трудовая деятельность. </w:t>
      </w:r>
      <w:r w:rsidRPr="0091695C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</w:t>
      </w:r>
      <w:r w:rsidRPr="0091695C">
        <w:rPr>
          <w:b/>
          <w:sz w:val="24"/>
          <w:szCs w:val="24"/>
        </w:rPr>
        <w:t>.</w:t>
      </w:r>
    </w:p>
    <w:p w:rsidR="0002287E" w:rsidRPr="0091695C" w:rsidRDefault="0002287E" w:rsidP="0002287E">
      <w:pPr>
        <w:pStyle w:val="a3"/>
        <w:ind w:right="224"/>
        <w:rPr>
          <w:sz w:val="24"/>
          <w:szCs w:val="24"/>
        </w:rPr>
      </w:pPr>
      <w:r w:rsidRPr="0091695C">
        <w:rPr>
          <w:b/>
          <w:i/>
          <w:sz w:val="24"/>
          <w:szCs w:val="24"/>
        </w:rPr>
        <w:t xml:space="preserve">Игровая деятельность. </w:t>
      </w:r>
      <w:r w:rsidRPr="0091695C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="00E22BCC" w:rsidRPr="0091695C">
        <w:rPr>
          <w:b/>
          <w:sz w:val="24"/>
          <w:szCs w:val="24"/>
        </w:rPr>
        <w:t xml:space="preserve"> </w:t>
      </w:r>
    </w:p>
    <w:p w:rsidR="002E69A5" w:rsidRPr="0091695C" w:rsidRDefault="002E69A5" w:rsidP="002E69A5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Модуль «Школьный урок»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16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FB3EFF" w:rsidRPr="0091695C" w:rsidRDefault="00FB3EFF" w:rsidP="00FB3EF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3.5. Модуль «Самоуправление»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школы:</w:t>
      </w:r>
    </w:p>
    <w:p w:rsidR="00FB3EFF" w:rsidRPr="0091695C" w:rsidRDefault="00FB3EFF" w:rsidP="00FB3EF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</w:t>
      </w:r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ыборного Совета старшеклассников,  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B3EFF" w:rsidRPr="0091695C" w:rsidRDefault="00FB3EFF" w:rsidP="00FB3EF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916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B3EFF" w:rsidRPr="0091695C" w:rsidRDefault="00FB3EFF" w:rsidP="00FB3EF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выборных по инициативе и предложениям учащихся класса лидеров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представляющих интересы класса в общешкольных делах и призванных коорди</w:t>
      </w:r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его работу с работой Совета старшеклассников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классных руководителей;</w:t>
      </w:r>
    </w:p>
    <w:p w:rsidR="00FB3EFF" w:rsidRPr="0091695C" w:rsidRDefault="00FB3EFF" w:rsidP="00FB3EF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Модуль «Детские общественные объединения»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Действующее на базе школы детское общест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движение «ОРМИД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» – это добровольное детско-юношеское объединение обучающихся  М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«Николаевская ООШ»,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созданное по инициативе детей и взрослых, объединившихся на основе общности интересов для реализации общих целей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две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возрастные группы:</w:t>
      </w:r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7-11 лет,12-15 лет</w:t>
      </w:r>
    </w:p>
    <w:p w:rsidR="00FB3EFF" w:rsidRPr="0091695C" w:rsidRDefault="00FB3EFF" w:rsidP="00FB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детском общественном объединении осуществляется через:</w:t>
      </w:r>
    </w:p>
    <w:p w:rsidR="00FB3EFF" w:rsidRPr="0091695C" w:rsidRDefault="00FB3EFF" w:rsidP="00FB3E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развлекательных мероприятий;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школьников в работе на прилегающей к школе территории  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3EFF" w:rsidRPr="0091695C" w:rsidRDefault="00FB3EFF" w:rsidP="00FB3E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</w:t>
      </w:r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в форме игр, </w:t>
      </w:r>
      <w:proofErr w:type="spellStart"/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="001F2E40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FB3EFF" w:rsidRPr="0091695C" w:rsidRDefault="00FB3EFF" w:rsidP="00FB3EF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происходит в объединении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0D68" w:rsidRPr="0091695C" w:rsidRDefault="00ED0D68" w:rsidP="00ED0D6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3.7. «Экскурсии, походы»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B3EFF" w:rsidRPr="0091695C" w:rsidRDefault="00FB3EFF" w:rsidP="00FB3EFF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FB3EFF" w:rsidRPr="0091695C" w:rsidRDefault="00FB3EFF" w:rsidP="00FB3EFF">
      <w:pPr>
        <w:numPr>
          <w:ilvl w:val="0"/>
          <w:numId w:val="21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B3EFF" w:rsidRPr="0091695C" w:rsidRDefault="00980A0E" w:rsidP="00FB3EFF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выездные экскурсии в музей,  посещение животноводческого комплекса в рамках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«Город мастеров»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; на предст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в кинотеатр, драмтеатр.</w:t>
      </w: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 Модуль «Профориентация»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такой деятельности:</w:t>
      </w:r>
    </w:p>
    <w:p w:rsidR="00FB3EFF" w:rsidRPr="0091695C" w:rsidRDefault="00FB3EFF" w:rsidP="00FB3EFF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циклы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FB3EFF" w:rsidRPr="0091695C" w:rsidRDefault="00FB3EFF" w:rsidP="00FB3EFF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 деловые игры</w:t>
      </w:r>
      <w:r w:rsidR="00ED0D6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B3EFF" w:rsidRPr="0091695C" w:rsidRDefault="00ED0D68" w:rsidP="00FB3EFF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животноводческий комплекс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3EFF" w:rsidRPr="0091695C" w:rsidRDefault="00980A0E" w:rsidP="00FB3EFF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встречи с представителями 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средних специальных учебных за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 w:rsidR="00FB3EFF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3EFF" w:rsidRPr="0091695C" w:rsidRDefault="00FB3EFF" w:rsidP="00FB3EFF">
      <w:pPr>
        <w:numPr>
          <w:ilvl w:val="0"/>
          <w:numId w:val="22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онлайн-тестирования;</w:t>
      </w:r>
    </w:p>
    <w:p w:rsidR="004351B8" w:rsidRPr="0091695C" w:rsidRDefault="00FB3EFF" w:rsidP="003D4656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4351B8" w:rsidRPr="0091695C" w:rsidRDefault="004351B8" w:rsidP="0043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 Модуль «Организация предметно-эстетической среды»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B3EFF" w:rsidRPr="0091695C" w:rsidRDefault="00FB3EFF" w:rsidP="00FB3EFF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FB3EFF" w:rsidRPr="0091695C" w:rsidRDefault="00FB3EFF" w:rsidP="00FB3EFF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на стен</w:t>
      </w:r>
      <w:r w:rsidR="004351B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FB3EFF" w:rsidRPr="0091695C" w:rsidRDefault="00FB3EFF" w:rsidP="00FB3EFF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пришколь</w:t>
      </w:r>
      <w:r w:rsidR="004351B8"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территории, разбивка клумб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оздоровительно-рекреационных зон, позволяющих разделить свободное пространство школы на зоны активного и тихого отдыха;</w:t>
      </w:r>
    </w:p>
    <w:p w:rsidR="00FB3EFF" w:rsidRPr="0091695C" w:rsidRDefault="00FB3EFF" w:rsidP="00FB3EFF">
      <w:pPr>
        <w:numPr>
          <w:ilvl w:val="0"/>
          <w:numId w:val="25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B3EFF" w:rsidRPr="0091695C" w:rsidRDefault="00FB3EFF" w:rsidP="00FB3EFF">
      <w:pPr>
        <w:numPr>
          <w:ilvl w:val="0"/>
          <w:numId w:val="25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FB3EFF" w:rsidRPr="0091695C" w:rsidRDefault="00FB3EFF" w:rsidP="00FB3EF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351B8" w:rsidRPr="0091695C" w:rsidRDefault="004351B8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51B8" w:rsidRPr="0091695C" w:rsidRDefault="004351B8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51B8" w:rsidRPr="0091695C" w:rsidRDefault="004351B8" w:rsidP="003D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3.11. Модуль «Работа с родителями»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групповом уровне:</w:t>
      </w:r>
    </w:p>
    <w:p w:rsidR="00FB3EFF" w:rsidRPr="0091695C" w:rsidRDefault="00FB3EFF" w:rsidP="00FB3EFF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FB3EFF" w:rsidRPr="0091695C" w:rsidRDefault="00FB3EFF" w:rsidP="00FB3EFF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B3EFF" w:rsidRPr="0091695C" w:rsidRDefault="00FB3EFF" w:rsidP="00FB3EFF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FB3EFF" w:rsidRPr="0091695C" w:rsidRDefault="00FB3EFF" w:rsidP="00FB3EFF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FB3EFF" w:rsidRPr="0091695C" w:rsidRDefault="00FB3EFF" w:rsidP="00FB3EFF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FB3EFF" w:rsidRPr="0091695C" w:rsidRDefault="00FB3EFF" w:rsidP="00FB3EFF">
      <w:pPr>
        <w:numPr>
          <w:ilvl w:val="0"/>
          <w:numId w:val="28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980A0E" w:rsidRPr="0091695C" w:rsidRDefault="00980A0E" w:rsidP="00980A0E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САМОАНАЛИЗА ВОСПИТАТЕЛЬНОЙ РАБОТЫ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 ежегодно силами самой школы.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Результаты воспитания, социализации и саморазвития школьников.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 Состояние организуемой в школе совместной деятельности детей и взрослых.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 w:rsidRPr="00916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при этом сосредотачивается на вопросах, связанных с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проводимых общешкольных ключевых дел;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совместной деятельности классных руководителей и их классов;</w:t>
      </w:r>
    </w:p>
    <w:p w:rsidR="00FB3EFF" w:rsidRPr="0091695C" w:rsidRDefault="00FB3EFF" w:rsidP="00980A0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организуемой в школе внеурочной деятельности;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существующего в школе ученического самоуправления;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проводимых в школе экскурсий, походов;</w:t>
      </w:r>
    </w:p>
    <w:p w:rsidR="00FB3EFF" w:rsidRPr="0091695C" w:rsidRDefault="00FB3EFF" w:rsidP="004351B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качеством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организации предметно-эстетической среды школы;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взаимодействия школы и семей школьников.</w:t>
      </w:r>
    </w:p>
    <w:p w:rsidR="00FB3EFF" w:rsidRPr="0091695C" w:rsidRDefault="00FB3EFF" w:rsidP="00FB3EFF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</w:p>
    <w:p w:rsidR="00980A0E" w:rsidRPr="0091695C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A0E" w:rsidRPr="0091695C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A0E" w:rsidRPr="0091695C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A0E" w:rsidRPr="0091695C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A0E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95C" w:rsidRPr="0091695C" w:rsidRDefault="0091695C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A0E" w:rsidRPr="0091695C" w:rsidRDefault="00980A0E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EFF" w:rsidRPr="0091695C" w:rsidRDefault="00FB3EFF" w:rsidP="00FB3EF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 (EEIA – 2018) /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Подред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Завуч. Управление современной школой, 2018, № 7, С. 56-61.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FB3EFF" w:rsidRPr="0091695C" w:rsidRDefault="00FB3EFF" w:rsidP="00FB3EF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91695C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Заика Тула: ГОУ ДПО ТО «ИПК и ППРО ТО», 2018, С. 228-236</w:t>
      </w:r>
    </w:p>
    <w:p w:rsidR="004351B8" w:rsidRPr="0091695C" w:rsidRDefault="004351B8" w:rsidP="004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B8" w:rsidRPr="0091695C" w:rsidRDefault="004351B8" w:rsidP="004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B8" w:rsidRPr="0091695C" w:rsidRDefault="004351B8" w:rsidP="004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B8" w:rsidRPr="0091695C" w:rsidRDefault="004351B8" w:rsidP="004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B8" w:rsidRPr="0091695C" w:rsidRDefault="004351B8" w:rsidP="004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844" w:type="dxa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569"/>
        <w:gridCol w:w="2144"/>
        <w:gridCol w:w="1134"/>
        <w:gridCol w:w="164"/>
        <w:gridCol w:w="1537"/>
        <w:gridCol w:w="4678"/>
      </w:tblGrid>
      <w:tr w:rsidR="00FB3EFF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FB3EFF" w:rsidRPr="0091695C" w:rsidRDefault="00EF412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</w:t>
            </w:r>
            <w:r w:rsidR="00FB3EFF"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</w:tc>
      </w:tr>
      <w:tr w:rsidR="00FB3EFF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FB3EFF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B49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B3EFF" w:rsidRPr="0091695C" w:rsidRDefault="00FB3EFF" w:rsidP="004B491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  <w:p w:rsidR="00FB3EFF" w:rsidRPr="0091695C" w:rsidRDefault="00FB3EFF" w:rsidP="004B4910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FB3EFF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B3" w:rsidRPr="0091695C" w:rsidRDefault="00FB3EFF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Торжественная линейка </w:t>
            </w:r>
            <w:r w:rsidR="00513FB3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Дню знаний 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звонок»</w:t>
            </w:r>
          </w:p>
          <w:p w:rsidR="00513FB3" w:rsidRPr="0091695C" w:rsidRDefault="00513FB3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FB3" w:rsidRPr="0091695C" w:rsidRDefault="00513FB3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открытый урок «ОБЖ» (урок подготовки детей к действиям в условиях чрезвычайных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стуаций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3FB3" w:rsidRPr="0091695C" w:rsidRDefault="00513FB3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513FB3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72E2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B4910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</w:t>
            </w:r>
            <w:r w:rsidR="00513FB3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13FB3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B3" w:rsidRPr="0091695C" w:rsidRDefault="00513FB3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B3" w:rsidRPr="0091695C" w:rsidRDefault="00513FB3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B3" w:rsidRPr="0091695C" w:rsidRDefault="00513FB3" w:rsidP="004B4910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B3" w:rsidRPr="0091695C" w:rsidRDefault="00513FB3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EFF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Default="00513FB3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  дорожного движения 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1695C">
              <w:rPr>
                <w:rFonts w:ascii="Times New Roman" w:hAnsi="Times New Roman" w:cs="Times New Roman"/>
              </w:rPr>
              <w:t>Единый урок безопасности «Будьте осторожны на дороге!»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72E2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3D4656" w:rsidP="004B4910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412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B4910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EF412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</w:t>
            </w:r>
            <w:proofErr w:type="spellEnd"/>
          </w:p>
        </w:tc>
      </w:tr>
      <w:tr w:rsidR="00EF4124" w:rsidRPr="0091695C" w:rsidTr="004B4910">
        <w:trPr>
          <w:trHeight w:val="73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EF4124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EFF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72E2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35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FB3EFF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435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72E2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EF412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F4124" w:rsidRPr="0091695C" w:rsidTr="004B4910">
        <w:trPr>
          <w:trHeight w:val="97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 школьных библиотек  </w:t>
            </w:r>
          </w:p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Четвертый понедельник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194EB1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F4124" w:rsidRPr="0091695C" w:rsidTr="004B4910">
        <w:trPr>
          <w:trHeight w:val="670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124" w:rsidRDefault="00EF412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  <w:r w:rsidR="00194EB1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(беседы, </w:t>
            </w:r>
            <w:proofErr w:type="spellStart"/>
            <w:r w:rsidR="00194EB1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94EB1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часы, изготовление поделок)</w:t>
            </w:r>
          </w:p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Госсимволики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EF412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24" w:rsidRPr="0091695C" w:rsidRDefault="00194EB1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686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66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695C" w:rsidRPr="0091695C" w:rsidRDefault="0091695C" w:rsidP="00166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6622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66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58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1743CF" w:rsidRDefault="0091695C" w:rsidP="0091695C">
            <w:pPr>
              <w:pStyle w:val="11"/>
              <w:spacing w:line="100" w:lineRule="atLeast"/>
            </w:pPr>
            <w:r>
              <w:t xml:space="preserve">Акции Памяти жертв в ДТП </w:t>
            </w:r>
            <w:r>
              <w:rPr>
                <w:b/>
              </w:rPr>
              <w:t>«Белые журавлики»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ЮИД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94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матери. (выставка рисунков, фотографий, акции по поздравлению мам с Днем матери, конкурсная программа беседы,)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35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695C" w:rsidRPr="0091695C" w:rsidTr="004B4910">
        <w:trPr>
          <w:trHeight w:val="208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20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 день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91695C" w:rsidRPr="0091695C" w:rsidTr="004B4910">
        <w:trPr>
          <w:trHeight w:val="20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Героев Отечества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840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94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  <w:p w:rsidR="0091695C" w:rsidRPr="0091695C" w:rsidRDefault="0091695C" w:rsidP="00194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3BBE" w:rsidRPr="0091695C" w:rsidTr="004B4910">
        <w:trPr>
          <w:trHeight w:val="24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5C3BBE" w:rsidRDefault="00593FF6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Лыжная прогулка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91695C" w:rsidRDefault="00593FF6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91695C" w:rsidRDefault="005C3BBE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91695C" w:rsidRDefault="00593FF6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</w:tc>
      </w:tr>
      <w:tr w:rsidR="0091695C" w:rsidRPr="0091695C" w:rsidTr="004B4910">
        <w:trPr>
          <w:trHeight w:val="368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конституции 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D23DF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72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5C3BBE" w:rsidRDefault="005C3BBE" w:rsidP="005C3BBE">
            <w:pPr>
              <w:rPr>
                <w:rFonts w:ascii="Times New Roman" w:hAnsi="Times New Roman" w:cs="Times New Roman"/>
              </w:rPr>
            </w:pPr>
            <w:r w:rsidRPr="005C3BBE">
              <w:rPr>
                <w:rFonts w:ascii="Times New Roman" w:hAnsi="Times New Roman" w:cs="Times New Roman"/>
              </w:rPr>
              <w:t xml:space="preserve">Тестирование с целью проверки знаний правил ПДД 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93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D23DF4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5C3BBE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Ленинграда. Час памяти «Блокада Ленинграда»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истории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194E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 игра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72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91695C" w:rsidRPr="0091695C" w:rsidTr="004B4910">
        <w:trPr>
          <w:trHeight w:val="803"/>
        </w:trPr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201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науки. (викторины, интеллектуальные игры, конкурсные программы)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1695C" w:rsidRPr="0091695C" w:rsidTr="004B4910">
        <w:trPr>
          <w:trHeight w:val="78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201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памяти  о россиянах, исполнявших служебный долг за пределами отечества </w:t>
            </w:r>
          </w:p>
          <w:p w:rsidR="0091695C" w:rsidRPr="0091695C" w:rsidRDefault="0091695C" w:rsidP="00201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48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BE" w:rsidRPr="005C3BBE" w:rsidRDefault="005C3BBE" w:rsidP="005C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«Засветись» (проверка наличия </w:t>
            </w:r>
            <w:proofErr w:type="spellStart"/>
            <w:r w:rsidRPr="005C3BBE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5C3BB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элементов)</w:t>
            </w:r>
          </w:p>
          <w:p w:rsidR="0091695C" w:rsidRPr="0091695C" w:rsidRDefault="0091695C" w:rsidP="005C3B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593FF6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5C3BBE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304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201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rPr>
          <w:trHeight w:val="453"/>
        </w:trPr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ОБ</w:t>
            </w:r>
            <w:proofErr w:type="gram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Ж(</w:t>
            </w:r>
            <w:proofErr w:type="gram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приуроченный к празднованию дня гражданской обороны)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91695C" w:rsidRPr="0091695C" w:rsidTr="004B4910">
        <w:trPr>
          <w:trHeight w:val="1473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старшеклассников 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5C3BBE" w:rsidRDefault="004B4910" w:rsidP="004B49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космонавтики.Гагаринский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«Космос- это мы»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12. 04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72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2014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BE">
              <w:rPr>
                <w:rFonts w:ascii="Times New Roman" w:hAnsi="Times New Roman" w:cs="Times New Roman"/>
              </w:rPr>
              <w:t>Игровая программа «Знатоки ПДД»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4B4910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5C3BBE" w:rsidRDefault="005C3BBE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BBE">
              <w:rPr>
                <w:rFonts w:ascii="Times New Roman" w:hAnsi="Times New Roman" w:cs="Times New Roman"/>
                <w:color w:val="000000" w:themeColor="text1"/>
              </w:rPr>
              <w:t>Конкурс рисунков  на тему «Дорожные знаки»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593FF6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695C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593FF6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593F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0D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Всероссийский урок  ОБЖ (день пожарной охраны)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72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0D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ветераны!», концерт в ДК,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совет старшеклассников </w:t>
            </w:r>
          </w:p>
        </w:tc>
      </w:tr>
      <w:tr w:rsidR="0091695C" w:rsidRPr="0091695C" w:rsidTr="004B4910"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4B491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совет старшеклассников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59C" w:rsidRPr="00E0159C" w:rsidRDefault="00E0159C" w:rsidP="00E0159C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«Утверждено» </w:t>
            </w:r>
          </w:p>
          <w:p w:rsidR="00E0159C" w:rsidRPr="00E0159C" w:rsidRDefault="00E0159C" w:rsidP="00E0159C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№ 23 «Д-г от 31.08.2021 г.</w:t>
            </w:r>
          </w:p>
          <w:p w:rsidR="00E0159C" w:rsidRPr="00E0159C" w:rsidRDefault="00E0159C" w:rsidP="00E0159C">
            <w:pPr>
              <w:pStyle w:val="a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spellEnd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  <w:p w:rsidR="00E0159C" w:rsidRPr="00E0159C" w:rsidRDefault="00E0159C" w:rsidP="00E0159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(Алешкина ТВ.)</w:t>
            </w:r>
          </w:p>
          <w:p w:rsidR="00E0159C" w:rsidRPr="00E0159C" w:rsidRDefault="00E0159C" w:rsidP="00E0159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на 2021-2022 учебный год</w:t>
            </w:r>
          </w:p>
          <w:p w:rsidR="00E0159C" w:rsidRPr="00E0159C" w:rsidRDefault="00E0159C" w:rsidP="00E0159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«Николаевская ООШ» </w:t>
            </w:r>
            <w:proofErr w:type="spellStart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Лямбирского</w:t>
            </w:r>
            <w:proofErr w:type="spellEnd"/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РМ</w:t>
            </w:r>
          </w:p>
          <w:p w:rsidR="00E0159C" w:rsidRPr="00E0159C" w:rsidRDefault="00E0159C" w:rsidP="00E0159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tbl>
            <w:tblPr>
              <w:tblW w:w="9875" w:type="dxa"/>
              <w:tblLayout w:type="fixed"/>
              <w:tblCellMar>
                <w:top w:w="34" w:type="dxa"/>
                <w:left w:w="58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5829"/>
              <w:gridCol w:w="1958"/>
            </w:tblGrid>
            <w:tr w:rsidR="00E0159C" w:rsidRPr="00E0159C" w:rsidTr="0016622A">
              <w:trPr>
                <w:trHeight w:val="812"/>
              </w:trPr>
              <w:tc>
                <w:tcPr>
                  <w:tcW w:w="208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58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Форма организации внеурочной деятельности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Классы (количество часов</w:t>
                  </w:r>
                </w:p>
              </w:tc>
            </w:tr>
            <w:tr w:rsidR="00E0159C" w:rsidRPr="00E0159C" w:rsidTr="0016622A">
              <w:trPr>
                <w:trHeight w:val="282"/>
              </w:trPr>
              <w:tc>
                <w:tcPr>
                  <w:tcW w:w="304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31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E0159C" w:rsidRPr="00E0159C" w:rsidTr="0016622A">
              <w:trPr>
                <w:trHeight w:val="1651"/>
              </w:trPr>
              <w:tc>
                <w:tcPr>
                  <w:tcW w:w="2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Спортивнооздоровительное</w:t>
                  </w:r>
                  <w:proofErr w:type="spellEnd"/>
                </w:p>
              </w:tc>
              <w:tc>
                <w:tcPr>
                  <w:tcW w:w="5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Кружок «Школа докторов здоровья»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Общешкольные и районные соревнования, конкурсы;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Дни Здоровья (один раз в четверть);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Школьная спартакиада (в течение года); Тематические классные часы по ЗОЖ.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0159C" w:rsidRPr="00E0159C" w:rsidTr="0016622A">
              <w:trPr>
                <w:trHeight w:val="1085"/>
              </w:trPr>
              <w:tc>
                <w:tcPr>
                  <w:tcW w:w="2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Духовно-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нравст</w:t>
                  </w:r>
                  <w:proofErr w:type="spellEnd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венное</w:t>
                  </w:r>
                </w:p>
              </w:tc>
              <w:tc>
                <w:tcPr>
                  <w:tcW w:w="5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Кружок «В гостях у сказки»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Программа духовно-нравственного развития и воспитания обучающихся на ступени начального общего об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ования</w:t>
                  </w:r>
                  <w:proofErr w:type="spellEnd"/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0159C" w:rsidRPr="00E0159C" w:rsidTr="0016622A">
              <w:trPr>
                <w:trHeight w:val="2448"/>
              </w:trPr>
              <w:tc>
                <w:tcPr>
                  <w:tcW w:w="2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Общеинтел</w:t>
                  </w:r>
                  <w:proofErr w:type="spellEnd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лектушљное</w:t>
                  </w:r>
                  <w:proofErr w:type="spellEnd"/>
                </w:p>
              </w:tc>
              <w:tc>
                <w:tcPr>
                  <w:tcW w:w="5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Проектная работа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«Секреты русского языка»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Общешкольные конкурсы, викторины (по плану школы);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Классные часы на развитие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интеллектуальнопознавательной</w:t>
                  </w:r>
                  <w:proofErr w:type="spellEnd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(по плану ВР в классе);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Общешкольные конкурсы, викторины (по плану школы);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дметные</w:t>
                  </w:r>
                  <w:proofErr w:type="spellEnd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недели.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0159C" w:rsidRPr="00E0159C" w:rsidTr="0016622A">
              <w:trPr>
                <w:trHeight w:val="2435"/>
              </w:trPr>
              <w:tc>
                <w:tcPr>
                  <w:tcW w:w="2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Общекуль</w:t>
                  </w:r>
                  <w:proofErr w:type="spellEnd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турное</w:t>
                  </w:r>
                  <w:proofErr w:type="spellEnd"/>
                </w:p>
              </w:tc>
              <w:tc>
                <w:tcPr>
                  <w:tcW w:w="5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Кружок «Мы — твои друзья»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Общешкольные внеклассные мероприятия (по плану школы);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праздники (по плану ВР в классе); Поездки в театр, музей, в выставочный зал, на природу;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0159C" w:rsidRPr="00E0159C" w:rsidTr="0016622A">
              <w:trPr>
                <w:trHeight w:val="3527"/>
              </w:trPr>
              <w:tc>
                <w:tcPr>
                  <w:tcW w:w="2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</w:t>
                  </w:r>
                </w:p>
              </w:tc>
              <w:tc>
                <w:tcPr>
                  <w:tcW w:w="5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Проект «Учимся играя»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Экологические операции: «Чистый дворик», «Птичья Столовая», «Птичий дом», «Планете — зеленый наряд»;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Социальный проект для малышей.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Акции «Поздравительная открытка» (поздравление с праздником ветеранов ВОВ и вдов с Днем Победы; поздравление бабушек и дедушек с Днем старшего поколения; поздравление с Днем учителя ветеранов педагогического труда; поздравление воинов —интернационалистов с праздником 23 февраля.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0159C" w:rsidRPr="00E0159C" w:rsidTr="0016622A">
              <w:trPr>
                <w:trHeight w:val="557"/>
              </w:trPr>
              <w:tc>
                <w:tcPr>
                  <w:tcW w:w="791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 (по классам):</w:t>
                  </w:r>
                </w:p>
              </w:tc>
              <w:tc>
                <w:tcPr>
                  <w:tcW w:w="1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0159C" w:rsidRPr="00E0159C" w:rsidRDefault="00E0159C" w:rsidP="00E0159C">
                  <w:pPr>
                    <w:pStyle w:val="a6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5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0159C" w:rsidRPr="00E0159C" w:rsidRDefault="00E0159C" w:rsidP="00E0159C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95C" w:rsidRPr="00E0159C" w:rsidRDefault="0091695C" w:rsidP="00E0159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633E1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«Экологический марафон»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9C0D5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A03D53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(ряд мероприятий, осуществляемых каждым классом:  «Чистое село  - чистая планета», «Памяти павших»,  «Посади дерево»,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к</w:t>
            </w:r>
            <w:r w:rsidR="00D23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онцерта 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Доме культуры села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клас.рук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A03D53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проведении общешкольных, классных мероприятий: «Бумажный бум»,</w:t>
            </w:r>
            <w:r w:rsidR="00A03D53"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«Бессмертный полк»,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новогодний утренник, классные «огоньки» и др.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D524F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оповещение через 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сайт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695C" w:rsidRPr="0091695C" w:rsidTr="004B4910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Совета профилактики с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6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(согласно индивидуальным по планам работы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руководителей)</w:t>
            </w:r>
          </w:p>
        </w:tc>
      </w:tr>
      <w:tr w:rsidR="0091695C" w:rsidRPr="0091695C" w:rsidTr="004B4910">
        <w:tc>
          <w:tcPr>
            <w:tcW w:w="15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5C" w:rsidRPr="0091695C" w:rsidRDefault="0091695C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91695C" w:rsidRPr="0091695C" w:rsidRDefault="0091695C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FB3EFF" w:rsidRPr="0091695C" w:rsidRDefault="00FB3EFF" w:rsidP="00FB3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84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569"/>
        <w:gridCol w:w="3442"/>
        <w:gridCol w:w="6215"/>
      </w:tblGrid>
      <w:tr w:rsidR="00FB3EFF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FB3EFF" w:rsidRPr="0091695C" w:rsidRDefault="00FB3EFF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9C0D58"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1-2022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 КЛАССЫ</w:t>
            </w:r>
          </w:p>
        </w:tc>
      </w:tr>
      <w:tr w:rsidR="00FB3EFF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B3EFF" w:rsidRPr="0091695C" w:rsidRDefault="00FB3EFF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9C0D58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="00FB3EFF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</w:t>
            </w:r>
            <w:proofErr w:type="spellEnd"/>
            <w:r w:rsidR="00FB3EFF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линейка «Первый звонок»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</w:t>
            </w:r>
            <w:r w:rsidR="009C0D58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 ОБЖ Шурок подготовки  детей к действиям в условиях чрезвычайных ситуаций)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1.09.21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D524F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D524FE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руководитель ДЮП, отряда ЮЗП, учитель ОБЖ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B3EFF" w:rsidRPr="0091695C" w:rsidTr="008055B4">
        <w:trPr>
          <w:trHeight w:val="854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 дорожного движения </w:t>
            </w:r>
          </w:p>
          <w:p w:rsidR="00A03D53" w:rsidRPr="0091695C" w:rsidRDefault="00A03D53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«Единый урок безопасности «Будьте осторожны на дороге!»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055B4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5B4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Default="00633E19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055B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03D53" w:rsidRDefault="00A03D53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D53" w:rsidRDefault="00A03D53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D53" w:rsidRPr="0091695C" w:rsidRDefault="00A03D53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8055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8055B4" w:rsidRPr="0091695C" w:rsidTr="008055B4">
        <w:trPr>
          <w:trHeight w:val="502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8055B4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055B4" w:rsidRPr="0091695C" w:rsidTr="008055B4">
        <w:trPr>
          <w:trHeight w:val="447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 ОБЖ (приуроченный ко Дню гражданской обороны РФ)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5B4" w:rsidRPr="0091695C" w:rsidRDefault="008055B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руководители,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8055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</w:t>
            </w:r>
            <w:r w:rsidR="00FB3EFF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учителя «Мой любимый учитель».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B3EFF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церебрального паралича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055B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8055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055B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FB3EFF" w:rsidRPr="0091695C" w:rsidTr="008D1410">
        <w:trPr>
          <w:trHeight w:val="468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10" w:rsidRPr="0091695C" w:rsidRDefault="008D14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3EFF" w:rsidRDefault="008D14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  <w:p w:rsidR="00D23DF4" w:rsidRPr="0091695C" w:rsidRDefault="00D23DF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 знание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Госсимволики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8D1410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F" w:rsidRPr="0091695C" w:rsidRDefault="00FB3EFF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D1410" w:rsidRPr="0091695C" w:rsidTr="008D1410">
        <w:trPr>
          <w:trHeight w:val="503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10" w:rsidRPr="0091695C" w:rsidRDefault="008D14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410" w:rsidRPr="0091695C" w:rsidRDefault="00D23DF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Памяти жертв в ДТП</w:t>
            </w:r>
            <w:r w:rsidR="00A0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«Белые журавлики»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10" w:rsidRPr="0091695C" w:rsidRDefault="008D1410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10" w:rsidRPr="0091695C" w:rsidRDefault="00A03D53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10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D1410">
        <w:trPr>
          <w:trHeight w:val="519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D1410">
        <w:trPr>
          <w:trHeight w:val="402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начала Нюрнбергского процесса </w:t>
            </w: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834544" w:rsidRPr="0091695C" w:rsidTr="008D1410">
        <w:trPr>
          <w:trHeight w:val="284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матери в России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совет старшеклассников </w:t>
            </w:r>
          </w:p>
        </w:tc>
      </w:tr>
      <w:tr w:rsidR="00834544" w:rsidRPr="0091695C" w:rsidTr="008D1410">
        <w:trPr>
          <w:trHeight w:val="804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834544" w:rsidRPr="0091695C" w:rsidTr="008D1410">
        <w:trPr>
          <w:trHeight w:val="653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834544" w:rsidRPr="0091695C" w:rsidTr="008D1410">
        <w:trPr>
          <w:trHeight w:val="535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834544" w:rsidRPr="0091695C" w:rsidTr="008D1410">
        <w:trPr>
          <w:trHeight w:val="447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D1410">
        <w:trPr>
          <w:trHeight w:val="485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«Права человека</w:t>
            </w:r>
            <w:proofErr w:type="gram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»Д</w:t>
            </w:r>
            <w:proofErr w:type="gram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ень правовой защиты детей. Просмотр, обсуждение видеоролика «Наши права». 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 учащихся на случай нарушения их прав и свобод в школе и семье.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D1410">
        <w:trPr>
          <w:trHeight w:val="469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Конституции РФ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A03D53">
        <w:trPr>
          <w:trHeight w:val="14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03D53" w:rsidRPr="0091695C" w:rsidTr="00A03D53">
        <w:trPr>
          <w:trHeight w:val="540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кроссвордов «Светофор и пешеходы»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D23DF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D1410">
        <w:trPr>
          <w:trHeight w:val="569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у ворот!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полного освобождения Ленинграда </w:t>
            </w: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 «Блокада Ленинграда»</w:t>
            </w: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A03D53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 с целью проверки знаний правил  ПДД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A03D53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беседа «Пионеры-герои», фестиваль патриотической песни, соревнование по пионерболу, волейболу, спортивная эстафета,</w:t>
            </w:r>
            <w:r w:rsidRPr="00916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«Письмо солдату»</w:t>
            </w:r>
            <w:r w:rsidRPr="009169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34544" w:rsidRPr="0091695C" w:rsidTr="008803E3">
        <w:trPr>
          <w:trHeight w:val="45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российской науки 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34544" w:rsidRPr="0091695C" w:rsidTr="008803E3">
        <w:trPr>
          <w:trHeight w:val="1136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</w:t>
            </w:r>
          </w:p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803E3">
        <w:trPr>
          <w:trHeight w:val="703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родного языка</w:t>
            </w:r>
          </w:p>
        </w:tc>
      </w:tr>
      <w:tr w:rsidR="00A03D53" w:rsidRPr="0091695C" w:rsidTr="008803E3">
        <w:trPr>
          <w:trHeight w:val="703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рейда «Засветись»  (проверка наличия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A03D53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 неделя февраля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D53" w:rsidRPr="0091695C" w:rsidRDefault="00D23DF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ЮИД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</w:tr>
      <w:tr w:rsidR="00834544" w:rsidRPr="0091695C" w:rsidTr="008803E3">
        <w:trPr>
          <w:trHeight w:val="703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D23DF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r w:rsidR="0083454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454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руководители,</w:t>
            </w:r>
          </w:p>
        </w:tc>
      </w:tr>
      <w:tr w:rsidR="00834544" w:rsidRPr="0091695C" w:rsidTr="008803E3">
        <w:trPr>
          <w:trHeight w:val="419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834544" w:rsidRPr="0091695C" w:rsidTr="008803E3">
        <w:trPr>
          <w:trHeight w:val="385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 ОБЖ (приуроченный к празднованию Всемирного дня гражданской обороны)</w:t>
            </w:r>
            <w:r w:rsidR="004B4910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4B4910" w:rsidRPr="0091695C" w:rsidTr="008803E3">
        <w:trPr>
          <w:trHeight w:val="385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-ринг «Безопасность на дорогах и не только»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8803E3">
        <w:trPr>
          <w:trHeight w:val="418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 в школе: конкурсная программа «А ну-ка, девочки», выставка  рисунков, акция по поздравлению мам, бабушек, девочек.</w:t>
            </w:r>
          </w:p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834544" w:rsidRPr="0091695C" w:rsidTr="008803E3">
        <w:trPr>
          <w:trHeight w:val="670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14-20.03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34544" w:rsidRPr="0091695C" w:rsidTr="004B4910">
        <w:trPr>
          <w:trHeight w:val="660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803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воссоединения Крыма и 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834544" w:rsidRPr="0091695C" w:rsidTr="004B4910">
        <w:trPr>
          <w:trHeight w:val="40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космонавтики: выставка рисунков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4B4910" w:rsidRPr="0091695C" w:rsidRDefault="004B4910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B4910" w:rsidRPr="0091695C" w:rsidTr="004B4910">
        <w:trPr>
          <w:trHeight w:val="420"/>
        </w:trPr>
        <w:tc>
          <w:tcPr>
            <w:tcW w:w="4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«Дорожные знаки»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B4910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10" w:rsidRPr="0091695C" w:rsidRDefault="004B4910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Всероссийский открытый урок  ОБЖ (день пожарной охраны)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524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«Окна Победы» и др.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DF4" w:rsidRDefault="0083454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D23DF4" w:rsidRDefault="00D23DF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4" w:rsidRDefault="00D23DF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4" w:rsidRDefault="00D23DF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4" w:rsidRDefault="00D23DF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«Утверждено»</w:t>
            </w:r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приказом № 23-  «Д-г » от 31.08.2021 г. 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</w:t>
            </w:r>
            <w:proofErr w:type="spellStart"/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директора школы. 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________________ (Алешкина Т.В.) 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План внеурочной деятельности на 2021-2022 учебный год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</w:t>
            </w:r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К</w:t>
            </w:r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ОУ «Николаевская ООШ» </w:t>
            </w:r>
            <w:proofErr w:type="spellStart"/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Лямбирского</w:t>
            </w:r>
            <w:proofErr w:type="spellEnd"/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муниципального района РМ</w:t>
            </w:r>
          </w:p>
          <w:p w:rsidR="00E0159C" w:rsidRPr="00E0159C" w:rsidRDefault="00E0159C" w:rsidP="00E015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5,6,7,9 </w:t>
            </w:r>
            <w:proofErr w:type="spellStart"/>
            <w:r w:rsidRPr="00E015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>классы</w:t>
            </w:r>
            <w:proofErr w:type="spellEnd"/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33"/>
              <w:gridCol w:w="4454"/>
              <w:gridCol w:w="2552"/>
            </w:tblGrid>
            <w:tr w:rsidR="00E0159C" w:rsidRPr="00E0159C" w:rsidTr="0016622A">
              <w:tc>
                <w:tcPr>
                  <w:tcW w:w="2033" w:type="dxa"/>
                  <w:vMerge w:val="restart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Направление внеурочной </w:t>
                  </w: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4454" w:type="dxa"/>
                  <w:vMerge w:val="restart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lastRenderedPageBreak/>
                    <w:t>Форма организации внеурочной деятельности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Классы</w:t>
                  </w: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br/>
                    <w:t>(количество часов)</w:t>
                  </w:r>
                </w:p>
              </w:tc>
            </w:tr>
            <w:tr w:rsidR="00E0159C" w:rsidRPr="00E0159C" w:rsidTr="0016622A">
              <w:tc>
                <w:tcPr>
                  <w:tcW w:w="2033" w:type="dxa"/>
                  <w:vMerge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54" w:type="dxa"/>
                  <w:vMerge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5,6,7,9  классы</w:t>
                  </w:r>
                </w:p>
              </w:tc>
            </w:tr>
            <w:tr w:rsidR="00E0159C" w:rsidRPr="00E0159C" w:rsidTr="0016622A">
              <w:tc>
                <w:tcPr>
                  <w:tcW w:w="2033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Спортивно-оздоровительное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bookmarkStart w:id="1" w:name="OLE_LINK24"/>
                  <w:bookmarkStart w:id="2" w:name="OLE_LINK25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Кружок </w:t>
                  </w:r>
                  <w:r w:rsidRPr="00E01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«Наше здоровье в наших руках»</w:t>
                  </w:r>
                </w:p>
                <w:bookmarkEnd w:id="1"/>
                <w:bookmarkEnd w:id="2"/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Общешкольные и районные соревнования, конкурсы;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Дни Здоровья (один раз в четверть);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Школьная спартакиада (в течение года);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Тематические классные часы по ЗОЖ.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E0159C" w:rsidRPr="00E0159C" w:rsidTr="0016622A">
              <w:tc>
                <w:tcPr>
                  <w:tcW w:w="2033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Духовно-нравствен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ное</w:t>
                  </w:r>
                  <w:proofErr w:type="spellEnd"/>
                </w:p>
              </w:tc>
              <w:tc>
                <w:tcPr>
                  <w:tcW w:w="4454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bookmarkStart w:id="3" w:name="OLE_LINK28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Кружок «В мире информатики»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bookmarkEnd w:id="3"/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Программа духовно-нравственного развития и воспитания обучающихся на ступени основного  общего образования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E0159C" w:rsidRPr="00E0159C" w:rsidTr="0016622A">
              <w:tc>
                <w:tcPr>
                  <w:tcW w:w="2033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Общеинтеллек</w:t>
                  </w:r>
                  <w:proofErr w:type="spellEnd"/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туальное</w:t>
                  </w:r>
                  <w:proofErr w:type="spellEnd"/>
                </w:p>
              </w:tc>
              <w:tc>
                <w:tcPr>
                  <w:tcW w:w="4454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bookmarkStart w:id="4" w:name="OLE_LINK29"/>
                  <w:bookmarkStart w:id="5" w:name="OLE_LINK30"/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Кружок «Занимательная физика»</w:t>
                  </w:r>
                </w:p>
                <w:bookmarkEnd w:id="4"/>
                <w:bookmarkEnd w:id="5"/>
                <w:p w:rsidR="00E0159C" w:rsidRPr="00E0159C" w:rsidRDefault="00E0159C" w:rsidP="00E0159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Общешкольные конкурсы, викторины (по плану школы);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Классные часы на развитие интеллектуально-познавательной деятельности (по плану ВР в классе);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Общешкольные конкурсы, викторины (по плану школы);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Предметные недели.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0159C" w:rsidRPr="00E0159C" w:rsidTr="0016622A">
              <w:tc>
                <w:tcPr>
                  <w:tcW w:w="2033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Общекультурное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Кружок «Путешествие по стране этикета»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Общешкольные внеклассные мероприятия (по плану школы);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Классные праздники (по плану ВР в классе);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Поездки в театр, музей, в выставочный зал, на природу;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E0159C" w:rsidRPr="00E0159C" w:rsidTr="0016622A">
              <w:tc>
                <w:tcPr>
                  <w:tcW w:w="2033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Социальное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Проект «По ступенькам </w:t>
                  </w: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нравственности»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Социальный проект </w:t>
                  </w:r>
                </w:p>
                <w:p w:rsidR="00E0159C" w:rsidRPr="00E0159C" w:rsidRDefault="00E0159C" w:rsidP="00E0159C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Акции «Поздравительная открытка» (поздравление с праздником ветеранов ВОВ и вдов с Днем Победы; поздравление бабушек и дедушек с Днем старшего поколения; поздравление с Днем учителя ветеранов педагогического труда; поздравление воинов –интернационалистов с праздником 23 февраля.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0159C" w:rsidRPr="00E0159C" w:rsidTr="0016622A">
              <w:tc>
                <w:tcPr>
                  <w:tcW w:w="6487" w:type="dxa"/>
                  <w:gridSpan w:val="2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lastRenderedPageBreak/>
                    <w:t>Всего (по классам):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159C" w:rsidRPr="00E0159C" w:rsidRDefault="00E0159C" w:rsidP="00E0159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0159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</w:tr>
          </w:tbl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59C" w:rsidRPr="00E0159C" w:rsidRDefault="00E0159C" w:rsidP="00E01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34544" w:rsidRPr="0091695C" w:rsidRDefault="00834544" w:rsidP="00E0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44" w:rsidRPr="0091695C" w:rsidRDefault="0083454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834544" w:rsidRPr="0091695C" w:rsidRDefault="0083454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44" w:rsidRPr="0091695C" w:rsidRDefault="0083454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44" w:rsidRPr="0091695C" w:rsidRDefault="00834544" w:rsidP="005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44" w:rsidRPr="0091695C" w:rsidRDefault="00834544" w:rsidP="008345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игра, просмотр презентаций, диагностика.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3454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рук-ль ли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Трудовая акция «Школьный двор»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D23D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 (ряд мероприятий, осуществляемых каждым классом «Чистый поселок - чистая планета», «Памяти павших»,   «Посади дерево»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«Страна непосед»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54CD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клас.рук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D23DF4" w:rsidP="00D23D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 w:rsidR="00834544"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музеи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клас.рук</w:t>
            </w:r>
            <w:proofErr w:type="spellEnd"/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916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9D782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«Бумажный бум», </w:t>
            </w:r>
            <w:r w:rsidRPr="009169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«Бессмертный полк», </w:t>
            </w: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новогодний праздник, «Мама, папа, я – отличная семья!», классные «огоньки» и др.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854CD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544" w:rsidRPr="0091695C" w:rsidTr="00D524FE"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Совета профилактики с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(согласно индивидуальным по планам работы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руководителей)</w:t>
            </w:r>
          </w:p>
        </w:tc>
      </w:tr>
      <w:tr w:rsidR="00834544" w:rsidRPr="0091695C" w:rsidTr="00D524FE">
        <w:tc>
          <w:tcPr>
            <w:tcW w:w="1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44" w:rsidRPr="0091695C" w:rsidRDefault="00834544" w:rsidP="00FB3EF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834544" w:rsidRPr="0091695C" w:rsidRDefault="00834544" w:rsidP="00FB3EF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FB3EFF" w:rsidRPr="0091695C" w:rsidRDefault="00FB3EFF" w:rsidP="00FB3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B3EFF" w:rsidRPr="0091695C" w:rsidSect="003D4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28"/>
    <w:multiLevelType w:val="multilevel"/>
    <w:tmpl w:val="09E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B3C3FE1"/>
    <w:multiLevelType w:val="multilevel"/>
    <w:tmpl w:val="AD8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20C3"/>
    <w:multiLevelType w:val="multilevel"/>
    <w:tmpl w:val="28CC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6BF61EF"/>
    <w:multiLevelType w:val="multilevel"/>
    <w:tmpl w:val="A82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0957"/>
    <w:multiLevelType w:val="multilevel"/>
    <w:tmpl w:val="0EB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02500"/>
    <w:multiLevelType w:val="multilevel"/>
    <w:tmpl w:val="34F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D2435BE"/>
    <w:multiLevelType w:val="multilevel"/>
    <w:tmpl w:val="DFE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53BC2"/>
    <w:multiLevelType w:val="multilevel"/>
    <w:tmpl w:val="669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808AE"/>
    <w:multiLevelType w:val="multilevel"/>
    <w:tmpl w:val="736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D7168"/>
    <w:multiLevelType w:val="multilevel"/>
    <w:tmpl w:val="FC6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B6E17"/>
    <w:multiLevelType w:val="multilevel"/>
    <w:tmpl w:val="6DA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D2DA4"/>
    <w:multiLevelType w:val="multilevel"/>
    <w:tmpl w:val="454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4FF9"/>
    <w:multiLevelType w:val="multilevel"/>
    <w:tmpl w:val="9AD0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A7A1F"/>
    <w:multiLevelType w:val="multilevel"/>
    <w:tmpl w:val="9A90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91B16"/>
    <w:multiLevelType w:val="multilevel"/>
    <w:tmpl w:val="C88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65371"/>
    <w:multiLevelType w:val="multilevel"/>
    <w:tmpl w:val="997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E63CE"/>
    <w:multiLevelType w:val="multilevel"/>
    <w:tmpl w:val="254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A2598"/>
    <w:multiLevelType w:val="multilevel"/>
    <w:tmpl w:val="F89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C4483"/>
    <w:multiLevelType w:val="multilevel"/>
    <w:tmpl w:val="361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C4A50"/>
    <w:multiLevelType w:val="multilevel"/>
    <w:tmpl w:val="5CA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4">
    <w:nsid w:val="53743E91"/>
    <w:multiLevelType w:val="hybridMultilevel"/>
    <w:tmpl w:val="98B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92689"/>
    <w:multiLevelType w:val="multilevel"/>
    <w:tmpl w:val="093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B7F5B"/>
    <w:multiLevelType w:val="hybridMultilevel"/>
    <w:tmpl w:val="BF3E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B3203"/>
    <w:multiLevelType w:val="multilevel"/>
    <w:tmpl w:val="8FE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D459A"/>
    <w:multiLevelType w:val="multilevel"/>
    <w:tmpl w:val="ADF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C1A37"/>
    <w:multiLevelType w:val="hybridMultilevel"/>
    <w:tmpl w:val="89B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A6753"/>
    <w:multiLevelType w:val="multilevel"/>
    <w:tmpl w:val="5A1C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126309"/>
    <w:multiLevelType w:val="multilevel"/>
    <w:tmpl w:val="3C4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96D09"/>
    <w:multiLevelType w:val="multilevel"/>
    <w:tmpl w:val="FF72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A4C61"/>
    <w:multiLevelType w:val="multilevel"/>
    <w:tmpl w:val="E61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B7EAE"/>
    <w:multiLevelType w:val="multilevel"/>
    <w:tmpl w:val="538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C2463C"/>
    <w:multiLevelType w:val="multilevel"/>
    <w:tmpl w:val="42E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25"/>
  </w:num>
  <w:num w:numId="6">
    <w:abstractNumId w:val="34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35"/>
  </w:num>
  <w:num w:numId="12">
    <w:abstractNumId w:val="18"/>
  </w:num>
  <w:num w:numId="13">
    <w:abstractNumId w:val="3"/>
  </w:num>
  <w:num w:numId="14">
    <w:abstractNumId w:val="27"/>
  </w:num>
  <w:num w:numId="15">
    <w:abstractNumId w:val="33"/>
  </w:num>
  <w:num w:numId="16">
    <w:abstractNumId w:val="5"/>
  </w:num>
  <w:num w:numId="17">
    <w:abstractNumId w:val="31"/>
  </w:num>
  <w:num w:numId="18">
    <w:abstractNumId w:val="20"/>
  </w:num>
  <w:num w:numId="19">
    <w:abstractNumId w:val="9"/>
  </w:num>
  <w:num w:numId="20">
    <w:abstractNumId w:val="28"/>
  </w:num>
  <w:num w:numId="21">
    <w:abstractNumId w:val="30"/>
  </w:num>
  <w:num w:numId="22">
    <w:abstractNumId w:val="14"/>
  </w:num>
  <w:num w:numId="23">
    <w:abstractNumId w:val="17"/>
  </w:num>
  <w:num w:numId="24">
    <w:abstractNumId w:val="6"/>
  </w:num>
  <w:num w:numId="25">
    <w:abstractNumId w:val="0"/>
  </w:num>
  <w:num w:numId="26">
    <w:abstractNumId w:val="19"/>
  </w:num>
  <w:num w:numId="27">
    <w:abstractNumId w:val="12"/>
  </w:num>
  <w:num w:numId="28">
    <w:abstractNumId w:val="15"/>
  </w:num>
  <w:num w:numId="29">
    <w:abstractNumId w:val="21"/>
  </w:num>
  <w:num w:numId="30">
    <w:abstractNumId w:val="8"/>
  </w:num>
  <w:num w:numId="31">
    <w:abstractNumId w:val="1"/>
  </w:num>
  <w:num w:numId="32">
    <w:abstractNumId w:val="4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F"/>
    <w:rsid w:val="0002287E"/>
    <w:rsid w:val="00045852"/>
    <w:rsid w:val="000D762A"/>
    <w:rsid w:val="00136F04"/>
    <w:rsid w:val="0016622A"/>
    <w:rsid w:val="001762E5"/>
    <w:rsid w:val="00194EB1"/>
    <w:rsid w:val="001964E5"/>
    <w:rsid w:val="001F2E40"/>
    <w:rsid w:val="002014D4"/>
    <w:rsid w:val="00237A57"/>
    <w:rsid w:val="00252DA4"/>
    <w:rsid w:val="002D0198"/>
    <w:rsid w:val="002E019B"/>
    <w:rsid w:val="002E69A5"/>
    <w:rsid w:val="00355DC1"/>
    <w:rsid w:val="003D4656"/>
    <w:rsid w:val="00431F5E"/>
    <w:rsid w:val="004351B8"/>
    <w:rsid w:val="00454D2A"/>
    <w:rsid w:val="004B4910"/>
    <w:rsid w:val="004B5DED"/>
    <w:rsid w:val="004C08C1"/>
    <w:rsid w:val="004E1F81"/>
    <w:rsid w:val="0050509A"/>
    <w:rsid w:val="00513FB3"/>
    <w:rsid w:val="00593FF6"/>
    <w:rsid w:val="005C3BBE"/>
    <w:rsid w:val="00633E19"/>
    <w:rsid w:val="006E7723"/>
    <w:rsid w:val="00724AA5"/>
    <w:rsid w:val="0077569F"/>
    <w:rsid w:val="007E76BC"/>
    <w:rsid w:val="008055B4"/>
    <w:rsid w:val="00834544"/>
    <w:rsid w:val="00841163"/>
    <w:rsid w:val="00854CDC"/>
    <w:rsid w:val="008803E3"/>
    <w:rsid w:val="008D1410"/>
    <w:rsid w:val="00915D82"/>
    <w:rsid w:val="0091695C"/>
    <w:rsid w:val="00977E6E"/>
    <w:rsid w:val="00980A0E"/>
    <w:rsid w:val="009C0D58"/>
    <w:rsid w:val="009C3253"/>
    <w:rsid w:val="009C72E2"/>
    <w:rsid w:val="009D7826"/>
    <w:rsid w:val="00A038F6"/>
    <w:rsid w:val="00A03D53"/>
    <w:rsid w:val="00A0643D"/>
    <w:rsid w:val="00A07FD1"/>
    <w:rsid w:val="00A25E2C"/>
    <w:rsid w:val="00A840DD"/>
    <w:rsid w:val="00B32897"/>
    <w:rsid w:val="00B73969"/>
    <w:rsid w:val="00B770C9"/>
    <w:rsid w:val="00B91228"/>
    <w:rsid w:val="00BA6236"/>
    <w:rsid w:val="00BD1EB7"/>
    <w:rsid w:val="00C63196"/>
    <w:rsid w:val="00CE0203"/>
    <w:rsid w:val="00D01E22"/>
    <w:rsid w:val="00D03379"/>
    <w:rsid w:val="00D23DF4"/>
    <w:rsid w:val="00D524FE"/>
    <w:rsid w:val="00D74126"/>
    <w:rsid w:val="00DA54FE"/>
    <w:rsid w:val="00E0159C"/>
    <w:rsid w:val="00E22BCC"/>
    <w:rsid w:val="00E30DAC"/>
    <w:rsid w:val="00E80E58"/>
    <w:rsid w:val="00EA790B"/>
    <w:rsid w:val="00ED0D68"/>
    <w:rsid w:val="00EF4124"/>
    <w:rsid w:val="00EF4192"/>
    <w:rsid w:val="00F03701"/>
    <w:rsid w:val="00F865DD"/>
    <w:rsid w:val="00FB3EFF"/>
    <w:rsid w:val="00FC0046"/>
    <w:rsid w:val="00FC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287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FB3EFF"/>
  </w:style>
  <w:style w:type="paragraph" w:customStyle="1" w:styleId="c6">
    <w:name w:val="c6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B3EFF"/>
  </w:style>
  <w:style w:type="character" w:customStyle="1" w:styleId="c1">
    <w:name w:val="c1"/>
    <w:basedOn w:val="a0"/>
    <w:rsid w:val="00FB3EFF"/>
  </w:style>
  <w:style w:type="paragraph" w:customStyle="1" w:styleId="c29">
    <w:name w:val="c29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B3EFF"/>
  </w:style>
  <w:style w:type="paragraph" w:customStyle="1" w:styleId="c48">
    <w:name w:val="c48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FB3EFF"/>
  </w:style>
  <w:style w:type="character" w:customStyle="1" w:styleId="c12">
    <w:name w:val="c12"/>
    <w:basedOn w:val="a0"/>
    <w:rsid w:val="00FB3EFF"/>
  </w:style>
  <w:style w:type="character" w:customStyle="1" w:styleId="c30">
    <w:name w:val="c30"/>
    <w:basedOn w:val="a0"/>
    <w:rsid w:val="00FB3EFF"/>
  </w:style>
  <w:style w:type="paragraph" w:customStyle="1" w:styleId="c33">
    <w:name w:val="c33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B3EFF"/>
  </w:style>
  <w:style w:type="paragraph" w:customStyle="1" w:styleId="c15">
    <w:name w:val="c15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EFF"/>
  </w:style>
  <w:style w:type="paragraph" w:customStyle="1" w:styleId="c26">
    <w:name w:val="c26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B3EFF"/>
  </w:style>
  <w:style w:type="paragraph" w:customStyle="1" w:styleId="c23">
    <w:name w:val="c23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B3EFF"/>
  </w:style>
  <w:style w:type="character" w:customStyle="1" w:styleId="c27">
    <w:name w:val="c27"/>
    <w:basedOn w:val="a0"/>
    <w:rsid w:val="00FB3EFF"/>
  </w:style>
  <w:style w:type="character" w:customStyle="1" w:styleId="c45">
    <w:name w:val="c45"/>
    <w:basedOn w:val="a0"/>
    <w:rsid w:val="00FB3EFF"/>
  </w:style>
  <w:style w:type="character" w:customStyle="1" w:styleId="c19">
    <w:name w:val="c19"/>
    <w:basedOn w:val="a0"/>
    <w:rsid w:val="00FB3EFF"/>
  </w:style>
  <w:style w:type="paragraph" w:customStyle="1" w:styleId="c10">
    <w:name w:val="c10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FB3EFF"/>
  </w:style>
  <w:style w:type="paragraph" w:customStyle="1" w:styleId="c5">
    <w:name w:val="c5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B3EFF"/>
  </w:style>
  <w:style w:type="paragraph" w:customStyle="1" w:styleId="11">
    <w:name w:val="Без интервала1"/>
    <w:rsid w:val="007756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02287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2287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2287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2287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01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287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FB3EFF"/>
  </w:style>
  <w:style w:type="paragraph" w:customStyle="1" w:styleId="c6">
    <w:name w:val="c6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B3EFF"/>
  </w:style>
  <w:style w:type="character" w:customStyle="1" w:styleId="c1">
    <w:name w:val="c1"/>
    <w:basedOn w:val="a0"/>
    <w:rsid w:val="00FB3EFF"/>
  </w:style>
  <w:style w:type="paragraph" w:customStyle="1" w:styleId="c29">
    <w:name w:val="c29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B3EFF"/>
  </w:style>
  <w:style w:type="paragraph" w:customStyle="1" w:styleId="c48">
    <w:name w:val="c48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FB3EFF"/>
  </w:style>
  <w:style w:type="character" w:customStyle="1" w:styleId="c12">
    <w:name w:val="c12"/>
    <w:basedOn w:val="a0"/>
    <w:rsid w:val="00FB3EFF"/>
  </w:style>
  <w:style w:type="character" w:customStyle="1" w:styleId="c30">
    <w:name w:val="c30"/>
    <w:basedOn w:val="a0"/>
    <w:rsid w:val="00FB3EFF"/>
  </w:style>
  <w:style w:type="paragraph" w:customStyle="1" w:styleId="c33">
    <w:name w:val="c33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B3EFF"/>
  </w:style>
  <w:style w:type="paragraph" w:customStyle="1" w:styleId="c15">
    <w:name w:val="c15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EFF"/>
  </w:style>
  <w:style w:type="paragraph" w:customStyle="1" w:styleId="c26">
    <w:name w:val="c26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B3EFF"/>
  </w:style>
  <w:style w:type="paragraph" w:customStyle="1" w:styleId="c23">
    <w:name w:val="c23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B3EFF"/>
  </w:style>
  <w:style w:type="character" w:customStyle="1" w:styleId="c27">
    <w:name w:val="c27"/>
    <w:basedOn w:val="a0"/>
    <w:rsid w:val="00FB3EFF"/>
  </w:style>
  <w:style w:type="character" w:customStyle="1" w:styleId="c45">
    <w:name w:val="c45"/>
    <w:basedOn w:val="a0"/>
    <w:rsid w:val="00FB3EFF"/>
  </w:style>
  <w:style w:type="character" w:customStyle="1" w:styleId="c19">
    <w:name w:val="c19"/>
    <w:basedOn w:val="a0"/>
    <w:rsid w:val="00FB3EFF"/>
  </w:style>
  <w:style w:type="paragraph" w:customStyle="1" w:styleId="c10">
    <w:name w:val="c10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FB3EFF"/>
  </w:style>
  <w:style w:type="paragraph" w:customStyle="1" w:styleId="c5">
    <w:name w:val="c5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FB3EFF"/>
  </w:style>
  <w:style w:type="paragraph" w:customStyle="1" w:styleId="11">
    <w:name w:val="Без интервала1"/>
    <w:rsid w:val="007756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02287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2287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2287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2287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01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1330-9F17-4DE6-8849-B3BC1DA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9080</Words>
  <Characters>51756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3</cp:revision>
  <cp:lastPrinted>2021-12-01T06:57:00Z</cp:lastPrinted>
  <dcterms:created xsi:type="dcterms:W3CDTF">2021-12-01T07:02:00Z</dcterms:created>
  <dcterms:modified xsi:type="dcterms:W3CDTF">2021-12-01T07:16:00Z</dcterms:modified>
</cp:coreProperties>
</file>