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B2" w:rsidRPr="00C23025" w:rsidRDefault="00A913B2" w:rsidP="00C23025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333333"/>
          <w:kern w:val="36"/>
          <w:sz w:val="45"/>
          <w:szCs w:val="45"/>
          <w:lang w:eastAsia="ru-RU"/>
        </w:rPr>
      </w:pPr>
      <w:r w:rsidRPr="00C23025">
        <w:rPr>
          <w:rFonts w:ascii="Arial" w:hAnsi="Arial" w:cs="Arial"/>
          <w:color w:val="333333"/>
          <w:kern w:val="36"/>
          <w:sz w:val="45"/>
          <w:szCs w:val="45"/>
          <w:lang w:eastAsia="ru-RU"/>
        </w:rPr>
        <w:t>Проект «</w:t>
      </w:r>
      <w:r>
        <w:rPr>
          <w:rFonts w:ascii="Arial" w:hAnsi="Arial" w:cs="Arial"/>
          <w:color w:val="333333"/>
          <w:kern w:val="36"/>
          <w:sz w:val="45"/>
          <w:szCs w:val="45"/>
          <w:lang w:eastAsia="ru-RU"/>
        </w:rPr>
        <w:t xml:space="preserve">День Победы» </w:t>
      </w:r>
      <w:r w:rsidR="00D82B12">
        <w:rPr>
          <w:rFonts w:ascii="Arial" w:hAnsi="Arial" w:cs="Arial"/>
          <w:color w:val="333333"/>
          <w:kern w:val="36"/>
          <w:sz w:val="45"/>
          <w:szCs w:val="45"/>
          <w:lang w:eastAsia="ru-RU"/>
        </w:rPr>
        <w:t xml:space="preserve">в </w:t>
      </w:r>
      <w:r w:rsidR="00A8664A">
        <w:rPr>
          <w:rFonts w:ascii="Arial" w:hAnsi="Arial" w:cs="Arial"/>
          <w:color w:val="333333"/>
          <w:kern w:val="36"/>
          <w:sz w:val="45"/>
          <w:szCs w:val="45"/>
          <w:lang w:eastAsia="ru-RU"/>
        </w:rPr>
        <w:t xml:space="preserve"> старшей подготовительной</w:t>
      </w:r>
      <w:r>
        <w:rPr>
          <w:rFonts w:ascii="Arial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Pr="00C23025">
        <w:rPr>
          <w:rFonts w:ascii="Arial" w:hAnsi="Arial" w:cs="Arial"/>
          <w:color w:val="333333"/>
          <w:kern w:val="36"/>
          <w:sz w:val="45"/>
          <w:szCs w:val="45"/>
          <w:lang w:eastAsia="ru-RU"/>
        </w:rPr>
        <w:t>группе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br/>
      </w:r>
    </w:p>
    <w:p w:rsidR="00A913B2" w:rsidRPr="00C23025" w:rsidRDefault="00211FD4" w:rsidP="00C23025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86250"/>
            <wp:effectExtent l="19050" t="0" r="9525" b="0"/>
            <wp:docPr id="1" name="Рисунок 1" descr="Проект «День Победы»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оект «День Победы»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Тема проекта: «День Победы»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Составитель проекта: воспитатель Структурное подразделение «Детский сад №50 комбинированного вида» МБДОУ</w:t>
      </w:r>
      <w:proofErr w:type="gramStart"/>
      <w:r>
        <w:rPr>
          <w:rFonts w:ascii="Arial" w:hAnsi="Arial" w:cs="Arial"/>
          <w:color w:val="111111"/>
          <w:sz w:val="27"/>
          <w:szCs w:val="27"/>
          <w:lang w:eastAsia="ru-RU"/>
        </w:rPr>
        <w:t>»Д</w:t>
      </w:r>
      <w:proofErr w:type="gramEnd"/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етский сад «Радуга»комбинированного вида» г. Рузаевка  </w:t>
      </w:r>
      <w:proofErr w:type="spellStart"/>
      <w:r>
        <w:rPr>
          <w:rFonts w:ascii="Arial" w:hAnsi="Arial" w:cs="Arial"/>
          <w:color w:val="111111"/>
          <w:sz w:val="27"/>
          <w:szCs w:val="27"/>
          <w:lang w:eastAsia="ru-RU"/>
        </w:rPr>
        <w:t>Волгутова</w:t>
      </w:r>
      <w:proofErr w:type="spellEnd"/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В.А. 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Вид проекта: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информацонно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– познавательный, творческий.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Продолжительность проекта: </w:t>
      </w:r>
      <w:r w:rsidR="00211FD4">
        <w:rPr>
          <w:rFonts w:ascii="Arial" w:hAnsi="Arial" w:cs="Arial"/>
          <w:color w:val="111111"/>
          <w:sz w:val="27"/>
          <w:szCs w:val="27"/>
          <w:lang w:eastAsia="ru-RU"/>
        </w:rPr>
        <w:t>краткосрочный (с 25 апреля - по 14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мая).)</w:t>
      </w:r>
      <w:proofErr w:type="gramEnd"/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Участники</w:t>
      </w:r>
      <w:r w:rsidR="00211FD4">
        <w:rPr>
          <w:rFonts w:ascii="Arial" w:hAnsi="Arial" w:cs="Arial"/>
          <w:color w:val="111111"/>
          <w:sz w:val="27"/>
          <w:szCs w:val="27"/>
          <w:lang w:eastAsia="ru-RU"/>
        </w:rPr>
        <w:t xml:space="preserve"> проекта: дети старшей подготовительной 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группы, воспитатели, родители.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Актуальность выбора темы и её значимость: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Патриотическое воспитание подрастающего поколения является одной из самых актуальных задач нашего времени. Понятие «патриотизм» включает в себя любовь к Родине, к земле, где родился и вырос, гордость за исторические свершения народа. Воспитание патриота начинается в дошкольном возрасте. Как писал В. А. Сухомлинский: «От того, как относится человек в годы детства к героическому подвигу своих отцов и дедов, зависит его нравственный облик, отношение к общественным интересам, к труду на благо Родины</w:t>
      </w: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.» </w:t>
      </w:r>
      <w:proofErr w:type="gram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Наш проект направлен на патриотическое воспитание детей дошкольного возраста. Прошло</w:t>
      </w:r>
      <w:r w:rsidR="00211FD4">
        <w:rPr>
          <w:rFonts w:ascii="Arial" w:hAnsi="Arial" w:cs="Arial"/>
          <w:color w:val="111111"/>
          <w:sz w:val="27"/>
          <w:szCs w:val="27"/>
          <w:lang w:eastAsia="ru-RU"/>
        </w:rPr>
        <w:t xml:space="preserve"> 77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лет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со дня Победы нашего народа в Великой Отечественной войне. Дошкольники и их родители мало знают об этой войне, о ее героях и подвигах, не задумываются, как та, далёкая уже война прошла по судьбам их родственников.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который подарил нам счастливую жизнь? В процессе реализации проекта у дошкольников будут формироваться чувства привязанности, верности, чувство собственного достоинства, гордости за свою Родину.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Гипотеза: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Участников Великой Отечественной войны с каждым годом становится всё меньше. Это люди преклонного возраста – прадедушки и прабабушки наших воспитанников. Чем больше мы говорим с детьми об истории нашей страны, о войне, тем более вероятность того, что наши потомки не забудут их и передадут эстафету памяти дальше – своим детям и внукам.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Ожидаемый результат: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В результате проведенных мероприятий дети должны узнать о легендарном прошлом нашей Родины; иметь представление о военных профессиях, о родах войск, военной технике, о земляках-героях, о героях своей семьи; должны быть ознакомлены с произведениями поэтов, писателей и художников на военную тему; называть города-герои; иметь простейшие представления о мероприятиях, направленных на воспитание патриотических чувств (Парад Победы, салют, возложение цветов и венков к обелискам, встречи с ветеранами).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Цель: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воспитание у детей патриотизма, чувства гордости за подвиг нашего народа в Великой Отечественной войне.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Задачи: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Дать представление о значении победы нашего народа в Великой Отечественной войне.</w:t>
      </w:r>
    </w:p>
    <w:p w:rsidR="00A913B2" w:rsidRPr="00C23025" w:rsidRDefault="00A913B2" w:rsidP="0017771A">
      <w:pPr>
        <w:spacing w:before="225" w:after="225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• Воспитывать трепетное отношение к празднику Победы, уважение к заслугам и подвигам воинов Великой Отечественной войны.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Обогащать и развивать словарный запас детей.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lastRenderedPageBreak/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Познакомить с произведениями художественной литературы и музыки о войне.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Ожидаемые результаты: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Расширение представлений 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тей о подвигах России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, о защитниках отечества и героях Великой Отечественной войны;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Проявление чувства гордости за стойкост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ь и самоотверженность российского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народа в период Великой Отечественной войны;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Формирование внимательного и уважительного отношения у дошкольников к ветеранам и пожилым людям, желания оказывать им посильную помощь.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Этапы реализации проекта: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 эта</w:t>
      </w:r>
      <w:proofErr w:type="gramStart"/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п-</w:t>
      </w:r>
      <w:proofErr w:type="gramEnd"/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организационно- подготовительный :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1. Изучение имеющихся условий для реализации проекта, сбор информации, подборка наглядно-дидактического материала, работа с методической литературой, составление плана работы над проектом, создание развивающей предметно-пространственной среды, подборка аудиозаписей, видеотеки.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2. Знакомство родителей с предложением об участии их, совместно с детьми в проектной деятельности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приуроченной к празднованию 75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-летия Победы в Великой Отечественной войне, беседы и разъяснения по предстоящей работе, согласования по совместной деятельности.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 эта</w:t>
      </w:r>
      <w:proofErr w:type="gramStart"/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п-</w:t>
      </w:r>
      <w:proofErr w:type="gramEnd"/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основной- практический: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1. Беседы: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«История георгиевской ленточки»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«О Великой Отечественной войне»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«Что такое героизм?»</w:t>
      </w:r>
    </w:p>
    <w:p w:rsidR="00A913B2" w:rsidRPr="00C23025" w:rsidRDefault="00A913B2" w:rsidP="00BE5447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«ДЕНЬ ПОБЕДЫ»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2. Непосредственная образовательная деятельность: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«Это праздник со слезами на глазах»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«Поклонимся погибшим тем бойцам…»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«Великая Отечественная война: лица победы, дети войны»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«Символы Победы – ордена, медали и знамена»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•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 «Нам нужен мир»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3. Чтение и заучивание стихов, пословиц, поговорок о Родине, о Великой Отечественной войне.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Стихи: О.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Высотская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«Салют», В. Берестов «Мирная считалка», Н. Найдёнова «Хотим под мирным небом жить», К.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Ибряев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«Здравствуй Родина моя!».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 xml:space="preserve">Пословицы и поговорки: «Родной край </w:t>
      </w: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–с</w:t>
      </w:r>
      <w:proofErr w:type="gram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ердцу рай», «Родина – мать, чужбина-мачеха», «Нет в мире краше Родины нашей», «Умелый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боец-везде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молодец!», «Воин воюет, а детки горюют», «Мир да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лад-Божья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благодать!»…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4. Чтение художественной литературы</w:t>
      </w: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:</w:t>
      </w:r>
      <w:proofErr w:type="gramEnd"/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, Ю. Я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ковлев «Как Сережа на войну 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С.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Баруздин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«За Родину», С. Михалков «Быль для детей», О. Высоцкая «С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алют»,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, Е. Благинина «Шинель», М. Борисова «Бабушка – партизанка», Е. Трутнева «Парад», А.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Барто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«На заставе», А.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Мет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яев</w:t>
      </w:r>
      <w:proofErr w:type="spellEnd"/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«Землянка», 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К. Чибисов «Вечный огонь», А. Твардовский «Рассказ танкиста», С. Михалков «День Победы».</w:t>
      </w:r>
      <w:proofErr w:type="gramEnd"/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5. Прослушивание музыкальных произведений: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«Вставай страна огромная» (муз.</w:t>
      </w:r>
      <w:proofErr w:type="gram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 А. Александрова, сл. В. Лебедева-Кумача); «Марш защитников Москвы» (муз. Б. Мокроусова, сл. А. Сурикова); «Вечный огонь» (муз. А. Филиппенко, сл. Д. Чибисовой); «Эх, дороги» (муз. А. Новикова, сл. Л.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Ошанина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); «Орлята учатся летать» (муз. А.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Пахмутовой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, сл. В Добронравова); «Три танкиста» (муз. </w:t>
      </w: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Братьев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Покрасс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, сл. Б. 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Ласкина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)</w:t>
      </w:r>
      <w:proofErr w:type="gramEnd"/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6. Продуктивная деятельность: Рассматривание альбомов «Кто помог солдатам победить», «Собаки на войне», рассматривание иллюстраций о войне, дне Победы.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Рисование: «Парад ко Дню Победы», «Георгиевская ленточка»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Аппликация: «Праздничный салют ко Дню Победы», «Голубь мира», «Цветы к памятным местам».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Лепка (коллективная работа): «Военная техника».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Конструирование из бросового материала: «За Родину!», «Музей военной техники».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7. Дидактические игры: «Назови пословицу», «Военный транспорт», «Чья форма?»,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«Раньше и теперь», «Защитники Отечества», «Великие люди России».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8. Сюжетно-ролевые игры: «Пограничники», «Мы военные разведчики», «Моряки», «Лётчики».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 xml:space="preserve">9. Подвижные игры: </w:t>
      </w:r>
      <w:proofErr w:type="gram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«Полоса препятствий», «Помоги раненому», «Разведка», «Встречные перебежки», «Попади в цель», «Меткий стрелок», «Будь внимательным», «Кто быстрее», «</w:t>
      </w:r>
      <w:proofErr w:type="spellStart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Перетягушки</w:t>
      </w:r>
      <w:proofErr w:type="spellEnd"/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», «Саперы», «Пройди бесшумно».</w:t>
      </w:r>
      <w:proofErr w:type="gramEnd"/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3 этап – </w:t>
      </w:r>
      <w:proofErr w:type="spellStart"/>
      <w:proofErr w:type="gramStart"/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заключительный-итог</w:t>
      </w:r>
      <w:proofErr w:type="spellEnd"/>
      <w:proofErr w:type="gramEnd"/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проекта: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1. Организация выставки работ ко Дню Победы</w:t>
      </w:r>
    </w:p>
    <w:p w:rsidR="00A913B2" w:rsidRPr="00C23025" w:rsidRDefault="00A913B2" w:rsidP="00BE5447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2. Конкурс чтецов «Этот праздник со слезами на глазах» (под руководством своих родителей ребята разучили понравившиеся произведения о ВОВ)</w:t>
      </w:r>
    </w:p>
    <w:p w:rsidR="00A913B2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3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. Оформление стенгазеты «С Великой Победой!».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4. Акция «Окна Победы»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b/>
          <w:bCs/>
          <w:color w:val="111111"/>
          <w:sz w:val="27"/>
          <w:lang w:eastAsia="ru-RU"/>
        </w:rPr>
        <w:t>ЗАКЛЮЧЕНИЕ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Проект «День Победы» рассчитан на то, чтобы сформировать у детей знания об историческом прошлом Родины, установить историческую преемственность поколений, дать им возможность получить целостное восприятие событий, связанных с Великой Отечественной войной.</w:t>
      </w:r>
    </w:p>
    <w:p w:rsidR="00A913B2" w:rsidRPr="00C23025" w:rsidRDefault="00A913B2" w:rsidP="00C23025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Реализация проекта позволяет не просто повысить интерес детей к людям, защищавшим Родину много лет назад, но и способствует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</w:p>
    <w:p w:rsidR="00A913B2" w:rsidRPr="00C23025" w:rsidRDefault="00A913B2" w:rsidP="00C23025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Непосредственная образовательная деятельность:</w:t>
      </w:r>
    </w:p>
    <w:p w:rsidR="00A913B2" w:rsidRDefault="00A913B2" w:rsidP="00805D97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Темы: «Это праздник со слезами на глазах», «Поклонимся погибшим тем бойцам…», «Великая Отечественная война: лица победы, дети войны», «Символы Победы – ордена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, медали и знамена», «Нам нужен </w:t>
      </w:r>
      <w:r w:rsidRPr="00C23025">
        <w:rPr>
          <w:rFonts w:ascii="Arial" w:hAnsi="Arial" w:cs="Arial"/>
          <w:color w:val="111111"/>
          <w:sz w:val="27"/>
          <w:szCs w:val="27"/>
          <w:lang w:eastAsia="ru-RU"/>
        </w:rPr>
        <w:t>мир».</w:t>
      </w:r>
    </w:p>
    <w:p w:rsidR="00A913B2" w:rsidRPr="00C23025" w:rsidRDefault="00A913B2" w:rsidP="00805D97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A913B2" w:rsidRDefault="00211FD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-8255</wp:posOffset>
            </wp:positionV>
            <wp:extent cx="2190750" cy="4495800"/>
            <wp:effectExtent l="19050" t="0" r="0" b="0"/>
            <wp:wrapSquare wrapText="right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3B2"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400300" cy="4514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3B2">
        <w:br w:type="textWrapping" w:clear="all"/>
      </w:r>
    </w:p>
    <w:p w:rsidR="00A913B2" w:rsidRDefault="00211FD4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28900" cy="5029200"/>
            <wp:effectExtent l="19050" t="0" r="0" b="0"/>
            <wp:wrapSquare wrapText="right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3B2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43200" cy="4933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B2" w:rsidRDefault="00A913B2"/>
    <w:p w:rsidR="00A913B2" w:rsidRDefault="00A913B2">
      <w:r>
        <w:lastRenderedPageBreak/>
        <w:br w:type="textWrapping" w:clear="all"/>
      </w:r>
      <w:r w:rsidR="00211FD4">
        <w:rPr>
          <w:noProof/>
          <w:lang w:eastAsia="ru-RU"/>
        </w:rPr>
        <w:drawing>
          <wp:inline distT="0" distB="0" distL="0" distR="0">
            <wp:extent cx="5591175" cy="4267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B2" w:rsidRPr="00805D97" w:rsidRDefault="00211FD4">
      <w:r>
        <w:rPr>
          <w:noProof/>
          <w:lang w:eastAsia="ru-RU"/>
        </w:rPr>
        <w:drawing>
          <wp:inline distT="0" distB="0" distL="0" distR="0">
            <wp:extent cx="5734050" cy="4410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3B2" w:rsidRPr="00805D97" w:rsidSect="0041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025"/>
    <w:rsid w:val="0017771A"/>
    <w:rsid w:val="001A3371"/>
    <w:rsid w:val="00211FD4"/>
    <w:rsid w:val="00213A94"/>
    <w:rsid w:val="00416B85"/>
    <w:rsid w:val="00515CD0"/>
    <w:rsid w:val="00551BD8"/>
    <w:rsid w:val="006B22BF"/>
    <w:rsid w:val="00805D97"/>
    <w:rsid w:val="00A8664A"/>
    <w:rsid w:val="00A913B2"/>
    <w:rsid w:val="00AA0036"/>
    <w:rsid w:val="00BC1924"/>
    <w:rsid w:val="00BE5447"/>
    <w:rsid w:val="00C23025"/>
    <w:rsid w:val="00C92FD8"/>
    <w:rsid w:val="00D82B12"/>
    <w:rsid w:val="00F07239"/>
    <w:rsid w:val="00F45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B8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230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302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uiPriority w:val="99"/>
    <w:rsid w:val="00C23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C23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C23025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C2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23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90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1134</Words>
  <Characters>6466</Characters>
  <Application>Microsoft Office Word</Application>
  <DocSecurity>0</DocSecurity>
  <Lines>53</Lines>
  <Paragraphs>15</Paragraphs>
  <ScaleCrop>false</ScaleCrop>
  <Company/>
  <LinksUpToDate>false</LinksUpToDate>
  <CharactersWithSpaces>7585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2022-05-11T13:33:00Z</dcterms:created>
  <dcterms:modified xsi:type="dcterms:W3CDTF">2022-05-11T13:33:00Z</dcterms:modified>
</cp:coreProperties>
</file>