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0" w:rsidRPr="000A3B7D" w:rsidRDefault="000463C0" w:rsidP="000463C0">
      <w:pPr>
        <w:rPr>
          <w:rFonts w:ascii="Times New Roman" w:hAnsi="Times New Roman" w:cs="Times New Roman"/>
          <w:b/>
          <w:sz w:val="28"/>
          <w:szCs w:val="28"/>
        </w:rPr>
      </w:pPr>
      <w:r w:rsidRPr="000A3B7D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 комбинированного вида</w:t>
      </w: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0463C0" w:rsidRDefault="00F511E1" w:rsidP="000463C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463C0" w:rsidRPr="006A6551">
        <w:rPr>
          <w:rFonts w:ascii="Times New Roman" w:hAnsi="Times New Roman" w:cs="Times New Roman"/>
          <w:sz w:val="48"/>
          <w:szCs w:val="48"/>
        </w:rPr>
        <w:t>«Формирование</w:t>
      </w:r>
      <w:r>
        <w:rPr>
          <w:rFonts w:ascii="Times New Roman" w:hAnsi="Times New Roman" w:cs="Times New Roman"/>
          <w:sz w:val="48"/>
          <w:szCs w:val="48"/>
        </w:rPr>
        <w:t xml:space="preserve"> у детей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463C0" w:rsidRPr="006A6551">
        <w:rPr>
          <w:rFonts w:ascii="Times New Roman" w:hAnsi="Times New Roman" w:cs="Times New Roman"/>
          <w:sz w:val="48"/>
          <w:szCs w:val="48"/>
        </w:rPr>
        <w:t xml:space="preserve"> интереса к книге»</w:t>
      </w:r>
    </w:p>
    <w:p w:rsidR="000463C0" w:rsidRPr="006A6551" w:rsidRDefault="000463C0" w:rsidP="000463C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(Старшая группа)</w:t>
      </w:r>
    </w:p>
    <w:p w:rsidR="000463C0" w:rsidRPr="006A6551" w:rsidRDefault="000463C0" w:rsidP="000463C0">
      <w:pPr>
        <w:rPr>
          <w:rFonts w:ascii="Times New Roman" w:hAnsi="Times New Roman" w:cs="Times New Roman"/>
          <w:sz w:val="48"/>
          <w:szCs w:val="48"/>
        </w:rPr>
      </w:pPr>
    </w:p>
    <w:p w:rsidR="000463C0" w:rsidRDefault="000463C0" w:rsidP="000463C0">
      <w:pPr>
        <w:rPr>
          <w:rFonts w:ascii="Times New Roman" w:hAnsi="Times New Roman" w:cs="Times New Roman"/>
          <w:sz w:val="72"/>
          <w:szCs w:val="72"/>
        </w:rPr>
      </w:pPr>
    </w:p>
    <w:p w:rsidR="000463C0" w:rsidRDefault="000463C0" w:rsidP="000463C0">
      <w:pPr>
        <w:rPr>
          <w:rFonts w:ascii="Times New Roman" w:hAnsi="Times New Roman" w:cs="Times New Roman"/>
          <w:sz w:val="72"/>
          <w:szCs w:val="72"/>
        </w:rPr>
      </w:pP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463C0" w:rsidRDefault="000463C0" w:rsidP="000463C0">
      <w:pPr>
        <w:rPr>
          <w:rFonts w:ascii="Times New Roman" w:hAnsi="Times New Roman" w:cs="Times New Roman"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A3B7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0A3B7D">
        <w:rPr>
          <w:rFonts w:ascii="Times New Roman" w:hAnsi="Times New Roman" w:cs="Times New Roman"/>
          <w:b/>
          <w:sz w:val="28"/>
          <w:szCs w:val="28"/>
        </w:rPr>
        <w:t>Чаиркина</w:t>
      </w:r>
      <w:proofErr w:type="spellEnd"/>
      <w:r w:rsidRPr="000A3B7D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0463C0" w:rsidRDefault="000463C0" w:rsidP="000463C0">
      <w:pPr>
        <w:rPr>
          <w:rFonts w:ascii="Times New Roman" w:hAnsi="Times New Roman" w:cs="Times New Roman"/>
          <w:b/>
          <w:sz w:val="28"/>
          <w:szCs w:val="28"/>
        </w:rPr>
      </w:pPr>
    </w:p>
    <w:p w:rsidR="000463C0" w:rsidRDefault="000463C0" w:rsidP="00046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A3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3C0" w:rsidRDefault="000463C0" w:rsidP="000463C0">
      <w:pPr>
        <w:rPr>
          <w:rFonts w:ascii="Times New Roman" w:hAnsi="Times New Roman" w:cs="Times New Roman"/>
          <w:b/>
          <w:sz w:val="28"/>
          <w:szCs w:val="28"/>
        </w:rPr>
      </w:pPr>
    </w:p>
    <w:p w:rsidR="000463C0" w:rsidRPr="000A3B7D" w:rsidRDefault="000463C0" w:rsidP="00046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A3B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Pr="000A3B7D">
        <w:rPr>
          <w:rFonts w:ascii="Times New Roman" w:hAnsi="Times New Roman" w:cs="Times New Roman"/>
          <w:b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B7D">
        <w:rPr>
          <w:rFonts w:ascii="Times New Roman" w:hAnsi="Times New Roman" w:cs="Times New Roman"/>
          <w:b/>
          <w:sz w:val="28"/>
          <w:szCs w:val="28"/>
        </w:rPr>
        <w:t>Комсомольский  2020 г.</w:t>
      </w:r>
    </w:p>
    <w:p w:rsidR="00CD16A1" w:rsidRPr="00CD16A1" w:rsidRDefault="00F511E1" w:rsidP="00F51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="00CD16A1"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« Формирование у детей интереса к книге»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в детском саду, но и дома в семье надо учить детей любить книгу. Наверное, нет таких родителей, которые не хотели бы научить своих детей быстро и выразительно читать, прививать интерес к чтению, ибо роль книги в жизни человека огромна. Хорошая книга – воспитатель, и учитель, и друг. Недаром во все времена великие люди призывали к чтению. Антон Павлович Чехов говорил: «Чтобы воспитать, тут </w:t>
      </w:r>
      <w:proofErr w:type="gram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беспрерывный дневной и ночной труд, вечное чтение».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когда наши дети только постигают азы чтения необходимо помочь им полюбить книгу, так как неумение читать не только отрицательно влияет на успех ребёнка в обучении, но и на его общее развитие. Пока ребёнок мал, взрослые с упоением читают ему книги. Когда он научился читать, то облегченно вздыхают, надеясь, что вот теперь-то отдохнуть. А ведь это неверно.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привить детям интерес к чтению и любовь к книгам? Первые книги читают родители, воспитатели, родные – в общем, взрослые. И от того, как именно представят малышам чтение папа с мамой и другие значимые люди, зависит дальнейший диалог маленького читателя и книги.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дети потом, после прочтения книги и заучивания наизусть, даже играют в чтение. Водят пальчиком по строчкам в книжке и делают вид, что </w:t>
      </w:r>
      <w:r w:rsidRPr="00CD1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«читают»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хороший знак – значит ребенку интересна книга, и он хочет научиться </w:t>
      </w:r>
      <w:proofErr w:type="gram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то, что ему зачитывают родители.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Читайте сами. Если ребенок никогда не видел маму и папу с книгой в руках, то откуда же у него родится любовь к чтению?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Читайте вместе с ребенком. Обсуждайте прочитанное. Выясняйте значение трудных или незнакомых слов. 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Обсуждайте   </w:t>
      </w:r>
      <w:proofErr w:type="gram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ребенком. Пусть это станет игрой – подумать вместе, а что именно происходит с главными героями, что стало причиной и как, скорее всего, будут развиваться события дальше.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CD1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что необходимо обратить внимание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покупая литературную новинку своему малышу?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книга должна 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соответствовать возрасту ребёнка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заинтересовать его</w:t>
      </w:r>
      <w:r w:rsidRPr="00CD1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Ж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елательно, чтобы сюжет её был простым,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чёткой последовательностью событий. Часто дети сами хотят «почитать»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 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прочные ли страницы и обложка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Книжки с объёмными, выдвигающимися частями картинки не подходят для маленьких детей и вряд ли прослужат долго, так как движения малыша ещё не скоординированы, а материал, из которого изготовлены подобные вкладыши, должен быть достаточно тонким, предназначенным для более деликатного обращения.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формату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книжки лучше выбирать небольшие, чтобы ребёнок сам мог справиться, с переворачиванием страниц и был в состоянии переносить книгу с места на место.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иллюстрациями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покупать детям книжки: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высоко - художественными, </w:t>
      </w:r>
      <w:proofErr w:type="gram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</w:t>
      </w:r>
      <w:proofErr w:type="gram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известными художниками, или с примитивными, доступными маленькому ребёнку. Некоторые родители стремятся с раннего возраста привить ребёнку интерес к искусству и выбирают книги с иллюстрациями известных художников. Другие, читая книги, главным образом стремятся расширить познания малыша и развить его речь. В этом случае книги выбираются по 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содержанию, а иллюстрациям уделяют не такое пристальное внимание. На наш взгляд, есть только одно пожелание родителям: иллюстрации должны быть 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понятны ребёнку, изображения должны быть похожи на реальные предметы.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иллюстрациям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произведениях для малышей: 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ясность, простота и выразительность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ребёнка хорошо иметь 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разных жанров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рассказы, авторские и народные сказки, стихи, </w:t>
      </w:r>
      <w:proofErr w:type="spell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считалочки.                                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Несколько слов о сказках и их воздействии на детские умы и сердца.  При всей прелести и значимости этот жанр литературного произведения требует пристального внимания к нему. 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Отбирая сказки для детского чтения, взрослые должны подумать над тем, как волшебный сюжет может повлиять на ребёнка, какие чувства вызвать.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этом надо замечать, какие у ребенка потребности и интересы. Мальчики читают </w:t>
      </w:r>
      <w:r w:rsidRPr="00CD1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 машинки»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девочки – </w:t>
      </w:r>
      <w:r w:rsidRPr="00CD1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 куколок»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 каждого ребенка есть свои желания и свои значимые персонажи. Если книга задела за душу – она еще раз подтвердила значение литературы и помогла ребенку убедиться, что чтение – это прекрасно. После таких книг люди, вырастая, любят читать и сами ищут сильные, интересные и увлекательные книги. –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интересам особенно важны для дошкольников. Ведь они еще неусидчивы, не способны что-либо делать по чувству долга. А значит, в книжный магазин нужно идти только с ребенком! И тогда, если родители апеллируют к интересам </w:t>
      </w:r>
      <w:proofErr w:type="gramStart"/>
      <w:r w:rsidRPr="00CD1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proofErr w:type="gramEnd"/>
      <w:r w:rsidRPr="00CD1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«тебе же эта книга понравилась, помнишь?»</w:t>
      </w:r>
      <w:r w:rsidRPr="00CD1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 более благосклонно отнесется и к самой книге, и к чтению как процессу. Так малыши подтверждают собственный выбор и свои решения. — Покупая книгу в подарок, сделайте дарственную надпись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Десять «почему» детям необходимо читать книжки.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развивает мышление.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 книг ребенок учится абстрактным понятиям и расширяет горизонты своего мира.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4.Книга объясняет ему жизнь и помогает увидеть связь одного явления с другим.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5.Работа с книгой стимулирует творческое воображение, позволяет работать фантазии и учит детей мыслить образами.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Чтение развивает познавательные интересы и расширяет кругозор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9.Книги помогают детям понять других.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Чтение – самое доступное и полезное 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  интеллектуального и эмоционально-психического развития ребенка занятие.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Советы для родителей:</w:t>
      </w:r>
    </w:p>
    <w:p w:rsidR="00CD16A1" w:rsidRPr="00CD16A1" w:rsidRDefault="00CD16A1" w:rsidP="008E2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чтения книги в</w:t>
      </w:r>
      <w:r w:rsidRPr="008E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ыясните значение трудных или не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слов.</w:t>
      </w:r>
    </w:p>
    <w:p w:rsidR="00CD16A1" w:rsidRPr="00CD16A1" w:rsidRDefault="00CD16A1" w:rsidP="008E2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Спросите, чем понравилась книга ребенку, что нового он из нее узнал.</w:t>
      </w:r>
    </w:p>
    <w:p w:rsidR="00CD16A1" w:rsidRPr="00CD16A1" w:rsidRDefault="00CD16A1" w:rsidP="008E2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рассказать о главном герое, событии.</w:t>
      </w:r>
    </w:p>
    <w:p w:rsidR="00CD16A1" w:rsidRPr="00CD16A1" w:rsidRDefault="00CD16A1" w:rsidP="008E2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или выражения запомнились ему?</w:t>
      </w:r>
    </w:p>
    <w:p w:rsidR="00CD16A1" w:rsidRPr="00CD16A1" w:rsidRDefault="00CD16A1" w:rsidP="008E2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учит эта книга?</w:t>
      </w:r>
    </w:p>
    <w:p w:rsidR="00CD16A1" w:rsidRPr="00CD16A1" w:rsidRDefault="00CD16A1" w:rsidP="008E2C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нарисовать картинку к самому интересному отрывку из книги или выучить наизусть</w:t>
      </w:r>
    </w:p>
    <w:p w:rsidR="00CD16A1" w:rsidRPr="00CD16A1" w:rsidRDefault="00CD16A1" w:rsidP="008E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</w:t>
      </w:r>
      <w:r w:rsidRPr="00CD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БУДУЩЕГО ЧИТАТЕЛЯ НЕОБХОДИМО ВОСПИТЫВАТЬ, КОГДА ОН ЕЩЕ ЯВЛЯЕТСЯ СЛУШАТЕЛЕМ.</w:t>
      </w:r>
    </w:p>
    <w:p w:rsidR="00585D29" w:rsidRPr="008E2CC3" w:rsidRDefault="00585D29" w:rsidP="008E2CC3">
      <w:pPr>
        <w:rPr>
          <w:rFonts w:ascii="Times New Roman" w:hAnsi="Times New Roman" w:cs="Times New Roman"/>
          <w:sz w:val="24"/>
          <w:szCs w:val="24"/>
        </w:rPr>
      </w:pPr>
    </w:p>
    <w:sectPr w:rsidR="00585D29" w:rsidRPr="008E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E00"/>
    <w:multiLevelType w:val="multilevel"/>
    <w:tmpl w:val="6D4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A1"/>
    <w:rsid w:val="000463C0"/>
    <w:rsid w:val="00585D29"/>
    <w:rsid w:val="008E2CC3"/>
    <w:rsid w:val="00CD16A1"/>
    <w:rsid w:val="00F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1321</Words>
  <Characters>7535</Characters>
  <Application>Microsoft Office Word</Application>
  <DocSecurity>0</DocSecurity>
  <Lines>62</Lines>
  <Paragraphs>17</Paragraphs>
  <ScaleCrop>false</ScaleCrop>
  <Company>Microsoft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5</cp:revision>
  <dcterms:created xsi:type="dcterms:W3CDTF">2020-10-18T17:57:00Z</dcterms:created>
  <dcterms:modified xsi:type="dcterms:W3CDTF">2020-10-18T18:16:00Z</dcterms:modified>
</cp:coreProperties>
</file>