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2B" w:rsidRPr="00F821A3" w:rsidRDefault="00C16D2B" w:rsidP="00C16D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F821A3">
        <w:rPr>
          <w:rFonts w:ascii="Times New Roman" w:hAnsi="Times New Roman" w:cs="Times New Roman"/>
          <w:b/>
          <w:i/>
          <w:sz w:val="24"/>
          <w:szCs w:val="24"/>
          <w:u w:val="single"/>
        </w:rPr>
        <w:t>.1. Материально-техническое обеспечение образовательного процесса</w:t>
      </w:r>
      <w:r w:rsidRPr="00F821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16D2B" w:rsidRPr="00F821A3" w:rsidRDefault="00C16D2B" w:rsidP="00C16D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821A3">
        <w:rPr>
          <w:rFonts w:ascii="Times New Roman" w:hAnsi="Times New Roman" w:cs="Times New Roman"/>
          <w:snapToGrid w:val="0"/>
          <w:sz w:val="24"/>
          <w:szCs w:val="24"/>
        </w:rPr>
        <w:t xml:space="preserve">Школа размещена  в трехэтажном здании, построенном в 1954 году.  В 2015 – 2016 учебном году в школе 539 учащихся; учебный процесс осуществляется в одну смену. </w:t>
      </w:r>
    </w:p>
    <w:p w:rsidR="00C16D2B" w:rsidRPr="00F821A3" w:rsidRDefault="00C16D2B" w:rsidP="00C16D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A3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tbl>
      <w:tblPr>
        <w:tblW w:w="5000" w:type="pct"/>
        <w:tblLook w:val="04A0"/>
      </w:tblPr>
      <w:tblGrid>
        <w:gridCol w:w="4956"/>
        <w:gridCol w:w="4615"/>
      </w:tblGrid>
      <w:tr w:rsidR="00C16D2B" w:rsidRPr="00F821A3" w:rsidTr="008578F0"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D2B" w:rsidRPr="00F821A3" w:rsidTr="008578F0"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D2B" w:rsidRPr="00F821A3" w:rsidTr="008578F0"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D2B" w:rsidRPr="00F821A3" w:rsidTr="008578F0"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D2B" w:rsidRPr="00F821A3" w:rsidTr="008578F0"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D2B" w:rsidRPr="00F821A3" w:rsidTr="008578F0"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D2B" w:rsidRPr="00F821A3" w:rsidTr="008578F0"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2B" w:rsidRPr="00F821A3" w:rsidRDefault="00C16D2B" w:rsidP="008578F0">
            <w:pPr>
              <w:snapToGrid w:val="0"/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6D2B" w:rsidRPr="00F821A3" w:rsidRDefault="00C16D2B" w:rsidP="00C16D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6D2B" w:rsidRPr="00F821A3" w:rsidRDefault="00C16D2B" w:rsidP="00C16D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1A3">
        <w:rPr>
          <w:rFonts w:ascii="Times New Roman" w:hAnsi="Times New Roman" w:cs="Times New Roman"/>
          <w:sz w:val="24"/>
          <w:szCs w:val="24"/>
        </w:rPr>
        <w:t xml:space="preserve">спортивный и тренажерный залы  оснащены необходимым спортивным инвентарем; </w:t>
      </w:r>
    </w:p>
    <w:p w:rsidR="00C16D2B" w:rsidRPr="00F821A3" w:rsidRDefault="00C16D2B" w:rsidP="00C16D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1A3">
        <w:rPr>
          <w:rFonts w:ascii="Times New Roman" w:hAnsi="Times New Roman" w:cs="Times New Roman"/>
          <w:sz w:val="24"/>
          <w:szCs w:val="24"/>
        </w:rPr>
        <w:t>две спортивные площадки на пришкольной территории, на одной оборудовано футбольное поле, на другой – волейбольный корт;</w:t>
      </w:r>
    </w:p>
    <w:p w:rsidR="00C16D2B" w:rsidRPr="00F821A3" w:rsidRDefault="00C16D2B" w:rsidP="00C16D2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1A3">
        <w:rPr>
          <w:rFonts w:ascii="Times New Roman" w:hAnsi="Times New Roman" w:cs="Times New Roman"/>
          <w:sz w:val="24"/>
          <w:szCs w:val="24"/>
        </w:rPr>
        <w:t>медицинский кабинет, оснащенный современным оборудованием и медикаментами;</w:t>
      </w:r>
    </w:p>
    <w:p w:rsidR="00C16D2B" w:rsidRPr="00F821A3" w:rsidRDefault="00C16D2B" w:rsidP="00C16D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821A3">
        <w:rPr>
          <w:rFonts w:ascii="Times New Roman" w:hAnsi="Times New Roman" w:cs="Times New Roman"/>
          <w:snapToGrid w:val="0"/>
          <w:sz w:val="24"/>
          <w:szCs w:val="24"/>
        </w:rPr>
        <w:t xml:space="preserve">Для организации учебно-воспитательного процесса имеется 32 кабинета, кабинет обслуживающего труда, библиотека с книжным фондом </w:t>
      </w:r>
      <w:r w:rsidRPr="00F821A3">
        <w:rPr>
          <w:rFonts w:ascii="Times New Roman" w:hAnsi="Times New Roman" w:cs="Times New Roman"/>
          <w:sz w:val="24"/>
          <w:szCs w:val="24"/>
        </w:rPr>
        <w:t xml:space="preserve"> в 38150  </w:t>
      </w:r>
      <w:r w:rsidRPr="00F821A3">
        <w:rPr>
          <w:rFonts w:ascii="Times New Roman" w:hAnsi="Times New Roman" w:cs="Times New Roman"/>
          <w:snapToGrid w:val="0"/>
          <w:sz w:val="24"/>
          <w:szCs w:val="24"/>
        </w:rPr>
        <w:t xml:space="preserve">экземпляров, 1 кабинет информатики на 10 машин (плюс 1 компьютер – рабочее место учителя). Всего в школе 54 компьютера, </w:t>
      </w:r>
      <w:proofErr w:type="spellStart"/>
      <w:r w:rsidRPr="00F821A3">
        <w:rPr>
          <w:rFonts w:ascii="Times New Roman" w:hAnsi="Times New Roman" w:cs="Times New Roman"/>
          <w:snapToGrid w:val="0"/>
          <w:sz w:val="24"/>
          <w:szCs w:val="24"/>
        </w:rPr>
        <w:t>мультимедийных</w:t>
      </w:r>
      <w:proofErr w:type="spellEnd"/>
      <w:r w:rsidRPr="00F821A3">
        <w:rPr>
          <w:rFonts w:ascii="Times New Roman" w:hAnsi="Times New Roman" w:cs="Times New Roman"/>
          <w:snapToGrid w:val="0"/>
          <w:sz w:val="24"/>
          <w:szCs w:val="24"/>
        </w:rPr>
        <w:t xml:space="preserve"> проекторов- 16, интерактивных досок - 14, сканеров  - 2, принтеров - 16, МФУ  - 10, серверов - 1, факсов  - 1, специальная аппаратура для проведения мероприятий (синтезаторов - 1, акустических систем - 2, микшерских пультов - 1, музыкальных центров - 2),  актовый и спортивный залы, спортивный комплекс, столовая.</w:t>
      </w:r>
    </w:p>
    <w:p w:rsidR="00C16D2B" w:rsidRPr="00F821A3" w:rsidRDefault="00C16D2B" w:rsidP="00C16D2B">
      <w:pPr>
        <w:pStyle w:val="3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1A3">
        <w:rPr>
          <w:rFonts w:ascii="Times New Roman" w:hAnsi="Times New Roman" w:cs="Times New Roman"/>
          <w:sz w:val="24"/>
          <w:szCs w:val="24"/>
        </w:rPr>
        <w:t>Для обеспечения учебно-воспитательного процесса школа располагает определенным перечнем учебно-наглядных пособий, учебного оборудования.</w:t>
      </w:r>
    </w:p>
    <w:p w:rsidR="00C16D2B" w:rsidRPr="00F821A3" w:rsidRDefault="00C16D2B" w:rsidP="00C16D2B">
      <w:pPr>
        <w:pStyle w:val="a3"/>
        <w:spacing w:after="0"/>
        <w:ind w:left="-567" w:firstLine="567"/>
        <w:contextualSpacing/>
        <w:jc w:val="both"/>
      </w:pPr>
      <w:r w:rsidRPr="00F821A3">
        <w:t>Оснащенность кабинетов физики, химии, биологии специальным лабораторным оборудованием, препаратами составляет в среднем  100% согласно типовому перечню.</w:t>
      </w:r>
    </w:p>
    <w:p w:rsidR="00C16D2B" w:rsidRPr="00F821A3" w:rsidRDefault="00C16D2B" w:rsidP="00C16D2B">
      <w:pPr>
        <w:pStyle w:val="a3"/>
        <w:spacing w:after="0"/>
        <w:ind w:left="-567" w:firstLine="567"/>
        <w:contextualSpacing/>
        <w:jc w:val="both"/>
      </w:pPr>
      <w:r w:rsidRPr="00F821A3">
        <w:rPr>
          <w:b/>
        </w:rPr>
        <w:t xml:space="preserve">Вывод: </w:t>
      </w:r>
      <w:r w:rsidRPr="00F821A3">
        <w:rPr>
          <w:bCs/>
          <w:iCs/>
        </w:rPr>
        <w:t xml:space="preserve">материально-техническая база образовательного процесса </w:t>
      </w:r>
      <w:r w:rsidRPr="00F821A3">
        <w:t>соответствуют реализации имеющихся в ОУ образовательных программ на оптимальном уровне.</w:t>
      </w:r>
    </w:p>
    <w:p w:rsidR="00FA3D76" w:rsidRDefault="00FA3D76"/>
    <w:sectPr w:rsidR="00FA3D76" w:rsidSect="00FA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5E"/>
    <w:multiLevelType w:val="hybridMultilevel"/>
    <w:tmpl w:val="83D28864"/>
    <w:lvl w:ilvl="0" w:tplc="0000001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2B"/>
    <w:rsid w:val="00C16D2B"/>
    <w:rsid w:val="00FA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unhideWhenUsed/>
    <w:rsid w:val="00C16D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D2B"/>
  </w:style>
  <w:style w:type="character" w:customStyle="1" w:styleId="1">
    <w:name w:val="Основной текст с отступом Знак1"/>
    <w:basedOn w:val="a0"/>
    <w:link w:val="a3"/>
    <w:uiPriority w:val="99"/>
    <w:locked/>
    <w:rsid w:val="00C16D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C16D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6D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Школа №3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</dc:creator>
  <cp:keywords/>
  <dc:description/>
  <cp:lastModifiedBy>kna</cp:lastModifiedBy>
  <cp:revision>2</cp:revision>
  <dcterms:created xsi:type="dcterms:W3CDTF">2017-08-18T08:29:00Z</dcterms:created>
  <dcterms:modified xsi:type="dcterms:W3CDTF">2017-08-18T08:30:00Z</dcterms:modified>
</cp:coreProperties>
</file>