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2" w:rsidRPr="00BF6D42" w:rsidRDefault="00114874" w:rsidP="00BF6D42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B4B65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b/>
          <w:color w:val="1B4B65"/>
          <w:sz w:val="28"/>
          <w:szCs w:val="28"/>
          <w:lang w:eastAsia="ru-RU"/>
        </w:rPr>
        <w:fldChar w:fldCharType="begin"/>
      </w:r>
      <w:r w:rsidR="00BF6D42" w:rsidRPr="00BF6D42">
        <w:rPr>
          <w:rFonts w:ascii="Times New Roman" w:eastAsia="Times New Roman" w:hAnsi="Times New Roman" w:cs="Times New Roman"/>
          <w:b/>
          <w:color w:val="1B4B65"/>
          <w:sz w:val="28"/>
          <w:szCs w:val="28"/>
          <w:lang w:eastAsia="ru-RU"/>
        </w:rPr>
        <w:instrText xml:space="preserve"> HYPERLINK "http://xn----12-53dwcf1akj7fei.xn--p1ai/?page_id=9386" \o "Постоянная ссылка на Консультация для родителей: \«Новый год и дети\»" </w:instrText>
      </w:r>
      <w:r w:rsidRPr="00BF6D42">
        <w:rPr>
          <w:rFonts w:ascii="Times New Roman" w:eastAsia="Times New Roman" w:hAnsi="Times New Roman" w:cs="Times New Roman"/>
          <w:b/>
          <w:color w:val="1B4B65"/>
          <w:sz w:val="28"/>
          <w:szCs w:val="28"/>
          <w:lang w:eastAsia="ru-RU"/>
        </w:rPr>
        <w:fldChar w:fldCharType="separate"/>
      </w:r>
      <w:r w:rsidR="00BF6D42" w:rsidRPr="00BF6D42">
        <w:rPr>
          <w:rFonts w:ascii="Times New Roman" w:eastAsia="Times New Roman" w:hAnsi="Times New Roman" w:cs="Times New Roman"/>
          <w:b/>
          <w:smallCaps/>
          <w:color w:val="4D4D4D"/>
          <w:sz w:val="28"/>
          <w:szCs w:val="28"/>
          <w:lang w:eastAsia="ru-RU"/>
        </w:rPr>
        <w:t>Консультация для родителей: «Новый год и дети»</w:t>
      </w:r>
      <w:r w:rsidRPr="00BF6D42">
        <w:rPr>
          <w:rFonts w:ascii="Times New Roman" w:eastAsia="Times New Roman" w:hAnsi="Times New Roman" w:cs="Times New Roman"/>
          <w:b/>
          <w:color w:val="1B4B65"/>
          <w:sz w:val="28"/>
          <w:szCs w:val="28"/>
          <w:lang w:eastAsia="ru-RU"/>
        </w:rPr>
        <w:fldChar w:fldCharType="end"/>
      </w:r>
    </w:p>
    <w:p w:rsid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noProof/>
          <w:color w:val="B22401"/>
          <w:sz w:val="28"/>
          <w:szCs w:val="28"/>
          <w:lang w:eastAsia="ru-RU"/>
        </w:rPr>
        <w:drawing>
          <wp:inline distT="0" distB="0" distL="0" distR="0">
            <wp:extent cx="2190750" cy="1371600"/>
            <wp:effectExtent l="19050" t="0" r="0" b="0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Приближается Новый год</w:t>
      </w:r>
      <w:r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</w:t>
      </w: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</w:t>
      </w: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любимый праздник детворы, ведь ёлка —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noProof/>
          <w:color w:val="B22401"/>
          <w:sz w:val="28"/>
          <w:szCs w:val="28"/>
          <w:lang w:eastAsia="ru-RU"/>
        </w:rPr>
        <w:drawing>
          <wp:inline distT="0" distB="0" distL="0" distR="0">
            <wp:extent cx="2190750" cy="1581150"/>
            <wp:effectExtent l="19050" t="0" r="0" b="0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lastRenderedPageBreak/>
        <w:t>Дорогие папы и мамы!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— книга с картинками, раскраска и т.д. Не стоит долго сидеть за столом. Лучше поиграть с гостями, спеть вместе песню, потанцевать. Детям очень нравится игра «</w:t>
      </w:r>
      <w:proofErr w:type="gramStart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Горячо-холодно</w:t>
      </w:r>
      <w:proofErr w:type="gramEnd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».  </w:t>
      </w:r>
      <w:proofErr w:type="gramStart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Выигравший</w:t>
      </w:r>
      <w:proofErr w:type="gramEnd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бегемотик</w:t>
      </w:r>
      <w:proofErr w:type="spellEnd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ревет и держится за живот, потом выздоравливает и весело прыгает и т.д.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 Дети должны проявить творчество, передать нужную интонацию. В конце можно сплясать веселый танец.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noProof/>
          <w:color w:val="B22401"/>
          <w:sz w:val="28"/>
          <w:szCs w:val="28"/>
          <w:lang w:eastAsia="ru-RU"/>
        </w:rPr>
        <w:drawing>
          <wp:inline distT="0" distB="0" distL="0" distR="0">
            <wp:extent cx="2190750" cy="1362075"/>
            <wp:effectExtent l="19050" t="0" r="0" b="0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ПАМЯТКА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о мерах пожарной безопасности при украшении елки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Новогодние и Рождественские праздники — замечательное время для детей и взрослых. Почти в каждом доме устанавливают и ук</w:t>
      </w:r>
      <w:r w:rsidR="003C0E7E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рашают красавицу-елку. Для того</w:t>
      </w: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чтобы эти дни не были омрачены бедой, необходимо </w:t>
      </w:r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 xml:space="preserve">обратить особое внимание на </w:t>
      </w:r>
      <w:proofErr w:type="spellStart"/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соблюд</w:t>
      </w:r>
      <w:proofErr w:type="spellEnd"/>
      <w:r w:rsidR="004E768A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 xml:space="preserve"> </w:t>
      </w:r>
      <w:proofErr w:type="spellStart"/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ение</w:t>
      </w:r>
      <w:proofErr w:type="spellEnd"/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 xml:space="preserve"> мер пожарной безопасности,</w:t>
      </w: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 которые очень просты…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</w:t>
      </w: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lastRenderedPageBreak/>
        <w:t>так, чтобы ветви не касались стен, потолка и находились на безопасном расстоянии от электроприборов и бытовых печей.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Во время торжества не зажигайте на елке свечи, а также самодельные </w:t>
      </w:r>
      <w:proofErr w:type="spellStart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электрогирлянды</w:t>
      </w:r>
      <w:proofErr w:type="spellEnd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.  </w:t>
      </w:r>
      <w:proofErr w:type="spellStart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Электрогирлянда</w:t>
      </w:r>
      <w:proofErr w:type="spellEnd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должна быть заводского производства и без повреждений.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b/>
          <w:bCs/>
          <w:i/>
          <w:iCs/>
          <w:color w:val="113040"/>
          <w:sz w:val="28"/>
          <w:szCs w:val="28"/>
          <w:lang w:eastAsia="ru-RU"/>
        </w:rPr>
        <w:t>Уважаемые родители!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Выполняйте эти элементарные правила пожарной безопасности и</w:t>
      </w:r>
      <w:r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строго контролируйте поведение </w:t>
      </w: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детей в дни зимних каникул!</w:t>
      </w:r>
    </w:p>
    <w:p w:rsidR="00BF6D42" w:rsidRPr="00BF6D42" w:rsidRDefault="00BF6D42" w:rsidP="00BF6D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В случае возникновения пожара звоните</w:t>
      </w:r>
      <w:r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</w:t>
      </w: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по телефону: </w:t>
      </w:r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01, </w:t>
      </w:r>
      <w:proofErr w:type="gramStart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</w:t>
      </w:r>
      <w:proofErr w:type="gramEnd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мобильного: </w:t>
      </w:r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112, 010</w:t>
      </w:r>
    </w:p>
    <w:p w:rsidR="00BF6D42" w:rsidRPr="00BF6D42" w:rsidRDefault="00BF6D42" w:rsidP="00BF6D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noProof/>
          <w:color w:val="B22401"/>
          <w:sz w:val="28"/>
          <w:szCs w:val="28"/>
          <w:lang w:eastAsia="ru-RU"/>
        </w:rPr>
        <w:drawing>
          <wp:inline distT="0" distB="0" distL="0" distR="0">
            <wp:extent cx="2190750" cy="971550"/>
            <wp:effectExtent l="19050" t="0" r="0" b="0"/>
            <wp:docPr id="4" name="Рисунок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b/>
          <w:bCs/>
          <w:color w:val="113040"/>
          <w:sz w:val="28"/>
          <w:szCs w:val="28"/>
          <w:lang w:eastAsia="ru-RU"/>
        </w:rPr>
        <w:t> Устройте детям весёлые зимние каникулы.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которые</w:t>
      </w:r>
      <w:proofErr w:type="gramEnd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вечно пропадают на работе. О чем думают родители? О долгом сне, диване и телевизоре или книжке. И о тишине!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Для детей главное, чтобы дни были разнообразными. </w:t>
      </w:r>
      <w:proofErr w:type="gramStart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Напишите план: горка, снег, гулянья, гости, представления, музеи, карнавалы и маскарады.</w:t>
      </w:r>
      <w:proofErr w:type="gramEnd"/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Как можно больше времени проводите на свежем воздухе. Если есть возможность, съездите к друзьям за город. Гуляйте в парке, во </w:t>
      </w: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lastRenderedPageBreak/>
        <w:t>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Разнообразьте катание с горки — устройте там праздник с конкурсами: кто дальше всех уедет кто быстрее и т. д. Куртки можно украсить елочным дождиком.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lastRenderedPageBreak/>
        <w:t>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Запланируйте маскарад. Шейте костюмы, придумывайте грим. И детям, и себе!</w:t>
      </w:r>
    </w:p>
    <w:p w:rsidR="00BF6D42" w:rsidRPr="00BF6D42" w:rsidRDefault="00BF6D42" w:rsidP="00BF6D42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</w:r>
      <w:proofErr w:type="gramStart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друзьями</w:t>
      </w:r>
      <w:proofErr w:type="gramEnd"/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 xml:space="preserve"> и они тоже организуют у себя елку. Так и будете ходить семьями друг к другу на елки.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Отлично, если праздники тематические — у вас пиратская вечеринка, у друзей — принцессы и феи и так далее.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</w:pPr>
      <w:r w:rsidRPr="00BF6D42">
        <w:rPr>
          <w:rFonts w:ascii="Times New Roman" w:eastAsia="Times New Roman" w:hAnsi="Times New Roman" w:cs="Times New Roman"/>
          <w:color w:val="113040"/>
          <w:sz w:val="28"/>
          <w:szCs w:val="28"/>
          <w:lang w:eastAsia="ru-RU"/>
        </w:rPr>
        <w:t>Счастливого Нового года.</w:t>
      </w:r>
    </w:p>
    <w:p w:rsidR="00BF6D42" w:rsidRPr="00BF6D42" w:rsidRDefault="00BF6D42" w:rsidP="00BF6D42">
      <w:pPr>
        <w:spacing w:before="100" w:beforeAutospacing="1" w:after="100" w:afterAutospacing="1" w:line="240" w:lineRule="auto"/>
        <w:ind w:firstLine="284"/>
        <w:jc w:val="center"/>
        <w:rPr>
          <w:rFonts w:ascii="Tahoma" w:eastAsia="Times New Roman" w:hAnsi="Tahoma" w:cs="Tahoma"/>
          <w:color w:val="11304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B22401"/>
          <w:sz w:val="24"/>
          <w:szCs w:val="24"/>
          <w:lang w:eastAsia="ru-RU"/>
        </w:rPr>
        <w:drawing>
          <wp:inline distT="0" distB="0" distL="0" distR="0">
            <wp:extent cx="2190750" cy="1609725"/>
            <wp:effectExtent l="19050" t="0" r="0" b="0"/>
            <wp:docPr id="5" name="Рисунок 5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A3A" w:rsidRDefault="00A57A3A" w:rsidP="00BF6D42">
      <w:pPr>
        <w:ind w:firstLine="284"/>
      </w:pPr>
    </w:p>
    <w:sectPr w:rsidR="00A57A3A" w:rsidSect="00A5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04F2B"/>
    <w:multiLevelType w:val="multilevel"/>
    <w:tmpl w:val="ECF4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42"/>
    <w:rsid w:val="00114874"/>
    <w:rsid w:val="003C0E7E"/>
    <w:rsid w:val="004E768A"/>
    <w:rsid w:val="00A57A3A"/>
    <w:rsid w:val="00BF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A"/>
  </w:style>
  <w:style w:type="paragraph" w:styleId="2">
    <w:name w:val="heading 2"/>
    <w:basedOn w:val="a"/>
    <w:link w:val="20"/>
    <w:uiPriority w:val="9"/>
    <w:qFormat/>
    <w:rsid w:val="00BF6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BF6D42"/>
  </w:style>
  <w:style w:type="character" w:styleId="a3">
    <w:name w:val="Hyperlink"/>
    <w:basedOn w:val="a0"/>
    <w:uiPriority w:val="99"/>
    <w:semiHidden/>
    <w:unhideWhenUsed/>
    <w:rsid w:val="00BF6D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6D42"/>
    <w:rPr>
      <w:b/>
      <w:bCs/>
    </w:rPr>
  </w:style>
  <w:style w:type="character" w:styleId="a6">
    <w:name w:val="Emphasis"/>
    <w:basedOn w:val="a0"/>
    <w:uiPriority w:val="20"/>
    <w:qFormat/>
    <w:rsid w:val="00BF6D4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76;&#1077;&#1090;&#1089;&#1082;&#1080;&#1081;-&#1089;&#1072;&#1076;-12.&#1088;&#1092;/wp-content/uploads/2016/12/5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6;&#1077;&#1090;&#1089;&#1082;&#1080;&#1081;-&#1089;&#1072;&#1076;-12.&#1088;&#1092;/wp-content/uploads/2016/12/2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&#1076;&#1077;&#1090;&#1089;&#1082;&#1080;&#1081;-&#1089;&#1072;&#1076;-12.&#1088;&#1092;/wp-content/uploads/2016/12/41.jpg" TargetMode="External"/><Relationship Id="rId5" Type="http://schemas.openxmlformats.org/officeDocument/2006/relationships/hyperlink" Target="http://&#1076;&#1077;&#1090;&#1089;&#1082;&#1080;&#1081;-&#1089;&#1072;&#1076;-12.&#1088;&#1092;/wp-content/uploads/2016/12/11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76;&#1077;&#1090;&#1089;&#1082;&#1080;&#1081;-&#1089;&#1072;&#1076;-12.&#1088;&#1092;/wp-content/uploads/2016/12/3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вапр</dc:creator>
  <cp:lastModifiedBy>садик</cp:lastModifiedBy>
  <cp:revision>2</cp:revision>
  <dcterms:created xsi:type="dcterms:W3CDTF">2018-12-10T11:39:00Z</dcterms:created>
  <dcterms:modified xsi:type="dcterms:W3CDTF">2019-12-18T08:19:00Z</dcterms:modified>
</cp:coreProperties>
</file>