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893" w:rsidRDefault="00762893" w:rsidP="00762893">
      <w:pPr>
        <w:pStyle w:val="a3"/>
      </w:pPr>
      <w:r>
        <w:t>Структура образовательной программы в соответствии с требованиями стандарта ДО</w:t>
      </w:r>
      <w:r>
        <w:rPr>
          <w:rStyle w:val="a4"/>
        </w:rPr>
        <w:t> </w:t>
      </w:r>
      <w:r>
        <w:t>предполагает обязательное включение регионального компонента в содержание образования дошкольников. Важность данной проблемы отражена в ФЗ «Об образовании в Российской Федерации», где один из пунктов документа направлен на защиту национальных культур и региональных культурных традиций. Система дошкольного образования должна развиваться в соответствии с запросами общества и государства, а воспитатели делать жизнь в детском саду более осмысленной и интересной.</w:t>
      </w:r>
    </w:p>
    <w:p w:rsidR="00762893" w:rsidRDefault="00762893" w:rsidP="00762893">
      <w:pPr>
        <w:pStyle w:val="a3"/>
      </w:pPr>
      <w:r>
        <w:t>     Дошкольное образование уже признано уровнем образования, и это значит, что  профессиональный  стандарт педагога,  рассматривается, как системообразующий инструмент для повышения качества образования, а самообразование  работает в соответствии со стандартами.</w:t>
      </w:r>
    </w:p>
    <w:p w:rsidR="00762893" w:rsidRDefault="00762893" w:rsidP="00762893">
      <w:pPr>
        <w:pStyle w:val="a3"/>
      </w:pPr>
      <w:r>
        <w:t>        ФГОС определяет цель, задачи, планируемые результаты и организацию образовательного процесса. На основе ФГОС разрабатываются образовательные программы.</w:t>
      </w:r>
    </w:p>
    <w:p w:rsidR="00762893" w:rsidRDefault="00762893" w:rsidP="00762893">
      <w:pPr>
        <w:pStyle w:val="a3"/>
      </w:pPr>
      <w:r>
        <w:t>    При этом, объем обязательной части  Программы  составляет 60% от общего объема, а оставшиеся 40% - это та часть Программы, которую формируем мы с вами – участники образовательного процесса. Это могут быть выбранные или, разработанные самостоятельно, парциальные программы, методики, формы организации образовательной работы.</w:t>
      </w:r>
    </w:p>
    <w:p w:rsidR="00762893" w:rsidRDefault="00762893" w:rsidP="00762893">
      <w:pPr>
        <w:pStyle w:val="a3"/>
      </w:pPr>
      <w:r>
        <w:t>    Среди направлений образовательной программы детского сада (физическое развитие, познавательное развитие, речевое развитие, социально- коммуникативное, художественно-эстетическое развитие) важное место занимает региональный компонент. </w:t>
      </w:r>
      <w:r>
        <w:br/>
        <w:t>Региональный компонент – это, во-первых, реальная форма функционирования федерального стандарта в конкретном регионе; во-вторых, он выполняет в образовательном процессе ряд очень важных функций и обладает определенными дидактическими и воспитательными возможностями.</w:t>
      </w:r>
    </w:p>
    <w:p w:rsidR="00762893" w:rsidRDefault="00762893" w:rsidP="00762893">
      <w:pPr>
        <w:pStyle w:val="a3"/>
      </w:pPr>
      <w:r>
        <w:t>      В условиях демократизации общества закономерен процесс пробуждения национального самосознания народов России. Значит, система образования должна быть переориентирована на возрождение и удовлетворение национально-культурных запросов общества.</w:t>
      </w:r>
    </w:p>
    <w:p w:rsidR="00762893" w:rsidRDefault="00762893" w:rsidP="00762893">
      <w:pPr>
        <w:pStyle w:val="a3"/>
      </w:pPr>
      <w:r>
        <w:t>         Детский сад является реальным средством культурного возрождения народов России.</w:t>
      </w:r>
    </w:p>
    <w:p w:rsidR="00762893" w:rsidRDefault="00762893" w:rsidP="00762893">
      <w:pPr>
        <w:pStyle w:val="a3"/>
      </w:pPr>
      <w:r>
        <w:t>Основными целями регионального компонента являются:</w:t>
      </w:r>
    </w:p>
    <w:p w:rsidR="00762893" w:rsidRDefault="00762893" w:rsidP="00762893">
      <w:pPr>
        <w:pStyle w:val="a3"/>
      </w:pPr>
      <w:r>
        <w:t>   - создание педагогических условий для успешной социализации личности ребенка в условиях региона;</w:t>
      </w:r>
    </w:p>
    <w:p w:rsidR="00762893" w:rsidRDefault="00762893" w:rsidP="00762893">
      <w:pPr>
        <w:pStyle w:val="a3"/>
      </w:pPr>
      <w:r>
        <w:t>-  ориентация ДО на реализацию социально-экономической стратегии развития региона;</w:t>
      </w:r>
    </w:p>
    <w:p w:rsidR="00762893" w:rsidRDefault="00762893" w:rsidP="00762893">
      <w:pPr>
        <w:pStyle w:val="a3"/>
      </w:pPr>
      <w:r>
        <w:t> - обеспечение единства образовательного пространства.</w:t>
      </w:r>
    </w:p>
    <w:p w:rsidR="00762893" w:rsidRDefault="00762893" w:rsidP="00762893">
      <w:pPr>
        <w:pStyle w:val="a3"/>
      </w:pPr>
      <w:r>
        <w:t>   Введение регионального компонента направлено на решение следующих задач:</w:t>
      </w:r>
    </w:p>
    <w:p w:rsidR="00762893" w:rsidRDefault="00762893" w:rsidP="00762893">
      <w:pPr>
        <w:pStyle w:val="a3"/>
      </w:pPr>
      <w:r>
        <w:t>- развитие вариативности общеобразовательных программ;</w:t>
      </w:r>
    </w:p>
    <w:p w:rsidR="00762893" w:rsidRDefault="00762893" w:rsidP="00762893">
      <w:pPr>
        <w:pStyle w:val="a3"/>
      </w:pPr>
      <w:r>
        <w:lastRenderedPageBreak/>
        <w:t>- овладение детьми знаниями в области экологии, истории и культуры своего региона;</w:t>
      </w:r>
    </w:p>
    <w:p w:rsidR="00762893" w:rsidRDefault="00762893" w:rsidP="00762893">
      <w:pPr>
        <w:pStyle w:val="a3"/>
      </w:pPr>
      <w:r>
        <w:t>- воспитание патриотизма и чувства гражданственности у подрастающего поколения.</w:t>
      </w:r>
    </w:p>
    <w:p w:rsidR="00762893" w:rsidRDefault="00762893" w:rsidP="00762893">
      <w:pPr>
        <w:pStyle w:val="a3"/>
      </w:pPr>
      <w:r>
        <w:t>     Начиная работу по региональному компоненту, педагог сам должен знать культурные, исторические, природные особенности региона, где они живут, чтобы привить дошкольникам любовь и уважение к народным традициям своего региона.</w:t>
      </w:r>
    </w:p>
    <w:p w:rsidR="00762893" w:rsidRDefault="00762893" w:rsidP="00762893">
      <w:pPr>
        <w:pStyle w:val="a3"/>
      </w:pPr>
      <w:r>
        <w:t>       Возможности педагогического коллектива и сложившиеся традиции детского сада позволяют  уверенно обновлять содержание регионального компонента дошкольного образования ООП. Поэтому внедрение в образовательный процесс дошкольников национально – регионального компонента</w:t>
      </w:r>
      <w:r>
        <w:rPr>
          <w:rStyle w:val="a4"/>
        </w:rPr>
        <w:t> </w:t>
      </w:r>
      <w:r>
        <w:t>в соответствии с требованиями стандарта воспитатели восприняли позитивно.</w:t>
      </w:r>
      <w:r>
        <w:rPr>
          <w:rStyle w:val="a4"/>
        </w:rPr>
        <w:t> </w:t>
      </w:r>
      <w:r>
        <w:t>Обучающие, воспитывающие, развивающие задачи требованиям ФГОС ДО и ООП ДО, реализуемой в детском саду. </w:t>
      </w:r>
      <w:r>
        <w:br/>
        <w:t>      Актуальность и значимость регионального компонента в дошкольном образовании несомненна, а в настоящее время вопросы нравственно-патриотического воспитания в дошкольных учреждениях являются приоритетными. Любовь к Родине начинается с родного края и играет важную роль в воспитании подрастающего поколения. Дети – наше будущее. Очень важно своевременно привить им правильное видение мира, научить их любить свою малую Родину. </w:t>
      </w:r>
      <w:r>
        <w:br/>
        <w:t>      Содержание, формы и методы дошкольного краеведения определяются целями и задачами и требованиями образовательной программы, особенностями исторического прошлого, конкретными условиями родного края.</w:t>
      </w:r>
      <w:r>
        <w:rPr>
          <w:rStyle w:val="a4"/>
        </w:rPr>
        <w:t> </w:t>
      </w:r>
    </w:p>
    <w:p w:rsidR="00762893" w:rsidRDefault="00762893" w:rsidP="00762893">
      <w:pPr>
        <w:pStyle w:val="a3"/>
      </w:pPr>
      <w:r>
        <w:t> Реализация регионального компонента предъявляет особые требования к организации развивающей предметно - пространственной среды. Чтобы заложить в ребенке основу народной культуры, понимание народных обычаев и традиций, воспитать осознанные гуманные чувства к представителям живой и неживой природы, необходимо постоянно пополнять созданные в группах центры. Важным условием обучения является разнообразие и системность дидактического материала, который даёт возможность упорядочить знания детей о своём крае. Выбор конкретного задания зависит от темы и содержания краеведческого материала. </w:t>
      </w:r>
      <w:r>
        <w:br/>
        <w:t>Основные направления деятельности детского сада по реализации регионального компонента предполагают</w:t>
      </w:r>
      <w:r>
        <w:rPr>
          <w:rStyle w:val="a4"/>
        </w:rPr>
        <w:t> </w:t>
      </w:r>
      <w:r>
        <w:t>воспитание умения воспринимать красоту окружающего мира и формирование желания больше узнать о родной природе, стать ее защитником. Поэтому, каждый воспитатель детского сада при разработке календарно-тематического планирования обязан учитывать важность и необходимость введения элементов регионального компонента .</w:t>
      </w:r>
    </w:p>
    <w:p w:rsidR="00762893" w:rsidRDefault="00762893" w:rsidP="00762893">
      <w:pPr>
        <w:pStyle w:val="a3"/>
      </w:pPr>
      <w:r>
        <w:t>    Программа  предусматривает  решение  программных   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762893" w:rsidRDefault="00762893" w:rsidP="00762893">
      <w:pPr>
        <w:pStyle w:val="a3"/>
      </w:pPr>
      <w:r>
        <w:rPr>
          <w:rStyle w:val="a4"/>
        </w:rPr>
        <w:t>    </w:t>
      </w:r>
      <w:r>
        <w:t>Программа реализуется в процессе интеграции краеведческой работы в систему воспитательно-образовательной работы через разные виды детской деятельности: игровую, коммуникативную, трудовую, познавательно-исследовательскую, продуктивную, музыкально-художественную, а также в процессе взаимодействия с семьями воспитанников.</w:t>
      </w:r>
    </w:p>
    <w:p w:rsidR="00762893" w:rsidRDefault="00762893" w:rsidP="00762893">
      <w:pPr>
        <w:pStyle w:val="a3"/>
      </w:pPr>
      <w:r>
        <w:lastRenderedPageBreak/>
        <w:t>    Формы, способы, методы и средства реализации регионального содержания имеют вариативный характер, отбираются и используются с учетом возрастных и индивидуальных особенностей воспитанников, специфики их образовательных потребностей и интересов.</w:t>
      </w:r>
    </w:p>
    <w:p w:rsidR="00762893" w:rsidRDefault="00762893" w:rsidP="00762893">
      <w:pPr>
        <w:pStyle w:val="a3"/>
      </w:pPr>
      <w:r>
        <w:t>Вариативные формы реализации регионального содержания:</w:t>
      </w:r>
      <w:r>
        <w:br/>
        <w:t>Игра — основная форма реализации регионального содержания при организации двигательной, познавательно-исследовательской, коммуникативной, музыкально-художественной деятельности воспитанников. Виды игр: сюжетные народные игры, подвижные народные игры, народные игры с правилами, театрализованная игра (драматизация по народным сказкам), дидактические игры на региональную тематику.</w:t>
      </w:r>
      <w:r>
        <w:br/>
        <w:t>Чтение — форма восприятия художественной литературы, произведений народного (регионального) фольклора. Направлена на развитие познавательно-исследовательской, коммуникативной деятельности.</w:t>
      </w:r>
      <w:r>
        <w:br/>
        <w:t>Мастерская — форма организации продуктивной деятельности, позволяет также развивать двигательную (мелкую моторику), коммуникативную, познавательно-исследовательскую, трудовую деятельность. Рекомендуются мастерские по изготовлению игрушек, предметов народного быта, атрибутов к праздниками и развлечениям.</w:t>
      </w:r>
      <w:r>
        <w:br/>
        <w:t>Экспериментирование и исследования – эффективные формы организации познавательно-исследовательской деятельности на основе региональных природных материалов, опытов с реальными предметами и их свойствами. Направлены на постижение многообразия окружающего мира.</w:t>
      </w:r>
      <w:r>
        <w:br/>
        <w:t>Проект — форма организации продуктивной, познавательно-исследовательской деятельности, которая позволяет ребенку самостоятельно или совместно со взрослым открывать новый практический опыт, добывать его экспериментальным, поисковым путём, анализировать и преобразовывать.</w:t>
      </w:r>
      <w:r>
        <w:br/>
        <w:t>Викторины и конкурсы — своеобразные формы познавательной деятельности с использованием информационно-развлекательного содержания регионального характера.</w:t>
      </w:r>
    </w:p>
    <w:p w:rsidR="00762893" w:rsidRDefault="00762893" w:rsidP="00762893">
      <w:pPr>
        <w:pStyle w:val="a3"/>
      </w:pPr>
      <w:r>
        <w:t>Развивая ребенка в поликультурной среде, делается акцент на приобщение его к красоте и добру, на желание видеть неповторимость национальной культуры . Анализируя и сравнивая произведения  устного народного творчества, дети  узнают,  что мордва и   русские одинаково оценивают моральные качества человека.  Воспитывают доброту, честность, правдивость, смелость, отвагу, любовь к  Родине, трудолюбие; бичуют трусость, ложь, жадность, лень.</w:t>
      </w:r>
    </w:p>
    <w:p w:rsidR="00762893" w:rsidRDefault="00762893" w:rsidP="00762893">
      <w:pPr>
        <w:pStyle w:val="a3"/>
      </w:pPr>
      <w:r>
        <w:t>В   работе   с   детьми   на  НОД и   в   кружковой работе, и в свободной   деятельности   широко         используется  неповторимый  игровой  фольклор, так как радость движения  в них сочетается с духовным обогащением детей. Ведь испокон веков в играх  отражается   образ   жизни   людей,   их   быт,   труд,   национальные   устои,  представления народа о честности, смелости, мужестве, т.е. народная игра содержит в себе информацию о традициях многих поколений. Участие детей  в народных играх позволяет им через игровое общение усвоить культуру народа, обогатить словарный запас.</w:t>
      </w:r>
    </w:p>
    <w:p w:rsidR="00762893" w:rsidRDefault="00762893" w:rsidP="00762893">
      <w:pPr>
        <w:pStyle w:val="a3"/>
      </w:pPr>
      <w:r>
        <w:t>Учитывая специфику дошкольного учреждения, к сожалению, изучение мордовского(мокшанского) языка происходит лишь через организацию кружковой работы.</w:t>
      </w:r>
    </w:p>
    <w:p w:rsidR="00762893" w:rsidRDefault="00762893" w:rsidP="00762893">
      <w:pPr>
        <w:pStyle w:val="a3"/>
      </w:pPr>
      <w:r>
        <w:t>Большое место в приобщение дошкольников к культуре родного края занимают народные праздники и традиции, которые изучаются во время подготовки к календарно- обрядовым праздникам( Рождество, Масленица, Пасха и другие)</w:t>
      </w:r>
    </w:p>
    <w:p w:rsidR="00762893" w:rsidRDefault="00762893" w:rsidP="00762893">
      <w:pPr>
        <w:pStyle w:val="a3"/>
      </w:pPr>
      <w:r>
        <w:lastRenderedPageBreak/>
        <w:t>Проектируя региональное содержание в образовательной программе ДОУ, следует обратить внимание на различные формы взаимодействия с семьями воспитанников.</w:t>
      </w:r>
      <w:r>
        <w:br/>
        <w:t>Цель взаимодействия по региональному содержанию – объединение усилий дошкольной организации и семьи по приобщению ребенка к культуре, традициям, фольклору, языку своего народа.</w:t>
      </w:r>
    </w:p>
    <w:p w:rsidR="00762893" w:rsidRDefault="00762893" w:rsidP="00762893">
      <w:pPr>
        <w:pStyle w:val="a3"/>
      </w:pPr>
      <w:r>
        <w:t> Для повышения педагогической культуры родителей в вопросах ознакомления дошкольников с историей и культурой своего края могут использоваться разные формы работы: образовательные проекты, консультации для родителей, семинары-практикумы, мастер-классы по изготовлению национальных игрушек и поделок, родительские конференции.</w:t>
      </w:r>
      <w:r>
        <w:br/>
        <w:t>Рекомендуется создание папок-передвижек, буклетов, газет, библиотеки специальной литературы по региональному содержанию, библиотеки народных игр и др. Родительские собрания желательно проводить в виде таких активных форм сотрудничества как деловые игры, круглые столы, тематические дискуссии, педагогические гостиные, КВН и др.</w:t>
      </w:r>
      <w:r>
        <w:br/>
        <w:t>Непосредственному вовлечению родителей в совместную деятельность способствуют реализация образовательных проектов по региональному содержанию, подготовка и проведение совместных праздников, развлечений, встреч с интересными людьми, походы, издание семейных газет, журналов, тематических альбомов, коллективный труд по уборке и озеленению участков детского сада, выставки поделок, изготовленных родителями и детьми.</w:t>
      </w:r>
      <w:r>
        <w:br/>
        <w:t>В результате такой целенаправленной работы происходит осознанное включение родителей в единый совместный с педагогами процесс приобщения воспитанников к истории и культуре родного края. В детских садах должно быть материально-техническое обеспечение регионального содержания, методические материалы, средства обучения и воспитания; особенности традиционных событий, праздников, мероприятий, особенности организации развивающей предметно-пространственной среды.</w:t>
      </w:r>
      <w:r>
        <w:br/>
        <w:t>Например, материально-техническое обеспечение, отражающее региональное содержание:</w:t>
      </w:r>
      <w:r>
        <w:br/>
        <w:t>— натуральные объекты (объекты растительного и животного мира, реальные предметы (объекты) быта; объёмные изображения (муляжи овощей, фруктов и др.);</w:t>
      </w:r>
      <w:r>
        <w:br/>
        <w:t>— плоскостная наглядность (картины, серии картин), предметные картинки, фотографии; предметно-схематические модели (календарь природы и др.);</w:t>
      </w:r>
      <w:r>
        <w:br/>
        <w:t>— художественные средства (произведения живописи, архитектуры, скульптуры, предметы декоративно-прикладного искусства этносов региона);</w:t>
      </w:r>
      <w:r>
        <w:br/>
        <w:t>— детская художественная литература (в том числе справочная, познавательная по ознакомлению с родным краем); произведения национальной культуры (народные песни, фольклор, костюмы и пр.);</w:t>
      </w:r>
      <w:r>
        <w:br/>
        <w:t>— игрушки (сюжетные, образные, дидактические, народные игрушки, игрушки-забавы).</w:t>
      </w:r>
    </w:p>
    <w:p w:rsidR="00762893" w:rsidRDefault="00762893" w:rsidP="00762893">
      <w:pPr>
        <w:pStyle w:val="a3"/>
      </w:pPr>
      <w:r>
        <w:t xml:space="preserve">    Воспитать в ребенке гуманное отношение к окружающему миру, любовь к родной природе, семье, дому, краю, городу, поселку, Родине можно так же путем создания в ДОУ центров краеведения, мини - музеев. Музейная педагогика способствует полноценному развитию интегративных качеств воспитанников, так как при организации образовательной работы в музее необходима организация разных видов детской деятельности и, соответственно, интегрированное решение задач разных образовательных областей. Условно содержание знаний о родном крае можно разделить на три основных блока: мир природы, деятельность людей и культурный облик родного поселка. Вариативность и содержание таких зон напрямую зависит от творчества и кругозора педагогов. Разнообразие экспонатов, выставок, уголков с использованием фотографий, макетов, стендов, иллюстративного материала, географических карт – все эти средства и материалы привлекают внимание детей, повышают их интерес к знакомству с родным </w:t>
      </w:r>
      <w:r>
        <w:lastRenderedPageBreak/>
        <w:t>краем, что позволяет успешно решить задачу по воспитанию интереса и любви детей к малой Родине.</w:t>
      </w:r>
    </w:p>
    <w:p w:rsidR="00762893" w:rsidRDefault="00762893" w:rsidP="00762893">
      <w:pPr>
        <w:pStyle w:val="a3"/>
      </w:pPr>
      <w:r>
        <w:t>Дошкольное учреждение самостоятельно определяет средства воспитания и развития, тем не менее, особое внимание следует обратить на возможности информационных коммуникационных технологий (ИКТ).</w:t>
      </w:r>
      <w:r>
        <w:br/>
        <w:t>Информационно-методическое обеспечение в образовательной деятельности современной дошкольной образовательной организации предполагает:</w:t>
      </w:r>
      <w:r>
        <w:br/>
        <w:t>— формирование в дошкольной образовательной организации электронной библиотеки для воспитанников;</w:t>
      </w:r>
      <w:r>
        <w:br/>
        <w:t>— создание банка электронных обучающих программ, дидактических и методических материалов на основе информационно-коммуникационных технологий;</w:t>
      </w:r>
      <w:r>
        <w:br/>
        <w:t>— разработку мультимедийных презентаций для организации образовательного процесса</w:t>
      </w:r>
    </w:p>
    <w:p w:rsidR="00762893" w:rsidRDefault="00762893" w:rsidP="00762893">
      <w:pPr>
        <w:pStyle w:val="a3"/>
      </w:pPr>
      <w:r>
        <w:t>   Внедрение ФГОС обязывает педагога  искать новые пути к развитию творческих способностей детей . Если пятнадцать-двадцать лет назад достаточно было обучению детей  работе только красками и карандашами, то сейчас активно применяются нетрадиционные техники работы, способствующие большему развитию творческих способностей, расширению кругозора дошкольников , развитию мелкой моторики. Современные дети приходят в школу, в основном, владея компьютерной грамотностью, и преподавать им без использования технических средств просто невозможно. Необходимо менять технологию преподавания, продумывать новые методы работы, где ребенок сможет получить новые навыки, заинтересованно стремиться добывать знания и умения, самостоятельно творчески подходить к практической работе.</w:t>
      </w:r>
    </w:p>
    <w:p w:rsidR="009723CA" w:rsidRPr="00762893" w:rsidRDefault="009723CA" w:rsidP="00762893">
      <w:bookmarkStart w:id="0" w:name="_GoBack"/>
      <w:bookmarkEnd w:id="0"/>
    </w:p>
    <w:sectPr w:rsidR="009723CA" w:rsidRPr="00762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216"/>
    <w:rsid w:val="00024970"/>
    <w:rsid w:val="00032E61"/>
    <w:rsid w:val="00327F04"/>
    <w:rsid w:val="00332B1F"/>
    <w:rsid w:val="00405B84"/>
    <w:rsid w:val="005F71D1"/>
    <w:rsid w:val="00762893"/>
    <w:rsid w:val="008610DD"/>
    <w:rsid w:val="009723CA"/>
    <w:rsid w:val="00B26117"/>
    <w:rsid w:val="00B72216"/>
    <w:rsid w:val="00C86846"/>
    <w:rsid w:val="00D7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7F3E96-A6B3-48EE-93E8-548270387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7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7F04"/>
    <w:rPr>
      <w:b/>
      <w:bCs/>
    </w:rPr>
  </w:style>
  <w:style w:type="character" w:styleId="a5">
    <w:name w:val="Emphasis"/>
    <w:basedOn w:val="a0"/>
    <w:uiPriority w:val="20"/>
    <w:qFormat/>
    <w:rsid w:val="00327F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7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4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2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9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2097</Words>
  <Characters>11958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Denis</cp:lastModifiedBy>
  <cp:revision>3</cp:revision>
  <dcterms:created xsi:type="dcterms:W3CDTF">2019-06-16T21:43:00Z</dcterms:created>
  <dcterms:modified xsi:type="dcterms:W3CDTF">2019-06-16T21:43:00Z</dcterms:modified>
</cp:coreProperties>
</file>