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A1" w:rsidRDefault="00753DA1" w:rsidP="008314AE">
      <w:pPr>
        <w:pStyle w:val="1"/>
        <w:rPr>
          <w:rFonts w:eastAsia="Times New Roman"/>
          <w:lang w:eastAsia="ru-RU"/>
        </w:rPr>
      </w:pPr>
    </w:p>
    <w:p w:rsidR="00753DA1" w:rsidRPr="006571F9" w:rsidRDefault="00753DA1" w:rsidP="00753DA1">
      <w:pPr>
        <w:rPr>
          <w:rFonts w:ascii="Times New Roman" w:hAnsi="Times New Roman" w:cs="Times New Roman"/>
          <w:b/>
          <w:sz w:val="28"/>
          <w:szCs w:val="28"/>
        </w:rPr>
      </w:pPr>
      <w:r w:rsidRPr="006571F9">
        <w:rPr>
          <w:rFonts w:ascii="Times New Roman" w:hAnsi="Times New Roman" w:cs="Times New Roman"/>
          <w:b/>
          <w:sz w:val="28"/>
          <w:szCs w:val="28"/>
        </w:rPr>
        <w:t xml:space="preserve">Жители России напишут диктант на </w:t>
      </w:r>
      <w:proofErr w:type="spellStart"/>
      <w:r w:rsidRPr="006571F9">
        <w:rPr>
          <w:rFonts w:ascii="Times New Roman" w:hAnsi="Times New Roman" w:cs="Times New Roman"/>
          <w:b/>
          <w:sz w:val="28"/>
          <w:szCs w:val="28"/>
        </w:rPr>
        <w:t>мокшанском</w:t>
      </w:r>
      <w:proofErr w:type="spellEnd"/>
      <w:r w:rsidRPr="006571F9">
        <w:rPr>
          <w:rFonts w:ascii="Times New Roman" w:hAnsi="Times New Roman" w:cs="Times New Roman"/>
          <w:b/>
          <w:sz w:val="28"/>
          <w:szCs w:val="28"/>
        </w:rPr>
        <w:t xml:space="preserve"> и эрзянском языках</w:t>
      </w:r>
    </w:p>
    <w:p w:rsidR="00753DA1" w:rsidRPr="006571F9" w:rsidRDefault="00753DA1" w:rsidP="00753DA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жители России в шестой раз напишут диктант на родном – </w:t>
      </w:r>
      <w:proofErr w:type="spellStart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</w:t>
      </w:r>
      <w:proofErr w:type="spellEnd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эрзянском языках.</w:t>
      </w:r>
      <w:proofErr w:type="gramEnd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сообщают организаторы, 19 апреля 2019 года в Мордовии и во многих субъектах России состоится Всероссийская образовательная акция с международным участием «Диктант на </w:t>
      </w:r>
      <w:proofErr w:type="spellStart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</w:t>
      </w:r>
      <w:proofErr w:type="spellEnd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эрзянском языках».</w:t>
      </w:r>
    </w:p>
    <w:p w:rsidR="00753DA1" w:rsidRPr="006571F9" w:rsidRDefault="00753DA1" w:rsidP="00753DA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диктанта является популяризация мордовского (</w:t>
      </w:r>
      <w:proofErr w:type="spellStart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мокшанского</w:t>
      </w:r>
      <w:proofErr w:type="spellEnd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эрзянского) языка. Текст диктанта, по словам организаторов, будет посвящен Мордовскому государственному национальному драматическому театру Республики Мордовия. И это не случайно, так как 2019 год согласно указу Президента В.В. Путина, объявлен Годом театра.</w:t>
      </w:r>
    </w:p>
    <w:p w:rsidR="00753DA1" w:rsidRPr="006571F9" w:rsidRDefault="00753DA1" w:rsidP="00753DA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 диктанте изъявили желание принять участие жители 12 регионов России (Башкортостан, Чувашия, Татарстан, г. Москва и Московская область, а также Нижегородская, Пензенская, Ульяновская, Оренбургская, Владимирская, Самарская области и г. Тольятти).</w:t>
      </w:r>
      <w:proofErr w:type="gramEnd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акции также присоединяются Республики Казахстан и Эстония. Площадками проведения диктанта в субъектах России будут учреждения образования, центры мордовской культуры, площадки мордовских национально-культурных автономий и Дома дружбы народов.</w:t>
      </w:r>
    </w:p>
    <w:p w:rsidR="00753DA1" w:rsidRPr="006571F9" w:rsidRDefault="00753DA1" w:rsidP="00753DA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Мордовия диктант будет проходить в 22 муниципальных районах. Площадками в районах станут школы, библиотеки, дома культуры.  В </w:t>
      </w:r>
      <w:proofErr w:type="spellStart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Саранск площадками для написания диктанта являются МГУ им. Н.П. Огарёва, МГПИ им.  М.Е. </w:t>
      </w:r>
      <w:proofErr w:type="spellStart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лицей №7 и средняя школа №25.</w:t>
      </w:r>
    </w:p>
    <w:p w:rsidR="00343517" w:rsidRPr="005E1102" w:rsidRDefault="007345C1" w:rsidP="007345C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5E1102" w:rsidRPr="005E1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униципальное бюджетное учреждение дополнительного образования «Центр эстетического воспитания детей (национальной культуры) «</w:t>
      </w:r>
      <w:proofErr w:type="spellStart"/>
      <w:r w:rsidR="005E1102" w:rsidRPr="005E1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Тяштеня</w:t>
      </w:r>
      <w:proofErr w:type="spellEnd"/>
      <w:r w:rsidR="005E1102" w:rsidRPr="005E1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Рузаевского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5E1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Рузаевка, ул. Юрасова, д.15</w:t>
      </w:r>
    </w:p>
    <w:p w:rsidR="00753DA1" w:rsidRPr="006571F9" w:rsidRDefault="00753DA1" w:rsidP="00753DA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России могут принять участие в акции в любой площадке независимо от места проживания. Каждый участник после диктанта имеет право получить бесплатную консультацию по допущенным ошибкам. По итогам проведения Диктанта будут определены и отмечены регионы, районы, продемонстрировавшие наилучшую организацию акции.</w:t>
      </w:r>
    </w:p>
    <w:p w:rsidR="00753DA1" w:rsidRPr="006571F9" w:rsidRDefault="00753DA1" w:rsidP="00753DA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диктанта могут ознакомиться с результатами 30 апреля на сайте Поволжского центра культур финно-угорских народов в рубрике «Конкурсы и проекты» (pckfun.ru).  По итогам диктанта всем участникам, желающим получить сертификат с указанием оценки, организаторы акции вручат данные сертификаты.</w:t>
      </w:r>
    </w:p>
    <w:p w:rsidR="00753DA1" w:rsidRPr="006571F9" w:rsidRDefault="00753DA1" w:rsidP="00753DA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организатором Всероссийской образовательной акции с международным участием «Диктант на </w:t>
      </w:r>
      <w:proofErr w:type="spellStart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</w:t>
      </w:r>
      <w:proofErr w:type="spellEnd"/>
      <w:r w:rsidRPr="006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эрзянском языках» является Поволжский центр культур финно-угорских народов при поддержке Министерства культуры, национальной политики и архивного дела Республики Мордовия.</w:t>
      </w:r>
      <w:r w:rsidR="0034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53DA1" w:rsidRDefault="00753DA1" w:rsidP="00753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6A" w:rsidRDefault="00255B6A"/>
    <w:sectPr w:rsidR="00255B6A" w:rsidSect="006571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6"/>
    <w:rsid w:val="002037EC"/>
    <w:rsid w:val="00255B6A"/>
    <w:rsid w:val="00343517"/>
    <w:rsid w:val="005E1102"/>
    <w:rsid w:val="007345C1"/>
    <w:rsid w:val="00753DA1"/>
    <w:rsid w:val="008314AE"/>
    <w:rsid w:val="00B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A1"/>
  </w:style>
  <w:style w:type="paragraph" w:styleId="1">
    <w:name w:val="heading 1"/>
    <w:basedOn w:val="a"/>
    <w:next w:val="a"/>
    <w:link w:val="10"/>
    <w:uiPriority w:val="9"/>
    <w:qFormat/>
    <w:rsid w:val="0083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A1"/>
  </w:style>
  <w:style w:type="paragraph" w:styleId="1">
    <w:name w:val="heading 1"/>
    <w:basedOn w:val="a"/>
    <w:next w:val="a"/>
    <w:link w:val="10"/>
    <w:uiPriority w:val="9"/>
    <w:qFormat/>
    <w:rsid w:val="0083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2019-04-18T07:40:00Z</dcterms:created>
  <dcterms:modified xsi:type="dcterms:W3CDTF">2019-04-19T12:49:00Z</dcterms:modified>
</cp:coreProperties>
</file>