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D42" w:rsidRPr="00EE0D42" w:rsidRDefault="00EE0D42" w:rsidP="005318B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а1"/>
      <w:bookmarkStart w:id="1" w:name="_GoBack"/>
      <w:bookmarkEnd w:id="0"/>
      <w:proofErr w:type="gramStart"/>
      <w:r w:rsidRPr="00EE0D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Прочитать главу из энциклопедии (Энциклопедия для детей.</w:t>
      </w:r>
      <w:proofErr w:type="gramEnd"/>
      <w:r w:rsidRPr="00EE0D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Том 7. Искусство. Часть 2. </w:t>
      </w:r>
      <w:proofErr w:type="gramStart"/>
      <w:r w:rsidRPr="00EE0D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Архитектура, изобразительное и декоративно-прикладное искусство XVII—XX веков.).</w:t>
      </w:r>
      <w:proofErr w:type="gramEnd"/>
      <w:r w:rsidRPr="00EE0D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«НЕОИМПРЕССИОНИЗМ, ПОСТИМПРЕССИОНИЗМ» Выделенный текст переписать в тетрадь.</w:t>
      </w:r>
    </w:p>
    <w:bookmarkEnd w:id="1"/>
    <w:p w:rsidR="00EE0D42" w:rsidRDefault="00EE0D42" w:rsidP="005318B2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318B2">
        <w:rPr>
          <w:rFonts w:ascii="Times New Roman" w:hAnsi="Times New Roman" w:cs="Times New Roman"/>
          <w:b/>
          <w:sz w:val="28"/>
          <w:szCs w:val="28"/>
        </w:rPr>
        <w:t>НЕОИМПРЕССИОНИЗМ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57A">
        <w:rPr>
          <w:rFonts w:ascii="Times New Roman" w:hAnsi="Times New Roman" w:cs="Times New Roman"/>
          <w:sz w:val="28"/>
          <w:szCs w:val="28"/>
          <w:highlight w:val="yellow"/>
        </w:rPr>
        <w:t>Событием последней выставки им</w:t>
      </w:r>
      <w:r w:rsidRPr="00F9557A">
        <w:rPr>
          <w:rFonts w:ascii="Times New Roman" w:hAnsi="Times New Roman" w:cs="Times New Roman"/>
          <w:sz w:val="28"/>
          <w:szCs w:val="28"/>
          <w:highlight w:val="yellow"/>
        </w:rPr>
        <w:softHyphen/>
        <w:t>прессионистов в 1886 г. стали не кар</w:t>
      </w:r>
      <w:r w:rsidRPr="00F9557A">
        <w:rPr>
          <w:rFonts w:ascii="Times New Roman" w:hAnsi="Times New Roman" w:cs="Times New Roman"/>
          <w:sz w:val="28"/>
          <w:szCs w:val="28"/>
          <w:highlight w:val="yellow"/>
        </w:rPr>
        <w:softHyphen/>
        <w:t>тины уже известных публике масте</w:t>
      </w:r>
      <w:r w:rsidRPr="00F9557A">
        <w:rPr>
          <w:rFonts w:ascii="Times New Roman" w:hAnsi="Times New Roman" w:cs="Times New Roman"/>
          <w:sz w:val="28"/>
          <w:szCs w:val="28"/>
          <w:highlight w:val="yellow"/>
        </w:rPr>
        <w:softHyphen/>
        <w:t>ров, а полотно «Воскресенье после полудня на острове Гранд-</w:t>
      </w:r>
      <w:proofErr w:type="spellStart"/>
      <w:r w:rsidRPr="00F9557A">
        <w:rPr>
          <w:rFonts w:ascii="Times New Roman" w:hAnsi="Times New Roman" w:cs="Times New Roman"/>
          <w:sz w:val="28"/>
          <w:szCs w:val="28"/>
          <w:highlight w:val="yellow"/>
        </w:rPr>
        <w:t>Жатт</w:t>
      </w:r>
      <w:proofErr w:type="spellEnd"/>
      <w:r w:rsidRPr="00F9557A">
        <w:rPr>
          <w:rFonts w:ascii="Times New Roman" w:hAnsi="Times New Roman" w:cs="Times New Roman"/>
          <w:sz w:val="28"/>
          <w:szCs w:val="28"/>
          <w:highlight w:val="yellow"/>
        </w:rPr>
        <w:t>» мо</w:t>
      </w:r>
      <w:r w:rsidRPr="00F9557A">
        <w:rPr>
          <w:rFonts w:ascii="Times New Roman" w:hAnsi="Times New Roman" w:cs="Times New Roman"/>
          <w:sz w:val="28"/>
          <w:szCs w:val="28"/>
          <w:highlight w:val="yellow"/>
        </w:rPr>
        <w:softHyphen/>
        <w:t xml:space="preserve">лодого художника Жоржа </w:t>
      </w:r>
      <w:proofErr w:type="spellStart"/>
      <w:r w:rsidRPr="00F9557A">
        <w:rPr>
          <w:rFonts w:ascii="Times New Roman" w:hAnsi="Times New Roman" w:cs="Times New Roman"/>
          <w:sz w:val="28"/>
          <w:szCs w:val="28"/>
          <w:highlight w:val="yellow"/>
        </w:rPr>
        <w:t>Сёра</w:t>
      </w:r>
      <w:proofErr w:type="spellEnd"/>
      <w:r w:rsidRPr="00F9557A">
        <w:rPr>
          <w:rFonts w:ascii="Times New Roman" w:hAnsi="Times New Roman" w:cs="Times New Roman"/>
          <w:sz w:val="28"/>
          <w:szCs w:val="28"/>
          <w:highlight w:val="yellow"/>
        </w:rPr>
        <w:t>, при</w:t>
      </w:r>
      <w:r w:rsidRPr="00F9557A">
        <w:rPr>
          <w:rFonts w:ascii="Times New Roman" w:hAnsi="Times New Roman" w:cs="Times New Roman"/>
          <w:sz w:val="28"/>
          <w:szCs w:val="28"/>
          <w:highlight w:val="yellow"/>
        </w:rPr>
        <w:softHyphen/>
        <w:t xml:space="preserve">глашённого </w:t>
      </w:r>
      <w:proofErr w:type="spellStart"/>
      <w:r w:rsidRPr="00F9557A">
        <w:rPr>
          <w:rFonts w:ascii="Times New Roman" w:hAnsi="Times New Roman" w:cs="Times New Roman"/>
          <w:sz w:val="28"/>
          <w:szCs w:val="28"/>
          <w:highlight w:val="yellow"/>
        </w:rPr>
        <w:t>Камилем</w:t>
      </w:r>
      <w:proofErr w:type="spellEnd"/>
      <w:r w:rsidRPr="00F9557A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proofErr w:type="spellStart"/>
      <w:r w:rsidRPr="00F9557A">
        <w:rPr>
          <w:rFonts w:ascii="Times New Roman" w:hAnsi="Times New Roman" w:cs="Times New Roman"/>
          <w:sz w:val="28"/>
          <w:szCs w:val="28"/>
          <w:highlight w:val="yellow"/>
        </w:rPr>
        <w:t>Писсарро</w:t>
      </w:r>
      <w:proofErr w:type="spellEnd"/>
      <w:r w:rsidRPr="005318B2">
        <w:rPr>
          <w:rFonts w:ascii="Times New Roman" w:hAnsi="Times New Roman" w:cs="Times New Roman"/>
          <w:sz w:val="28"/>
          <w:szCs w:val="28"/>
        </w:rPr>
        <w:t xml:space="preserve">. </w:t>
      </w:r>
      <w:r w:rsidRPr="00F9557A">
        <w:rPr>
          <w:rFonts w:ascii="Times New Roman" w:hAnsi="Times New Roman" w:cs="Times New Roman"/>
          <w:sz w:val="28"/>
          <w:szCs w:val="28"/>
          <w:highlight w:val="yellow"/>
        </w:rPr>
        <w:t>Но</w:t>
      </w:r>
      <w:r w:rsidRPr="00F9557A">
        <w:rPr>
          <w:rFonts w:ascii="Times New Roman" w:hAnsi="Times New Roman" w:cs="Times New Roman"/>
          <w:sz w:val="28"/>
          <w:szCs w:val="28"/>
          <w:highlight w:val="yellow"/>
        </w:rPr>
        <w:softHyphen/>
        <w:t>вое течение в живописи, которое представлял Сера, вначале причислили к импрессионизму, а позднее назвали неоимпрессионизмом, пуан</w:t>
      </w:r>
      <w:r w:rsidRPr="00F9557A">
        <w:rPr>
          <w:rFonts w:ascii="Times New Roman" w:hAnsi="Times New Roman" w:cs="Times New Roman"/>
          <w:sz w:val="28"/>
          <w:szCs w:val="28"/>
          <w:highlight w:val="yellow"/>
        </w:rPr>
        <w:softHyphen/>
        <w:t xml:space="preserve">тилизмом и </w:t>
      </w:r>
      <w:proofErr w:type="spellStart"/>
      <w:r w:rsidRPr="00F9557A">
        <w:rPr>
          <w:rFonts w:ascii="Times New Roman" w:hAnsi="Times New Roman" w:cs="Times New Roman"/>
          <w:sz w:val="28"/>
          <w:szCs w:val="28"/>
          <w:highlight w:val="yellow"/>
        </w:rPr>
        <w:t>дивизионизмом</w:t>
      </w:r>
      <w:proofErr w:type="spellEnd"/>
      <w:r w:rsidRPr="00F9557A">
        <w:rPr>
          <w:rFonts w:ascii="Times New Roman" w:hAnsi="Times New Roman" w:cs="Times New Roman"/>
          <w:sz w:val="28"/>
          <w:szCs w:val="28"/>
          <w:highlight w:val="yellow"/>
        </w:rPr>
        <w:t>.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18B2">
        <w:rPr>
          <w:rFonts w:ascii="Times New Roman" w:hAnsi="Times New Roman" w:cs="Times New Roman"/>
          <w:sz w:val="28"/>
          <w:szCs w:val="28"/>
        </w:rPr>
        <w:t xml:space="preserve">В книге «От </w:t>
      </w:r>
      <w:proofErr w:type="spellStart"/>
      <w:r w:rsidRPr="005318B2">
        <w:rPr>
          <w:rFonts w:ascii="Times New Roman" w:hAnsi="Times New Roman" w:cs="Times New Roman"/>
          <w:sz w:val="28"/>
          <w:szCs w:val="28"/>
        </w:rPr>
        <w:t>Эжена</w:t>
      </w:r>
      <w:proofErr w:type="spellEnd"/>
      <w:r w:rsidRPr="005318B2">
        <w:rPr>
          <w:rFonts w:ascii="Times New Roman" w:hAnsi="Times New Roman" w:cs="Times New Roman"/>
          <w:sz w:val="28"/>
          <w:szCs w:val="28"/>
        </w:rPr>
        <w:t xml:space="preserve"> Делакруа к </w:t>
      </w:r>
      <w:proofErr w:type="spellStart"/>
      <w:r w:rsidRPr="005318B2">
        <w:rPr>
          <w:rFonts w:ascii="Times New Roman" w:hAnsi="Times New Roman" w:cs="Times New Roman"/>
          <w:sz w:val="28"/>
          <w:szCs w:val="28"/>
        </w:rPr>
        <w:t>неоимпрессионистам</w:t>
      </w:r>
      <w:proofErr w:type="spellEnd"/>
      <w:r w:rsidRPr="005318B2">
        <w:rPr>
          <w:rFonts w:ascii="Times New Roman" w:hAnsi="Times New Roman" w:cs="Times New Roman"/>
          <w:sz w:val="28"/>
          <w:szCs w:val="28"/>
        </w:rPr>
        <w:t>», посвящен</w:t>
      </w:r>
      <w:r w:rsidRPr="005318B2">
        <w:rPr>
          <w:rFonts w:ascii="Times New Roman" w:hAnsi="Times New Roman" w:cs="Times New Roman"/>
          <w:sz w:val="28"/>
          <w:szCs w:val="28"/>
        </w:rPr>
        <w:softHyphen/>
        <w:t xml:space="preserve">ной памяти Жоржа </w:t>
      </w:r>
      <w:proofErr w:type="spellStart"/>
      <w:r w:rsidRPr="005318B2">
        <w:rPr>
          <w:rFonts w:ascii="Times New Roman" w:hAnsi="Times New Roman" w:cs="Times New Roman"/>
          <w:sz w:val="28"/>
          <w:szCs w:val="28"/>
        </w:rPr>
        <w:t>Сёра</w:t>
      </w:r>
      <w:proofErr w:type="spellEnd"/>
      <w:r w:rsidRPr="005318B2">
        <w:rPr>
          <w:rFonts w:ascii="Times New Roman" w:hAnsi="Times New Roman" w:cs="Times New Roman"/>
          <w:sz w:val="28"/>
          <w:szCs w:val="28"/>
        </w:rPr>
        <w:t xml:space="preserve"> и опубликованной в 1899 г., </w:t>
      </w:r>
      <w:r w:rsidRPr="00F9557A">
        <w:rPr>
          <w:rFonts w:ascii="Times New Roman" w:hAnsi="Times New Roman" w:cs="Times New Roman"/>
          <w:sz w:val="28"/>
          <w:szCs w:val="28"/>
          <w:highlight w:val="yellow"/>
        </w:rPr>
        <w:t xml:space="preserve">живописец Поль </w:t>
      </w:r>
      <w:proofErr w:type="spellStart"/>
      <w:r w:rsidRPr="00F9557A">
        <w:rPr>
          <w:rFonts w:ascii="Times New Roman" w:hAnsi="Times New Roman" w:cs="Times New Roman"/>
          <w:sz w:val="28"/>
          <w:szCs w:val="28"/>
          <w:highlight w:val="yellow"/>
        </w:rPr>
        <w:t>Синьяк</w:t>
      </w:r>
      <w:proofErr w:type="spellEnd"/>
      <w:r w:rsidRPr="00F9557A">
        <w:rPr>
          <w:rFonts w:ascii="Times New Roman" w:hAnsi="Times New Roman" w:cs="Times New Roman"/>
          <w:sz w:val="28"/>
          <w:szCs w:val="28"/>
          <w:highlight w:val="yellow"/>
        </w:rPr>
        <w:t xml:space="preserve"> писал: «</w:t>
      </w:r>
      <w:proofErr w:type="spellStart"/>
      <w:r w:rsidRPr="00F9557A">
        <w:rPr>
          <w:rFonts w:ascii="Times New Roman" w:hAnsi="Times New Roman" w:cs="Times New Roman"/>
          <w:sz w:val="28"/>
          <w:szCs w:val="28"/>
          <w:highlight w:val="yellow"/>
        </w:rPr>
        <w:t>Неоимпрессиони</w:t>
      </w:r>
      <w:r w:rsidRPr="00F9557A">
        <w:rPr>
          <w:rFonts w:ascii="Times New Roman" w:hAnsi="Times New Roman" w:cs="Times New Roman"/>
          <w:sz w:val="28"/>
          <w:szCs w:val="28"/>
          <w:highlight w:val="yellow"/>
        </w:rPr>
        <w:softHyphen/>
        <w:t>стами</w:t>
      </w:r>
      <w:proofErr w:type="spellEnd"/>
      <w:r w:rsidRPr="00F9557A">
        <w:rPr>
          <w:rFonts w:ascii="Times New Roman" w:hAnsi="Times New Roman" w:cs="Times New Roman"/>
          <w:sz w:val="28"/>
          <w:szCs w:val="28"/>
          <w:highlight w:val="yellow"/>
        </w:rPr>
        <w:t xml:space="preserve"> называются художники, кото</w:t>
      </w:r>
      <w:r w:rsidRPr="00F9557A">
        <w:rPr>
          <w:rFonts w:ascii="Times New Roman" w:hAnsi="Times New Roman" w:cs="Times New Roman"/>
          <w:sz w:val="28"/>
          <w:szCs w:val="28"/>
          <w:highlight w:val="yellow"/>
        </w:rPr>
        <w:softHyphen/>
        <w:t xml:space="preserve">рые ввели </w:t>
      </w:r>
      <w:proofErr w:type="gramStart"/>
      <w:r w:rsidRPr="00F9557A">
        <w:rPr>
          <w:rFonts w:ascii="Times New Roman" w:hAnsi="Times New Roman" w:cs="Times New Roman"/>
          <w:sz w:val="28"/>
          <w:szCs w:val="28"/>
          <w:highlight w:val="yellow"/>
        </w:rPr>
        <w:t>и</w:t>
      </w:r>
      <w:proofErr w:type="gramEnd"/>
      <w:r w:rsidRPr="00F9557A">
        <w:rPr>
          <w:rFonts w:ascii="Times New Roman" w:hAnsi="Times New Roman" w:cs="Times New Roman"/>
          <w:sz w:val="28"/>
          <w:szCs w:val="28"/>
          <w:highlight w:val="yellow"/>
        </w:rPr>
        <w:t xml:space="preserve"> начиная с 1886 года раз</w:t>
      </w:r>
      <w:r w:rsidRPr="00F9557A">
        <w:rPr>
          <w:rFonts w:ascii="Times New Roman" w:hAnsi="Times New Roman" w:cs="Times New Roman"/>
          <w:sz w:val="28"/>
          <w:szCs w:val="28"/>
          <w:highlight w:val="yellow"/>
        </w:rPr>
        <w:softHyphen/>
        <w:t>вивали технику так называемого разделения, пользуясь приёмом оп</w:t>
      </w:r>
      <w:r w:rsidRPr="00F9557A">
        <w:rPr>
          <w:rFonts w:ascii="Times New Roman" w:hAnsi="Times New Roman" w:cs="Times New Roman"/>
          <w:sz w:val="28"/>
          <w:szCs w:val="28"/>
          <w:highlight w:val="yellow"/>
        </w:rPr>
        <w:softHyphen/>
        <w:t>тического смешения тонов и цветов</w:t>
      </w:r>
      <w:r w:rsidRPr="005318B2">
        <w:rPr>
          <w:rFonts w:ascii="Times New Roman" w:hAnsi="Times New Roman" w:cs="Times New Roman"/>
          <w:sz w:val="28"/>
          <w:szCs w:val="28"/>
        </w:rPr>
        <w:t>. Эти художники, которые придержи</w:t>
      </w:r>
      <w:r w:rsidRPr="005318B2">
        <w:rPr>
          <w:rFonts w:ascii="Times New Roman" w:hAnsi="Times New Roman" w:cs="Times New Roman"/>
          <w:sz w:val="28"/>
          <w:szCs w:val="28"/>
        </w:rPr>
        <w:softHyphen/>
        <w:t>вались неизменных законов искус</w:t>
      </w:r>
      <w:r w:rsidRPr="005318B2">
        <w:rPr>
          <w:rFonts w:ascii="Times New Roman" w:hAnsi="Times New Roman" w:cs="Times New Roman"/>
          <w:sz w:val="28"/>
          <w:szCs w:val="28"/>
        </w:rPr>
        <w:softHyphen/>
        <w:t>ства: ритма, чувства меры и контра</w:t>
      </w:r>
      <w:r w:rsidRPr="005318B2">
        <w:rPr>
          <w:rFonts w:ascii="Times New Roman" w:hAnsi="Times New Roman" w:cs="Times New Roman"/>
          <w:sz w:val="28"/>
          <w:szCs w:val="28"/>
        </w:rPr>
        <w:softHyphen/>
        <w:t>ста, пришли к новой технике, желая достигнуть наибольшей силы света, колорита и гармонии, что им каза</w:t>
      </w:r>
      <w:r w:rsidRPr="005318B2">
        <w:rPr>
          <w:rFonts w:ascii="Times New Roman" w:hAnsi="Times New Roman" w:cs="Times New Roman"/>
          <w:sz w:val="28"/>
          <w:szCs w:val="28"/>
        </w:rPr>
        <w:softHyphen/>
        <w:t>лось невозможным ни при каком другом способе... Их метод, подверг</w:t>
      </w:r>
      <w:r w:rsidRPr="005318B2">
        <w:rPr>
          <w:rFonts w:ascii="Times New Roman" w:hAnsi="Times New Roman" w:cs="Times New Roman"/>
          <w:sz w:val="28"/>
          <w:szCs w:val="28"/>
        </w:rPr>
        <w:softHyphen/>
        <w:t>шийся такому осуждению, — это метод традиционный и логично вы</w:t>
      </w:r>
      <w:r w:rsidRPr="005318B2">
        <w:rPr>
          <w:rFonts w:ascii="Times New Roman" w:hAnsi="Times New Roman" w:cs="Times New Roman"/>
          <w:sz w:val="28"/>
          <w:szCs w:val="28"/>
        </w:rPr>
        <w:softHyphen/>
        <w:t>текает из прошлых методов... живо</w:t>
      </w:r>
      <w:r w:rsidRPr="005318B2">
        <w:rPr>
          <w:rFonts w:ascii="Times New Roman" w:hAnsi="Times New Roman" w:cs="Times New Roman"/>
          <w:sz w:val="28"/>
          <w:szCs w:val="28"/>
        </w:rPr>
        <w:softHyphen/>
        <w:t>пись неизбежно должна была к нему прийти после метода импрессио</w:t>
      </w:r>
      <w:r w:rsidRPr="005318B2">
        <w:rPr>
          <w:rFonts w:ascii="Times New Roman" w:hAnsi="Times New Roman" w:cs="Times New Roman"/>
          <w:sz w:val="28"/>
          <w:szCs w:val="28"/>
        </w:rPr>
        <w:softHyphen/>
        <w:t>нистов».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57A">
        <w:rPr>
          <w:rFonts w:ascii="Times New Roman" w:hAnsi="Times New Roman" w:cs="Times New Roman"/>
          <w:sz w:val="28"/>
          <w:szCs w:val="28"/>
          <w:highlight w:val="yellow"/>
        </w:rPr>
        <w:t xml:space="preserve">Неоимпрессионизм (от </w:t>
      </w:r>
      <w:r w:rsidRPr="00F9557A">
        <w:rPr>
          <w:rFonts w:ascii="Times New Roman" w:hAnsi="Times New Roman" w:cs="Times New Roman"/>
          <w:i/>
          <w:sz w:val="28"/>
          <w:szCs w:val="28"/>
          <w:highlight w:val="yellow"/>
        </w:rPr>
        <w:t>греч</w:t>
      </w:r>
      <w:proofErr w:type="gramStart"/>
      <w:r w:rsidRPr="00F9557A">
        <w:rPr>
          <w:rFonts w:ascii="Times New Roman" w:hAnsi="Times New Roman" w:cs="Times New Roman"/>
          <w:i/>
          <w:sz w:val="28"/>
          <w:szCs w:val="28"/>
          <w:highlight w:val="yellow"/>
        </w:rPr>
        <w:t>.</w:t>
      </w:r>
      <w:proofErr w:type="gramEnd"/>
      <w:r w:rsidRPr="00F9557A">
        <w:rPr>
          <w:rFonts w:ascii="Times New Roman" w:hAnsi="Times New Roman" w:cs="Times New Roman"/>
          <w:i/>
          <w:sz w:val="28"/>
          <w:szCs w:val="28"/>
          <w:highlight w:val="yellow"/>
        </w:rPr>
        <w:t xml:space="preserve"> </w:t>
      </w:r>
      <w:r w:rsidRPr="00F9557A">
        <w:rPr>
          <w:rFonts w:ascii="Times New Roman" w:hAnsi="Times New Roman" w:cs="Times New Roman"/>
          <w:sz w:val="28"/>
          <w:szCs w:val="28"/>
          <w:highlight w:val="yellow"/>
        </w:rPr>
        <w:t>«</w:t>
      </w:r>
      <w:proofErr w:type="spellStart"/>
      <w:proofErr w:type="gramStart"/>
      <w:r w:rsidRPr="00F9557A">
        <w:rPr>
          <w:rFonts w:ascii="Times New Roman" w:hAnsi="Times New Roman" w:cs="Times New Roman"/>
          <w:sz w:val="28"/>
          <w:szCs w:val="28"/>
          <w:highlight w:val="yellow"/>
        </w:rPr>
        <w:t>н</w:t>
      </w:r>
      <w:proofErr w:type="gramEnd"/>
      <w:r w:rsidRPr="00F9557A">
        <w:rPr>
          <w:rFonts w:ascii="Times New Roman" w:hAnsi="Times New Roman" w:cs="Times New Roman"/>
          <w:sz w:val="28"/>
          <w:szCs w:val="28"/>
          <w:highlight w:val="yellow"/>
        </w:rPr>
        <w:t>еос</w:t>
      </w:r>
      <w:proofErr w:type="spellEnd"/>
      <w:r w:rsidRPr="00F9557A">
        <w:rPr>
          <w:rFonts w:ascii="Times New Roman" w:hAnsi="Times New Roman" w:cs="Times New Roman"/>
          <w:sz w:val="28"/>
          <w:szCs w:val="28"/>
          <w:highlight w:val="yellow"/>
        </w:rPr>
        <w:t>» — «новый») — течение, связан</w:t>
      </w:r>
      <w:r w:rsidRPr="00F9557A">
        <w:rPr>
          <w:rFonts w:ascii="Times New Roman" w:hAnsi="Times New Roman" w:cs="Times New Roman"/>
          <w:sz w:val="28"/>
          <w:szCs w:val="28"/>
          <w:highlight w:val="yellow"/>
        </w:rPr>
        <w:softHyphen/>
        <w:t>ное с импрессионизмом и развиваю</w:t>
      </w:r>
      <w:r w:rsidRPr="00F9557A">
        <w:rPr>
          <w:rFonts w:ascii="Times New Roman" w:hAnsi="Times New Roman" w:cs="Times New Roman"/>
          <w:sz w:val="28"/>
          <w:szCs w:val="28"/>
          <w:highlight w:val="yellow"/>
        </w:rPr>
        <w:softHyphen/>
        <w:t>щее его. Цель неоимпрессионизма — заключить живописную интуицию импрессионистов в рамки научного метода, гарантирующего от возмож</w:t>
      </w:r>
      <w:r w:rsidRPr="00F9557A">
        <w:rPr>
          <w:rFonts w:ascii="Times New Roman" w:hAnsi="Times New Roman" w:cs="Times New Roman"/>
          <w:sz w:val="28"/>
          <w:szCs w:val="28"/>
          <w:highlight w:val="yellow"/>
        </w:rPr>
        <w:softHyphen/>
        <w:t>ных ошибок</w:t>
      </w:r>
      <w:r w:rsidRPr="005318B2">
        <w:rPr>
          <w:rFonts w:ascii="Times New Roman" w:hAnsi="Times New Roman" w:cs="Times New Roman"/>
          <w:sz w:val="28"/>
          <w:szCs w:val="28"/>
        </w:rPr>
        <w:t xml:space="preserve">. В понятии </w:t>
      </w:r>
      <w:proofErr w:type="spellStart"/>
      <w:r w:rsidRPr="005318B2">
        <w:rPr>
          <w:rFonts w:ascii="Times New Roman" w:hAnsi="Times New Roman" w:cs="Times New Roman"/>
          <w:i/>
          <w:sz w:val="28"/>
          <w:szCs w:val="28"/>
        </w:rPr>
        <w:t>дивизионизм</w:t>
      </w:r>
      <w:proofErr w:type="spellEnd"/>
      <w:r w:rsidRPr="005318B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318B2">
        <w:rPr>
          <w:rFonts w:ascii="Times New Roman" w:hAnsi="Times New Roman" w:cs="Times New Roman"/>
          <w:sz w:val="28"/>
          <w:szCs w:val="28"/>
        </w:rPr>
        <w:t xml:space="preserve">(от </w:t>
      </w:r>
      <w:r w:rsidRPr="005318B2">
        <w:rPr>
          <w:rFonts w:ascii="Times New Roman" w:hAnsi="Times New Roman" w:cs="Times New Roman"/>
          <w:i/>
          <w:sz w:val="28"/>
          <w:szCs w:val="28"/>
        </w:rPr>
        <w:t xml:space="preserve">франц. </w:t>
      </w:r>
      <w:r w:rsidRPr="005318B2">
        <w:rPr>
          <w:rFonts w:ascii="Times New Roman" w:hAnsi="Times New Roman" w:cs="Times New Roman"/>
          <w:sz w:val="28"/>
          <w:szCs w:val="28"/>
          <w:lang w:val="en-US"/>
        </w:rPr>
        <w:t>division</w:t>
      </w:r>
      <w:r w:rsidRPr="005318B2">
        <w:rPr>
          <w:rFonts w:ascii="Times New Roman" w:hAnsi="Times New Roman" w:cs="Times New Roman"/>
          <w:sz w:val="28"/>
          <w:szCs w:val="28"/>
        </w:rPr>
        <w:t xml:space="preserve"> — «разделе</w:t>
      </w:r>
      <w:r w:rsidRPr="005318B2">
        <w:rPr>
          <w:rFonts w:ascii="Times New Roman" w:hAnsi="Times New Roman" w:cs="Times New Roman"/>
          <w:sz w:val="28"/>
          <w:szCs w:val="28"/>
        </w:rPr>
        <w:softHyphen/>
        <w:t xml:space="preserve">ние») заключалась суть метода </w:t>
      </w:r>
      <w:proofErr w:type="spellStart"/>
      <w:r w:rsidRPr="005318B2">
        <w:rPr>
          <w:rFonts w:ascii="Times New Roman" w:hAnsi="Times New Roman" w:cs="Times New Roman"/>
          <w:sz w:val="28"/>
          <w:szCs w:val="28"/>
        </w:rPr>
        <w:t>неоимпрессионистов</w:t>
      </w:r>
      <w:proofErr w:type="spellEnd"/>
      <w:r w:rsidRPr="005318B2">
        <w:rPr>
          <w:rFonts w:ascii="Times New Roman" w:hAnsi="Times New Roman" w:cs="Times New Roman"/>
          <w:sz w:val="28"/>
          <w:szCs w:val="28"/>
        </w:rPr>
        <w:t>, основанного на законе оптического восприятия. Глаз способен синтезировать нуж</w:t>
      </w:r>
      <w:r w:rsidRPr="005318B2">
        <w:rPr>
          <w:rFonts w:ascii="Times New Roman" w:hAnsi="Times New Roman" w:cs="Times New Roman"/>
          <w:sz w:val="28"/>
          <w:szCs w:val="28"/>
        </w:rPr>
        <w:softHyphen/>
        <w:t>ный цвет, соединяя световые лучи; следовательно, художник может не пытаться смешивать этот цвет на палитре. Он должен просто наносить основные составляющие свет цвета в определённых сочетаниях на полот</w:t>
      </w:r>
      <w:r w:rsidRPr="005318B2">
        <w:rPr>
          <w:rFonts w:ascii="Times New Roman" w:hAnsi="Times New Roman" w:cs="Times New Roman"/>
          <w:sz w:val="28"/>
          <w:szCs w:val="28"/>
        </w:rPr>
        <w:softHyphen/>
        <w:t xml:space="preserve">но. </w:t>
      </w:r>
      <w:r w:rsidRPr="005318B2">
        <w:rPr>
          <w:rFonts w:ascii="Times New Roman" w:hAnsi="Times New Roman" w:cs="Times New Roman"/>
          <w:i/>
          <w:sz w:val="28"/>
          <w:szCs w:val="28"/>
        </w:rPr>
        <w:t xml:space="preserve">Пуантилизм </w:t>
      </w:r>
      <w:r w:rsidRPr="005318B2">
        <w:rPr>
          <w:rFonts w:ascii="Times New Roman" w:hAnsi="Times New Roman" w:cs="Times New Roman"/>
          <w:sz w:val="28"/>
          <w:szCs w:val="28"/>
        </w:rPr>
        <w:t xml:space="preserve">(от </w:t>
      </w:r>
      <w:r w:rsidRPr="005318B2">
        <w:rPr>
          <w:rFonts w:ascii="Times New Roman" w:hAnsi="Times New Roman" w:cs="Times New Roman"/>
          <w:i/>
          <w:sz w:val="28"/>
          <w:szCs w:val="28"/>
        </w:rPr>
        <w:t xml:space="preserve">франц. </w:t>
      </w:r>
      <w:r w:rsidRPr="005318B2">
        <w:rPr>
          <w:rFonts w:ascii="Times New Roman" w:hAnsi="Times New Roman" w:cs="Times New Roman"/>
          <w:sz w:val="28"/>
          <w:szCs w:val="28"/>
          <w:lang w:val="en-US"/>
        </w:rPr>
        <w:t>point</w:t>
      </w:r>
      <w:r w:rsidRPr="005318B2">
        <w:rPr>
          <w:rFonts w:ascii="Times New Roman" w:hAnsi="Times New Roman" w:cs="Times New Roman"/>
          <w:sz w:val="28"/>
          <w:szCs w:val="28"/>
        </w:rPr>
        <w:t xml:space="preserve"> — «точка») — это техника </w:t>
      </w:r>
      <w:proofErr w:type="spellStart"/>
      <w:r w:rsidRPr="005318B2">
        <w:rPr>
          <w:rFonts w:ascii="Times New Roman" w:hAnsi="Times New Roman" w:cs="Times New Roman"/>
          <w:sz w:val="28"/>
          <w:szCs w:val="28"/>
        </w:rPr>
        <w:t>неоимпрес</w:t>
      </w:r>
      <w:r w:rsidRPr="005318B2">
        <w:rPr>
          <w:rFonts w:ascii="Times New Roman" w:hAnsi="Times New Roman" w:cs="Times New Roman"/>
          <w:sz w:val="28"/>
          <w:szCs w:val="28"/>
        </w:rPr>
        <w:softHyphen/>
        <w:t>сионистов</w:t>
      </w:r>
      <w:proofErr w:type="spellEnd"/>
      <w:r w:rsidRPr="005318B2">
        <w:rPr>
          <w:rFonts w:ascii="Times New Roman" w:hAnsi="Times New Roman" w:cs="Times New Roman"/>
          <w:sz w:val="28"/>
          <w:szCs w:val="28"/>
        </w:rPr>
        <w:t>. Чистые цвета наносятся отдельными маленькими мазками, похожими на точки.</w:t>
      </w:r>
    </w:p>
    <w:p w:rsidR="00F9557A" w:rsidRPr="005318B2" w:rsidRDefault="005318B2" w:rsidP="00F955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57A">
        <w:rPr>
          <w:rFonts w:ascii="Times New Roman" w:hAnsi="Times New Roman" w:cs="Times New Roman"/>
          <w:sz w:val="28"/>
          <w:szCs w:val="28"/>
          <w:highlight w:val="yellow"/>
        </w:rPr>
        <w:t>Главными представителями нео</w:t>
      </w:r>
      <w:r w:rsidRPr="00F9557A">
        <w:rPr>
          <w:rFonts w:ascii="Times New Roman" w:hAnsi="Times New Roman" w:cs="Times New Roman"/>
          <w:sz w:val="28"/>
          <w:szCs w:val="28"/>
          <w:highlight w:val="yellow"/>
        </w:rPr>
        <w:softHyphen/>
        <w:t xml:space="preserve">импрессионизма были Жорж </w:t>
      </w:r>
      <w:proofErr w:type="spellStart"/>
      <w:r w:rsidRPr="00F9557A">
        <w:rPr>
          <w:rFonts w:ascii="Times New Roman" w:hAnsi="Times New Roman" w:cs="Times New Roman"/>
          <w:sz w:val="28"/>
          <w:szCs w:val="28"/>
          <w:highlight w:val="yellow"/>
        </w:rPr>
        <w:t>Сёра</w:t>
      </w:r>
      <w:proofErr w:type="spellEnd"/>
      <w:r w:rsidRPr="00F9557A">
        <w:rPr>
          <w:rFonts w:ascii="Times New Roman" w:hAnsi="Times New Roman" w:cs="Times New Roman"/>
          <w:sz w:val="28"/>
          <w:szCs w:val="28"/>
          <w:highlight w:val="yellow"/>
        </w:rPr>
        <w:t xml:space="preserve"> и Поль </w:t>
      </w:r>
      <w:proofErr w:type="spellStart"/>
      <w:r w:rsidRPr="00F9557A">
        <w:rPr>
          <w:rFonts w:ascii="Times New Roman" w:hAnsi="Times New Roman" w:cs="Times New Roman"/>
          <w:sz w:val="28"/>
          <w:szCs w:val="28"/>
          <w:highlight w:val="yellow"/>
        </w:rPr>
        <w:t>Синьяк</w:t>
      </w:r>
      <w:proofErr w:type="spellEnd"/>
      <w:r w:rsidRPr="005318B2">
        <w:rPr>
          <w:rFonts w:ascii="Times New Roman" w:hAnsi="Times New Roman" w:cs="Times New Roman"/>
          <w:sz w:val="28"/>
          <w:szCs w:val="28"/>
        </w:rPr>
        <w:t xml:space="preserve">. </w:t>
      </w:r>
      <w:r w:rsidRPr="00F9557A">
        <w:rPr>
          <w:rFonts w:ascii="Times New Roman" w:hAnsi="Times New Roman" w:cs="Times New Roman"/>
          <w:sz w:val="28"/>
          <w:szCs w:val="28"/>
          <w:highlight w:val="yellow"/>
        </w:rPr>
        <w:t xml:space="preserve">Жорж </w:t>
      </w:r>
      <w:proofErr w:type="spellStart"/>
      <w:r w:rsidRPr="00F9557A">
        <w:rPr>
          <w:rFonts w:ascii="Times New Roman" w:hAnsi="Times New Roman" w:cs="Times New Roman"/>
          <w:sz w:val="28"/>
          <w:szCs w:val="28"/>
          <w:highlight w:val="yellow"/>
        </w:rPr>
        <w:t>Сёра</w:t>
      </w:r>
      <w:proofErr w:type="spellEnd"/>
      <w:r w:rsidRPr="00F9557A">
        <w:rPr>
          <w:rFonts w:ascii="Times New Roman" w:hAnsi="Times New Roman" w:cs="Times New Roman"/>
          <w:sz w:val="28"/>
          <w:szCs w:val="28"/>
          <w:highlight w:val="yellow"/>
        </w:rPr>
        <w:t xml:space="preserve"> (1859— 1891)</w:t>
      </w:r>
      <w:r w:rsidRPr="005318B2">
        <w:rPr>
          <w:rFonts w:ascii="Times New Roman" w:hAnsi="Times New Roman" w:cs="Times New Roman"/>
          <w:sz w:val="28"/>
          <w:szCs w:val="28"/>
        </w:rPr>
        <w:t xml:space="preserve"> происходил из среды париж</w:t>
      </w:r>
      <w:r w:rsidRPr="005318B2">
        <w:rPr>
          <w:rFonts w:ascii="Times New Roman" w:hAnsi="Times New Roman" w:cs="Times New Roman"/>
          <w:sz w:val="28"/>
          <w:szCs w:val="28"/>
        </w:rPr>
        <w:softHyphen/>
        <w:t xml:space="preserve">ских буржуа. </w:t>
      </w:r>
      <w:proofErr w:type="gramStart"/>
      <w:r w:rsidRPr="005318B2">
        <w:rPr>
          <w:rFonts w:ascii="Times New Roman" w:hAnsi="Times New Roman" w:cs="Times New Roman"/>
          <w:sz w:val="28"/>
          <w:szCs w:val="28"/>
        </w:rPr>
        <w:t>Закончив Школу изящ</w:t>
      </w:r>
      <w:r w:rsidRPr="005318B2">
        <w:rPr>
          <w:rFonts w:ascii="Times New Roman" w:hAnsi="Times New Roman" w:cs="Times New Roman"/>
          <w:sz w:val="28"/>
          <w:szCs w:val="28"/>
        </w:rPr>
        <w:softHyphen/>
        <w:t xml:space="preserve">ных искусств, он </w:t>
      </w:r>
      <w:r w:rsidRPr="00F9557A">
        <w:rPr>
          <w:rFonts w:ascii="Times New Roman" w:hAnsi="Times New Roman" w:cs="Times New Roman"/>
          <w:sz w:val="28"/>
          <w:szCs w:val="28"/>
          <w:highlight w:val="yellow"/>
        </w:rPr>
        <w:t>предложил Салону</w:t>
      </w:r>
      <w:r w:rsidR="00F9557A" w:rsidRPr="00F9557A">
        <w:rPr>
          <w:rFonts w:ascii="Times New Roman" w:hAnsi="Times New Roman" w:cs="Times New Roman"/>
          <w:sz w:val="28"/>
          <w:szCs w:val="28"/>
          <w:highlight w:val="yellow"/>
        </w:rPr>
        <w:t xml:space="preserve"> в 1884 г. своё первое большое (два на три метра) полотно — «Купание в </w:t>
      </w:r>
      <w:proofErr w:type="spellStart"/>
      <w:r w:rsidR="00F9557A" w:rsidRPr="00F9557A">
        <w:rPr>
          <w:rFonts w:ascii="Times New Roman" w:hAnsi="Times New Roman" w:cs="Times New Roman"/>
          <w:sz w:val="28"/>
          <w:szCs w:val="28"/>
          <w:highlight w:val="yellow"/>
        </w:rPr>
        <w:t>Аньере</w:t>
      </w:r>
      <w:proofErr w:type="spellEnd"/>
      <w:r w:rsidR="00F9557A" w:rsidRPr="00F9557A">
        <w:rPr>
          <w:rFonts w:ascii="Times New Roman" w:hAnsi="Times New Roman" w:cs="Times New Roman"/>
          <w:sz w:val="28"/>
          <w:szCs w:val="28"/>
          <w:highlight w:val="yellow"/>
        </w:rPr>
        <w:t>»</w:t>
      </w:r>
      <w:r w:rsidR="00F9557A" w:rsidRPr="005318B2">
        <w:rPr>
          <w:rFonts w:ascii="Times New Roman" w:hAnsi="Times New Roman" w:cs="Times New Roman"/>
          <w:sz w:val="28"/>
          <w:szCs w:val="28"/>
        </w:rPr>
        <w:t xml:space="preserve"> (1883</w:t>
      </w:r>
      <w:proofErr w:type="gramEnd"/>
      <w:r w:rsidR="00F9557A" w:rsidRPr="005318B2">
        <w:rPr>
          <w:rFonts w:ascii="Times New Roman" w:hAnsi="Times New Roman" w:cs="Times New Roman"/>
          <w:sz w:val="28"/>
          <w:szCs w:val="28"/>
        </w:rPr>
        <w:t xml:space="preserve">—1884 гг.). </w:t>
      </w:r>
      <w:r w:rsidR="00F9557A" w:rsidRPr="00F9557A">
        <w:rPr>
          <w:rFonts w:ascii="Times New Roman" w:hAnsi="Times New Roman" w:cs="Times New Roman"/>
          <w:sz w:val="28"/>
          <w:szCs w:val="28"/>
          <w:highlight w:val="yellow"/>
        </w:rPr>
        <w:t>Художник стремился к идеальной красоте, гар</w:t>
      </w:r>
      <w:r w:rsidR="00F9557A" w:rsidRPr="00F9557A">
        <w:rPr>
          <w:rFonts w:ascii="Times New Roman" w:hAnsi="Times New Roman" w:cs="Times New Roman"/>
          <w:sz w:val="28"/>
          <w:szCs w:val="28"/>
          <w:highlight w:val="yellow"/>
        </w:rPr>
        <w:softHyphen/>
        <w:t>монии линий и тонов, возвышаю</w:t>
      </w:r>
      <w:r w:rsidR="00F9557A" w:rsidRPr="00F9557A">
        <w:rPr>
          <w:rFonts w:ascii="Times New Roman" w:hAnsi="Times New Roman" w:cs="Times New Roman"/>
          <w:sz w:val="28"/>
          <w:szCs w:val="28"/>
          <w:highlight w:val="yellow"/>
        </w:rPr>
        <w:softHyphen/>
        <w:t>щей простое событие до ритуально</w:t>
      </w:r>
      <w:r w:rsidR="00F9557A" w:rsidRPr="00F9557A">
        <w:rPr>
          <w:rFonts w:ascii="Times New Roman" w:hAnsi="Times New Roman" w:cs="Times New Roman"/>
          <w:sz w:val="28"/>
          <w:szCs w:val="28"/>
          <w:highlight w:val="yellow"/>
        </w:rPr>
        <w:softHyphen/>
        <w:t>го действа</w:t>
      </w:r>
      <w:r w:rsidR="00F9557A" w:rsidRPr="005318B2">
        <w:rPr>
          <w:rFonts w:ascii="Times New Roman" w:hAnsi="Times New Roman" w:cs="Times New Roman"/>
          <w:sz w:val="28"/>
          <w:szCs w:val="28"/>
        </w:rPr>
        <w:t>. Отвергнутое Салоном, полотно было выставлено в «Салоне</w:t>
      </w:r>
      <w:r w:rsidR="00F9557A" w:rsidRPr="00F9557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9557A" w:rsidRPr="005318B2">
        <w:rPr>
          <w:rFonts w:ascii="Times New Roman" w:hAnsi="Times New Roman" w:cs="Times New Roman"/>
          <w:sz w:val="28"/>
          <w:szCs w:val="28"/>
        </w:rPr>
        <w:t>независимых</w:t>
      </w:r>
      <w:proofErr w:type="gramEnd"/>
      <w:r w:rsidR="00F9557A" w:rsidRPr="005318B2">
        <w:rPr>
          <w:rFonts w:ascii="Times New Roman" w:hAnsi="Times New Roman" w:cs="Times New Roman"/>
          <w:sz w:val="28"/>
          <w:szCs w:val="28"/>
        </w:rPr>
        <w:t>» и стало первым зна</w:t>
      </w:r>
      <w:r w:rsidR="00F9557A" w:rsidRPr="005318B2">
        <w:rPr>
          <w:rFonts w:ascii="Times New Roman" w:hAnsi="Times New Roman" w:cs="Times New Roman"/>
          <w:sz w:val="28"/>
          <w:szCs w:val="28"/>
        </w:rPr>
        <w:softHyphen/>
        <w:t xml:space="preserve">чительным произведением </w:t>
      </w:r>
      <w:proofErr w:type="spellStart"/>
      <w:r w:rsidR="00F9557A" w:rsidRPr="005318B2">
        <w:rPr>
          <w:rFonts w:ascii="Times New Roman" w:hAnsi="Times New Roman" w:cs="Times New Roman"/>
          <w:sz w:val="28"/>
          <w:szCs w:val="28"/>
        </w:rPr>
        <w:t>Сёра</w:t>
      </w:r>
      <w:proofErr w:type="spellEnd"/>
      <w:r w:rsidR="00F9557A" w:rsidRPr="005318B2">
        <w:rPr>
          <w:rFonts w:ascii="Times New Roman" w:hAnsi="Times New Roman" w:cs="Times New Roman"/>
          <w:sz w:val="28"/>
          <w:szCs w:val="28"/>
        </w:rPr>
        <w:t>.</w:t>
      </w:r>
    </w:p>
    <w:p w:rsidR="00F9557A" w:rsidRPr="005318B2" w:rsidRDefault="00F9557A" w:rsidP="00F955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57A">
        <w:rPr>
          <w:rFonts w:ascii="Times New Roman" w:hAnsi="Times New Roman" w:cs="Times New Roman"/>
          <w:sz w:val="28"/>
          <w:szCs w:val="28"/>
          <w:highlight w:val="yellow"/>
        </w:rPr>
        <w:t xml:space="preserve">Поль </w:t>
      </w:r>
      <w:proofErr w:type="spellStart"/>
      <w:r w:rsidRPr="00F9557A">
        <w:rPr>
          <w:rFonts w:ascii="Times New Roman" w:hAnsi="Times New Roman" w:cs="Times New Roman"/>
          <w:sz w:val="28"/>
          <w:szCs w:val="28"/>
          <w:highlight w:val="yellow"/>
        </w:rPr>
        <w:t>Синьяк</w:t>
      </w:r>
      <w:proofErr w:type="spellEnd"/>
      <w:r w:rsidRPr="00F9557A">
        <w:rPr>
          <w:rFonts w:ascii="Times New Roman" w:hAnsi="Times New Roman" w:cs="Times New Roman"/>
          <w:sz w:val="28"/>
          <w:szCs w:val="28"/>
          <w:highlight w:val="yellow"/>
        </w:rPr>
        <w:t xml:space="preserve"> (1863—1935)</w:t>
      </w:r>
      <w:r w:rsidRPr="005318B2">
        <w:rPr>
          <w:rFonts w:ascii="Times New Roman" w:hAnsi="Times New Roman" w:cs="Times New Roman"/>
          <w:sz w:val="28"/>
          <w:szCs w:val="28"/>
        </w:rPr>
        <w:t xml:space="preserve"> был родом из состоятельной семьи. Он </w:t>
      </w:r>
      <w:r w:rsidRPr="00F9557A">
        <w:rPr>
          <w:rFonts w:ascii="Times New Roman" w:hAnsi="Times New Roman" w:cs="Times New Roman"/>
          <w:sz w:val="28"/>
          <w:szCs w:val="28"/>
          <w:highlight w:val="yellow"/>
        </w:rPr>
        <w:t xml:space="preserve">рано начал заниматься живописью, увлёкся импрессионизмом. </w:t>
      </w:r>
      <w:proofErr w:type="spellStart"/>
      <w:r w:rsidRPr="00F9557A">
        <w:rPr>
          <w:rFonts w:ascii="Times New Roman" w:hAnsi="Times New Roman" w:cs="Times New Roman"/>
          <w:sz w:val="28"/>
          <w:szCs w:val="28"/>
          <w:highlight w:val="yellow"/>
        </w:rPr>
        <w:t>Синьяк</w:t>
      </w:r>
      <w:proofErr w:type="spellEnd"/>
      <w:r w:rsidRPr="00F9557A">
        <w:rPr>
          <w:rFonts w:ascii="Times New Roman" w:hAnsi="Times New Roman" w:cs="Times New Roman"/>
          <w:sz w:val="28"/>
          <w:szCs w:val="28"/>
          <w:highlight w:val="yellow"/>
        </w:rPr>
        <w:t xml:space="preserve"> одновременно с </w:t>
      </w:r>
      <w:proofErr w:type="spellStart"/>
      <w:r w:rsidRPr="00F9557A">
        <w:rPr>
          <w:rFonts w:ascii="Times New Roman" w:hAnsi="Times New Roman" w:cs="Times New Roman"/>
          <w:sz w:val="28"/>
          <w:szCs w:val="28"/>
          <w:highlight w:val="yellow"/>
        </w:rPr>
        <w:lastRenderedPageBreak/>
        <w:t>Сёра</w:t>
      </w:r>
      <w:proofErr w:type="spellEnd"/>
      <w:r w:rsidRPr="00F9557A">
        <w:rPr>
          <w:rFonts w:ascii="Times New Roman" w:hAnsi="Times New Roman" w:cs="Times New Roman"/>
          <w:sz w:val="28"/>
          <w:szCs w:val="28"/>
          <w:highlight w:val="yellow"/>
        </w:rPr>
        <w:t xml:space="preserve"> выставил в «Са</w:t>
      </w:r>
      <w:r w:rsidRPr="00F9557A">
        <w:rPr>
          <w:rFonts w:ascii="Times New Roman" w:hAnsi="Times New Roman" w:cs="Times New Roman"/>
          <w:sz w:val="28"/>
          <w:szCs w:val="28"/>
          <w:highlight w:val="yellow"/>
        </w:rPr>
        <w:softHyphen/>
        <w:t xml:space="preserve">лоне </w:t>
      </w:r>
      <w:proofErr w:type="gramStart"/>
      <w:r w:rsidRPr="00F9557A">
        <w:rPr>
          <w:rFonts w:ascii="Times New Roman" w:hAnsi="Times New Roman" w:cs="Times New Roman"/>
          <w:sz w:val="28"/>
          <w:szCs w:val="28"/>
          <w:highlight w:val="yellow"/>
        </w:rPr>
        <w:t>независимых</w:t>
      </w:r>
      <w:proofErr w:type="gramEnd"/>
      <w:r w:rsidRPr="00F9557A">
        <w:rPr>
          <w:rFonts w:ascii="Times New Roman" w:hAnsi="Times New Roman" w:cs="Times New Roman"/>
          <w:sz w:val="28"/>
          <w:szCs w:val="28"/>
          <w:highlight w:val="yellow"/>
        </w:rPr>
        <w:t>» пейзажи, напи</w:t>
      </w:r>
      <w:r w:rsidRPr="00F9557A">
        <w:rPr>
          <w:rFonts w:ascii="Times New Roman" w:hAnsi="Times New Roman" w:cs="Times New Roman"/>
          <w:sz w:val="28"/>
          <w:szCs w:val="28"/>
          <w:highlight w:val="yellow"/>
        </w:rPr>
        <w:softHyphen/>
        <w:t>санные в импрессионистической манере. Знакомство художников по</w:t>
      </w:r>
      <w:r w:rsidRPr="00F9557A">
        <w:rPr>
          <w:rFonts w:ascii="Times New Roman" w:hAnsi="Times New Roman" w:cs="Times New Roman"/>
          <w:sz w:val="28"/>
          <w:szCs w:val="28"/>
          <w:highlight w:val="yellow"/>
        </w:rPr>
        <w:softHyphen/>
        <w:t>ложило начало неоимпрессионизму</w:t>
      </w:r>
      <w:r w:rsidRPr="005318B2">
        <w:rPr>
          <w:rFonts w:ascii="Times New Roman" w:hAnsi="Times New Roman" w:cs="Times New Roman"/>
          <w:sz w:val="28"/>
          <w:szCs w:val="28"/>
        </w:rPr>
        <w:t>.</w:t>
      </w:r>
    </w:p>
    <w:p w:rsidR="00F9557A" w:rsidRPr="005318B2" w:rsidRDefault="00F9557A" w:rsidP="00F955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18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144091" wp14:editId="53FDF8EE">
            <wp:extent cx="4162425" cy="2838450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8B2" w:rsidRPr="00F9557A" w:rsidRDefault="005318B2" w:rsidP="005318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highlight w:val="yellow"/>
        </w:rPr>
      </w:pPr>
      <w:r w:rsidRPr="00F9557A">
        <w:rPr>
          <w:rFonts w:ascii="Times New Roman" w:hAnsi="Times New Roman" w:cs="Times New Roman"/>
          <w:b/>
          <w:i/>
          <w:sz w:val="28"/>
          <w:szCs w:val="28"/>
          <w:highlight w:val="yellow"/>
        </w:rPr>
        <w:t xml:space="preserve">Жорж </w:t>
      </w:r>
      <w:proofErr w:type="spellStart"/>
      <w:r w:rsidRPr="00F9557A">
        <w:rPr>
          <w:rFonts w:ascii="Times New Roman" w:hAnsi="Times New Roman" w:cs="Times New Roman"/>
          <w:b/>
          <w:i/>
          <w:sz w:val="28"/>
          <w:szCs w:val="28"/>
          <w:highlight w:val="yellow"/>
        </w:rPr>
        <w:t>Сёра</w:t>
      </w:r>
      <w:proofErr w:type="spellEnd"/>
      <w:r w:rsidRPr="00F9557A">
        <w:rPr>
          <w:rFonts w:ascii="Times New Roman" w:hAnsi="Times New Roman" w:cs="Times New Roman"/>
          <w:b/>
          <w:i/>
          <w:sz w:val="28"/>
          <w:szCs w:val="28"/>
          <w:highlight w:val="yellow"/>
        </w:rPr>
        <w:t>.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9557A">
        <w:rPr>
          <w:rFonts w:ascii="Times New Roman" w:hAnsi="Times New Roman" w:cs="Times New Roman"/>
          <w:b/>
          <w:i/>
          <w:sz w:val="28"/>
          <w:szCs w:val="28"/>
          <w:highlight w:val="yellow"/>
        </w:rPr>
        <w:t xml:space="preserve">Купание в </w:t>
      </w:r>
      <w:proofErr w:type="spellStart"/>
      <w:r w:rsidRPr="00F9557A">
        <w:rPr>
          <w:rFonts w:ascii="Times New Roman" w:hAnsi="Times New Roman" w:cs="Times New Roman"/>
          <w:b/>
          <w:i/>
          <w:sz w:val="28"/>
          <w:szCs w:val="28"/>
          <w:highlight w:val="yellow"/>
        </w:rPr>
        <w:t>Аньере</w:t>
      </w:r>
      <w:proofErr w:type="spellEnd"/>
      <w:r w:rsidRPr="00F9557A">
        <w:rPr>
          <w:rFonts w:ascii="Times New Roman" w:hAnsi="Times New Roman" w:cs="Times New Roman"/>
          <w:b/>
          <w:i/>
          <w:sz w:val="28"/>
          <w:szCs w:val="28"/>
          <w:highlight w:val="yellow"/>
        </w:rPr>
        <w:t>. 1883—1884 гг. Национальная галерея, Лондон.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18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439ED9" wp14:editId="2A31C340">
            <wp:extent cx="4695825" cy="336232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318B2">
        <w:rPr>
          <w:rFonts w:ascii="Times New Roman" w:hAnsi="Times New Roman" w:cs="Times New Roman"/>
          <w:b/>
          <w:i/>
          <w:sz w:val="28"/>
          <w:szCs w:val="28"/>
        </w:rPr>
        <w:t xml:space="preserve">Жорж </w:t>
      </w:r>
      <w:proofErr w:type="spellStart"/>
      <w:r w:rsidRPr="005318B2">
        <w:rPr>
          <w:rFonts w:ascii="Times New Roman" w:hAnsi="Times New Roman" w:cs="Times New Roman"/>
          <w:b/>
          <w:i/>
          <w:sz w:val="28"/>
          <w:szCs w:val="28"/>
        </w:rPr>
        <w:t>Сёра</w:t>
      </w:r>
      <w:proofErr w:type="spellEnd"/>
      <w:r w:rsidRPr="005318B2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318B2">
        <w:rPr>
          <w:rFonts w:ascii="Times New Roman" w:hAnsi="Times New Roman" w:cs="Times New Roman"/>
          <w:b/>
          <w:i/>
          <w:sz w:val="28"/>
          <w:szCs w:val="28"/>
        </w:rPr>
        <w:t>Воскресенье после полудня на острове Гранд-</w:t>
      </w:r>
      <w:proofErr w:type="spellStart"/>
      <w:r w:rsidRPr="005318B2">
        <w:rPr>
          <w:rFonts w:ascii="Times New Roman" w:hAnsi="Times New Roman" w:cs="Times New Roman"/>
          <w:b/>
          <w:i/>
          <w:sz w:val="28"/>
          <w:szCs w:val="28"/>
        </w:rPr>
        <w:t>Жатт</w:t>
      </w:r>
      <w:proofErr w:type="spellEnd"/>
      <w:r w:rsidRPr="005318B2">
        <w:rPr>
          <w:rFonts w:ascii="Times New Roman" w:hAnsi="Times New Roman" w:cs="Times New Roman"/>
          <w:b/>
          <w:i/>
          <w:sz w:val="28"/>
          <w:szCs w:val="28"/>
        </w:rPr>
        <w:t>. 1884 г.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318B2">
        <w:rPr>
          <w:rFonts w:ascii="Times New Roman" w:hAnsi="Times New Roman" w:cs="Times New Roman"/>
          <w:b/>
          <w:i/>
          <w:sz w:val="28"/>
          <w:szCs w:val="28"/>
        </w:rPr>
        <w:t>Институт искусств, Чикаго.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57A">
        <w:rPr>
          <w:rFonts w:ascii="Times New Roman" w:hAnsi="Times New Roman" w:cs="Times New Roman"/>
          <w:sz w:val="28"/>
          <w:szCs w:val="28"/>
          <w:highlight w:val="yellow"/>
        </w:rPr>
        <w:t xml:space="preserve">В течение двух следующих лет </w:t>
      </w:r>
      <w:proofErr w:type="spellStart"/>
      <w:r w:rsidRPr="00F9557A">
        <w:rPr>
          <w:rFonts w:ascii="Times New Roman" w:hAnsi="Times New Roman" w:cs="Times New Roman"/>
          <w:sz w:val="28"/>
          <w:szCs w:val="28"/>
          <w:highlight w:val="yellow"/>
        </w:rPr>
        <w:t>Сёра</w:t>
      </w:r>
      <w:proofErr w:type="spellEnd"/>
      <w:r w:rsidRPr="00F9557A">
        <w:rPr>
          <w:rFonts w:ascii="Times New Roman" w:hAnsi="Times New Roman" w:cs="Times New Roman"/>
          <w:sz w:val="28"/>
          <w:szCs w:val="28"/>
          <w:highlight w:val="yellow"/>
        </w:rPr>
        <w:t xml:space="preserve"> работал над полотном «Воскресе</w:t>
      </w:r>
      <w:r w:rsidRPr="00F9557A">
        <w:rPr>
          <w:rFonts w:ascii="Times New Roman" w:hAnsi="Times New Roman" w:cs="Times New Roman"/>
          <w:sz w:val="28"/>
          <w:szCs w:val="28"/>
          <w:highlight w:val="yellow"/>
        </w:rPr>
        <w:softHyphen/>
        <w:t>нье после полудня на острове Гранд-</w:t>
      </w:r>
      <w:proofErr w:type="spellStart"/>
      <w:r w:rsidRPr="00F9557A">
        <w:rPr>
          <w:rFonts w:ascii="Times New Roman" w:hAnsi="Times New Roman" w:cs="Times New Roman"/>
          <w:sz w:val="28"/>
          <w:szCs w:val="28"/>
          <w:highlight w:val="yellow"/>
        </w:rPr>
        <w:t>Жатт</w:t>
      </w:r>
      <w:proofErr w:type="spellEnd"/>
      <w:r w:rsidRPr="00F9557A">
        <w:rPr>
          <w:rFonts w:ascii="Times New Roman" w:hAnsi="Times New Roman" w:cs="Times New Roman"/>
          <w:sz w:val="28"/>
          <w:szCs w:val="28"/>
          <w:highlight w:val="yellow"/>
        </w:rPr>
        <w:t>» (1884 г.).</w:t>
      </w:r>
      <w:r w:rsidRPr="005318B2">
        <w:rPr>
          <w:rFonts w:ascii="Times New Roman" w:hAnsi="Times New Roman" w:cs="Times New Roman"/>
          <w:sz w:val="28"/>
          <w:szCs w:val="28"/>
        </w:rPr>
        <w:t xml:space="preserve"> Множество рисунков с натуры и живописных эскизов за</w:t>
      </w:r>
      <w:r w:rsidRPr="005318B2">
        <w:rPr>
          <w:rFonts w:ascii="Times New Roman" w:hAnsi="Times New Roman" w:cs="Times New Roman"/>
          <w:sz w:val="28"/>
          <w:szCs w:val="28"/>
        </w:rPr>
        <w:softHyphen/>
        <w:t>печатлели поиски моделей и пейза</w:t>
      </w:r>
      <w:r w:rsidRPr="005318B2">
        <w:rPr>
          <w:rFonts w:ascii="Times New Roman" w:hAnsi="Times New Roman" w:cs="Times New Roman"/>
          <w:sz w:val="28"/>
          <w:szCs w:val="28"/>
        </w:rPr>
        <w:softHyphen/>
        <w:t>жа. Законченная работа, впервые по</w:t>
      </w:r>
      <w:r w:rsidRPr="005318B2">
        <w:rPr>
          <w:rFonts w:ascii="Times New Roman" w:hAnsi="Times New Roman" w:cs="Times New Roman"/>
          <w:sz w:val="28"/>
          <w:szCs w:val="28"/>
        </w:rPr>
        <w:softHyphen/>
        <w:t xml:space="preserve">казанная на восьмой выставке </w:t>
      </w:r>
      <w:r w:rsidRPr="005318B2">
        <w:rPr>
          <w:rFonts w:ascii="Times New Roman" w:hAnsi="Times New Roman" w:cs="Times New Roman"/>
          <w:sz w:val="28"/>
          <w:szCs w:val="28"/>
        </w:rPr>
        <w:lastRenderedPageBreak/>
        <w:t>импрессионистов, вызвала недоуме</w:t>
      </w:r>
      <w:r w:rsidRPr="005318B2">
        <w:rPr>
          <w:rFonts w:ascii="Times New Roman" w:hAnsi="Times New Roman" w:cs="Times New Roman"/>
          <w:sz w:val="28"/>
          <w:szCs w:val="28"/>
        </w:rPr>
        <w:softHyphen/>
        <w:t xml:space="preserve">ние, восторг и споры. </w:t>
      </w:r>
      <w:r w:rsidRPr="00F9557A">
        <w:rPr>
          <w:rFonts w:ascii="Times New Roman" w:hAnsi="Times New Roman" w:cs="Times New Roman"/>
          <w:sz w:val="28"/>
          <w:szCs w:val="28"/>
          <w:highlight w:val="yellow"/>
        </w:rPr>
        <w:t xml:space="preserve">Главное отличие этой картины от «Купания в </w:t>
      </w:r>
      <w:proofErr w:type="spellStart"/>
      <w:r w:rsidRPr="00F9557A">
        <w:rPr>
          <w:rFonts w:ascii="Times New Roman" w:hAnsi="Times New Roman" w:cs="Times New Roman"/>
          <w:sz w:val="28"/>
          <w:szCs w:val="28"/>
          <w:highlight w:val="yellow"/>
        </w:rPr>
        <w:t>Аньере</w:t>
      </w:r>
      <w:proofErr w:type="spellEnd"/>
      <w:r w:rsidRPr="00F9557A">
        <w:rPr>
          <w:rFonts w:ascii="Times New Roman" w:hAnsi="Times New Roman" w:cs="Times New Roman"/>
          <w:sz w:val="28"/>
          <w:szCs w:val="28"/>
          <w:highlight w:val="yellow"/>
        </w:rPr>
        <w:t>» было в изменившейся мане</w:t>
      </w:r>
      <w:r w:rsidRPr="00F9557A">
        <w:rPr>
          <w:rFonts w:ascii="Times New Roman" w:hAnsi="Times New Roman" w:cs="Times New Roman"/>
          <w:sz w:val="28"/>
          <w:szCs w:val="28"/>
          <w:highlight w:val="yellow"/>
        </w:rPr>
        <w:softHyphen/>
        <w:t>ре письма. Написанная мелкими маз</w:t>
      </w:r>
      <w:r w:rsidRPr="00F9557A">
        <w:rPr>
          <w:rFonts w:ascii="Times New Roman" w:hAnsi="Times New Roman" w:cs="Times New Roman"/>
          <w:sz w:val="28"/>
          <w:szCs w:val="28"/>
          <w:highlight w:val="yellow"/>
        </w:rPr>
        <w:softHyphen/>
        <w:t>ками, она словно выткана из огром</w:t>
      </w:r>
      <w:r w:rsidRPr="00F9557A">
        <w:rPr>
          <w:rFonts w:ascii="Times New Roman" w:hAnsi="Times New Roman" w:cs="Times New Roman"/>
          <w:sz w:val="28"/>
          <w:szCs w:val="28"/>
          <w:highlight w:val="yellow"/>
        </w:rPr>
        <w:softHyphen/>
        <w:t>ного количества оттенков.</w:t>
      </w:r>
      <w:r w:rsidRPr="005318B2">
        <w:rPr>
          <w:rFonts w:ascii="Times New Roman" w:hAnsi="Times New Roman" w:cs="Times New Roman"/>
          <w:sz w:val="28"/>
          <w:szCs w:val="28"/>
        </w:rPr>
        <w:t xml:space="preserve"> Все фигуры расположены лицом к зри</w:t>
      </w:r>
      <w:r w:rsidRPr="005318B2">
        <w:rPr>
          <w:rFonts w:ascii="Times New Roman" w:hAnsi="Times New Roman" w:cs="Times New Roman"/>
          <w:sz w:val="28"/>
          <w:szCs w:val="28"/>
        </w:rPr>
        <w:softHyphen/>
        <w:t>телю или в профиль. Позы скованны, лица не видны, однако бросаются в глаза детали: обезьянка, собачки, зонтики, трости, трубка и сигара. За</w:t>
      </w:r>
      <w:r w:rsidRPr="005318B2">
        <w:rPr>
          <w:rFonts w:ascii="Times New Roman" w:hAnsi="Times New Roman" w:cs="Times New Roman"/>
          <w:sz w:val="28"/>
          <w:szCs w:val="28"/>
        </w:rPr>
        <w:softHyphen/>
        <w:t>стывший, словно по мановению вол</w:t>
      </w:r>
      <w:r w:rsidRPr="005318B2">
        <w:rPr>
          <w:rFonts w:ascii="Times New Roman" w:hAnsi="Times New Roman" w:cs="Times New Roman"/>
          <w:sz w:val="28"/>
          <w:szCs w:val="28"/>
        </w:rPr>
        <w:softHyphen/>
        <w:t>шебной палочки, пейзаж окружён странным, нереальным воздухом.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57A">
        <w:rPr>
          <w:rFonts w:ascii="Times New Roman" w:hAnsi="Times New Roman" w:cs="Times New Roman"/>
          <w:sz w:val="28"/>
          <w:szCs w:val="28"/>
          <w:highlight w:val="yellow"/>
        </w:rPr>
        <w:t xml:space="preserve">В последующие шесть лет </w:t>
      </w:r>
      <w:proofErr w:type="spellStart"/>
      <w:r w:rsidRPr="00F9557A">
        <w:rPr>
          <w:rFonts w:ascii="Times New Roman" w:hAnsi="Times New Roman" w:cs="Times New Roman"/>
          <w:sz w:val="28"/>
          <w:szCs w:val="28"/>
          <w:highlight w:val="yellow"/>
        </w:rPr>
        <w:t>Сёра</w:t>
      </w:r>
      <w:proofErr w:type="spellEnd"/>
      <w:r w:rsidRPr="00F9557A">
        <w:rPr>
          <w:rFonts w:ascii="Times New Roman" w:hAnsi="Times New Roman" w:cs="Times New Roman"/>
          <w:sz w:val="28"/>
          <w:szCs w:val="28"/>
          <w:highlight w:val="yellow"/>
        </w:rPr>
        <w:t xml:space="preserve"> показал одну за другой несколько картин, отметивших этапы развития созданного им течения</w:t>
      </w:r>
      <w:r w:rsidRPr="005318B2">
        <w:rPr>
          <w:rFonts w:ascii="Times New Roman" w:hAnsi="Times New Roman" w:cs="Times New Roman"/>
          <w:sz w:val="28"/>
          <w:szCs w:val="28"/>
        </w:rPr>
        <w:t>. «Натурщи</w:t>
      </w:r>
      <w:r w:rsidRPr="005318B2">
        <w:rPr>
          <w:rFonts w:ascii="Times New Roman" w:hAnsi="Times New Roman" w:cs="Times New Roman"/>
          <w:sz w:val="28"/>
          <w:szCs w:val="28"/>
        </w:rPr>
        <w:softHyphen/>
        <w:t>цы» (1886—1888 гг.) — большое по</w:t>
      </w:r>
      <w:r w:rsidRPr="005318B2">
        <w:rPr>
          <w:rFonts w:ascii="Times New Roman" w:hAnsi="Times New Roman" w:cs="Times New Roman"/>
          <w:sz w:val="28"/>
          <w:szCs w:val="28"/>
        </w:rPr>
        <w:softHyphen/>
        <w:t>лотно, на котором изображены три натурщицы в разных позах. Компо</w:t>
      </w:r>
      <w:r w:rsidRPr="005318B2">
        <w:rPr>
          <w:rFonts w:ascii="Times New Roman" w:hAnsi="Times New Roman" w:cs="Times New Roman"/>
          <w:sz w:val="28"/>
          <w:szCs w:val="28"/>
        </w:rPr>
        <w:softHyphen/>
        <w:t xml:space="preserve">зиция статична, а цветовое решение картины построено на основе </w:t>
      </w:r>
      <w:proofErr w:type="spellStart"/>
      <w:r w:rsidRPr="005318B2">
        <w:rPr>
          <w:rFonts w:ascii="Times New Roman" w:hAnsi="Times New Roman" w:cs="Times New Roman"/>
          <w:sz w:val="28"/>
          <w:szCs w:val="28"/>
        </w:rPr>
        <w:t>дивизионизма</w:t>
      </w:r>
      <w:proofErr w:type="spellEnd"/>
      <w:r w:rsidRPr="005318B2">
        <w:rPr>
          <w:rFonts w:ascii="Times New Roman" w:hAnsi="Times New Roman" w:cs="Times New Roman"/>
          <w:sz w:val="28"/>
          <w:szCs w:val="28"/>
        </w:rPr>
        <w:t>: поверхность покрыта ма</w:t>
      </w:r>
      <w:r w:rsidRPr="005318B2">
        <w:rPr>
          <w:rFonts w:ascii="Times New Roman" w:hAnsi="Times New Roman" w:cs="Times New Roman"/>
          <w:sz w:val="28"/>
          <w:szCs w:val="28"/>
        </w:rPr>
        <w:softHyphen/>
        <w:t>ленькими пятнышками краски чис</w:t>
      </w:r>
      <w:r w:rsidRPr="005318B2">
        <w:rPr>
          <w:rFonts w:ascii="Times New Roman" w:hAnsi="Times New Roman" w:cs="Times New Roman"/>
          <w:sz w:val="28"/>
          <w:szCs w:val="28"/>
        </w:rPr>
        <w:softHyphen/>
        <w:t>тых тонов.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18B2">
        <w:rPr>
          <w:rFonts w:ascii="Times New Roman" w:hAnsi="Times New Roman" w:cs="Times New Roman"/>
          <w:sz w:val="28"/>
          <w:szCs w:val="28"/>
        </w:rPr>
        <w:t xml:space="preserve">Последняя картина </w:t>
      </w:r>
      <w:proofErr w:type="spellStart"/>
      <w:r w:rsidRPr="005318B2">
        <w:rPr>
          <w:rFonts w:ascii="Times New Roman" w:hAnsi="Times New Roman" w:cs="Times New Roman"/>
          <w:sz w:val="28"/>
          <w:szCs w:val="28"/>
        </w:rPr>
        <w:t>Сёра</w:t>
      </w:r>
      <w:proofErr w:type="spellEnd"/>
      <w:r w:rsidRPr="005318B2">
        <w:rPr>
          <w:rFonts w:ascii="Times New Roman" w:hAnsi="Times New Roman" w:cs="Times New Roman"/>
          <w:sz w:val="28"/>
          <w:szCs w:val="28"/>
        </w:rPr>
        <w:t xml:space="preserve"> «Цирк» (1890—1891 гг.) была выставлена в «Салоне независимых» 1891 г.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57A">
        <w:rPr>
          <w:rFonts w:ascii="Times New Roman" w:hAnsi="Times New Roman" w:cs="Times New Roman"/>
          <w:sz w:val="28"/>
          <w:szCs w:val="28"/>
          <w:highlight w:val="yellow"/>
        </w:rPr>
        <w:t xml:space="preserve">В отличие от импрессионистов </w:t>
      </w:r>
      <w:proofErr w:type="spellStart"/>
      <w:r w:rsidRPr="00F9557A">
        <w:rPr>
          <w:rFonts w:ascii="Times New Roman" w:hAnsi="Times New Roman" w:cs="Times New Roman"/>
          <w:sz w:val="28"/>
          <w:szCs w:val="28"/>
          <w:highlight w:val="yellow"/>
        </w:rPr>
        <w:t>Сёра</w:t>
      </w:r>
      <w:proofErr w:type="spellEnd"/>
      <w:r w:rsidRPr="00F9557A">
        <w:rPr>
          <w:rFonts w:ascii="Times New Roman" w:hAnsi="Times New Roman" w:cs="Times New Roman"/>
          <w:sz w:val="28"/>
          <w:szCs w:val="28"/>
          <w:highlight w:val="yellow"/>
        </w:rPr>
        <w:t xml:space="preserve"> переносил на холст не мгно</w:t>
      </w:r>
      <w:r w:rsidRPr="00F9557A">
        <w:rPr>
          <w:rFonts w:ascii="Times New Roman" w:hAnsi="Times New Roman" w:cs="Times New Roman"/>
          <w:sz w:val="28"/>
          <w:szCs w:val="28"/>
          <w:highlight w:val="yellow"/>
        </w:rPr>
        <w:softHyphen/>
        <w:t xml:space="preserve">венное впечатление от </w:t>
      </w:r>
      <w:proofErr w:type="gramStart"/>
      <w:r w:rsidRPr="00F9557A">
        <w:rPr>
          <w:rFonts w:ascii="Times New Roman" w:hAnsi="Times New Roman" w:cs="Times New Roman"/>
          <w:sz w:val="28"/>
          <w:szCs w:val="28"/>
          <w:highlight w:val="yellow"/>
        </w:rPr>
        <w:t>увиденного</w:t>
      </w:r>
      <w:proofErr w:type="gramEnd"/>
      <w:r w:rsidRPr="005318B2">
        <w:rPr>
          <w:rFonts w:ascii="Times New Roman" w:hAnsi="Times New Roman" w:cs="Times New Roman"/>
          <w:sz w:val="28"/>
          <w:szCs w:val="28"/>
        </w:rPr>
        <w:t>; цирковые артисты и зрители объе</w:t>
      </w:r>
      <w:r w:rsidRPr="005318B2">
        <w:rPr>
          <w:rFonts w:ascii="Times New Roman" w:hAnsi="Times New Roman" w:cs="Times New Roman"/>
          <w:sz w:val="28"/>
          <w:szCs w:val="28"/>
        </w:rPr>
        <w:softHyphen/>
        <w:t>динены в целостную, тщательно про</w:t>
      </w:r>
      <w:r w:rsidRPr="005318B2">
        <w:rPr>
          <w:rFonts w:ascii="Times New Roman" w:hAnsi="Times New Roman" w:cs="Times New Roman"/>
          <w:sz w:val="28"/>
          <w:szCs w:val="28"/>
        </w:rPr>
        <w:softHyphen/>
        <w:t>думанную композицию.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18B2">
        <w:rPr>
          <w:rFonts w:ascii="Times New Roman" w:hAnsi="Times New Roman" w:cs="Times New Roman"/>
          <w:sz w:val="28"/>
          <w:szCs w:val="28"/>
        </w:rPr>
        <w:t xml:space="preserve">Жорж </w:t>
      </w:r>
      <w:proofErr w:type="spellStart"/>
      <w:r w:rsidRPr="005318B2">
        <w:rPr>
          <w:rFonts w:ascii="Times New Roman" w:hAnsi="Times New Roman" w:cs="Times New Roman"/>
          <w:sz w:val="28"/>
          <w:szCs w:val="28"/>
        </w:rPr>
        <w:t>Сёра</w:t>
      </w:r>
      <w:proofErr w:type="spellEnd"/>
      <w:r w:rsidRPr="005318B2">
        <w:rPr>
          <w:rFonts w:ascii="Times New Roman" w:hAnsi="Times New Roman" w:cs="Times New Roman"/>
          <w:sz w:val="28"/>
          <w:szCs w:val="28"/>
        </w:rPr>
        <w:t xml:space="preserve"> внезапно умер через девять дней после открытия Салона. За несколько лет творчества он со</w:t>
      </w:r>
      <w:r w:rsidRPr="005318B2">
        <w:rPr>
          <w:rFonts w:ascii="Times New Roman" w:hAnsi="Times New Roman" w:cs="Times New Roman"/>
          <w:sz w:val="28"/>
          <w:szCs w:val="28"/>
        </w:rPr>
        <w:softHyphen/>
        <w:t>брал вокруг себя маленькую группу единомышленников и поклонников</w:t>
      </w:r>
      <w:r w:rsidRPr="00F9557A">
        <w:rPr>
          <w:rFonts w:ascii="Times New Roman" w:hAnsi="Times New Roman" w:cs="Times New Roman"/>
          <w:sz w:val="28"/>
          <w:szCs w:val="28"/>
          <w:highlight w:val="yellow"/>
        </w:rPr>
        <w:t xml:space="preserve">. Самым рьяным его приверженцем стал </w:t>
      </w:r>
      <w:proofErr w:type="spellStart"/>
      <w:r w:rsidRPr="00F9557A">
        <w:rPr>
          <w:rFonts w:ascii="Times New Roman" w:hAnsi="Times New Roman" w:cs="Times New Roman"/>
          <w:sz w:val="28"/>
          <w:szCs w:val="28"/>
          <w:highlight w:val="yellow"/>
        </w:rPr>
        <w:t>Синьяк</w:t>
      </w:r>
      <w:proofErr w:type="spellEnd"/>
      <w:r w:rsidRPr="00F9557A">
        <w:rPr>
          <w:rFonts w:ascii="Times New Roman" w:hAnsi="Times New Roman" w:cs="Times New Roman"/>
          <w:sz w:val="28"/>
          <w:szCs w:val="28"/>
          <w:highlight w:val="yellow"/>
        </w:rPr>
        <w:t>. С ним связано дальней</w:t>
      </w:r>
      <w:r w:rsidRPr="00F9557A">
        <w:rPr>
          <w:rFonts w:ascii="Times New Roman" w:hAnsi="Times New Roman" w:cs="Times New Roman"/>
          <w:sz w:val="28"/>
          <w:szCs w:val="28"/>
          <w:highlight w:val="yellow"/>
        </w:rPr>
        <w:softHyphen/>
        <w:t>шее существование неоимпрессио</w:t>
      </w:r>
      <w:r w:rsidRPr="00F9557A">
        <w:rPr>
          <w:rFonts w:ascii="Times New Roman" w:hAnsi="Times New Roman" w:cs="Times New Roman"/>
          <w:sz w:val="28"/>
          <w:szCs w:val="28"/>
          <w:highlight w:val="yellow"/>
        </w:rPr>
        <w:softHyphen/>
        <w:t>низма.</w:t>
      </w:r>
      <w:r w:rsidRPr="005318B2">
        <w:rPr>
          <w:rFonts w:ascii="Times New Roman" w:hAnsi="Times New Roman" w:cs="Times New Roman"/>
          <w:sz w:val="28"/>
          <w:szCs w:val="28"/>
        </w:rPr>
        <w:t xml:space="preserve"> Этот художник был его про</w:t>
      </w:r>
      <w:r w:rsidRPr="005318B2">
        <w:rPr>
          <w:rFonts w:ascii="Times New Roman" w:hAnsi="Times New Roman" w:cs="Times New Roman"/>
          <w:sz w:val="28"/>
          <w:szCs w:val="28"/>
        </w:rPr>
        <w:softHyphen/>
        <w:t>пагандистом, написал несколько статей и до конца жизни остался ве</w:t>
      </w:r>
      <w:r w:rsidRPr="005318B2">
        <w:rPr>
          <w:rFonts w:ascii="Times New Roman" w:hAnsi="Times New Roman" w:cs="Times New Roman"/>
          <w:sz w:val="28"/>
          <w:szCs w:val="28"/>
        </w:rPr>
        <w:softHyphen/>
        <w:t>рен его принципам.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57A">
        <w:rPr>
          <w:rFonts w:ascii="Times New Roman" w:hAnsi="Times New Roman" w:cs="Times New Roman"/>
          <w:sz w:val="28"/>
          <w:szCs w:val="28"/>
          <w:highlight w:val="yellow"/>
        </w:rPr>
        <w:t>Отойдя от импрессионизма, нео</w:t>
      </w:r>
      <w:r w:rsidRPr="00F9557A">
        <w:rPr>
          <w:rFonts w:ascii="Times New Roman" w:hAnsi="Times New Roman" w:cs="Times New Roman"/>
          <w:sz w:val="28"/>
          <w:szCs w:val="28"/>
          <w:highlight w:val="yellow"/>
        </w:rPr>
        <w:softHyphen/>
        <w:t>импрессионизм превратился в худо</w:t>
      </w:r>
      <w:r w:rsidRPr="00F9557A">
        <w:rPr>
          <w:rFonts w:ascii="Times New Roman" w:hAnsi="Times New Roman" w:cs="Times New Roman"/>
          <w:sz w:val="28"/>
          <w:szCs w:val="28"/>
          <w:highlight w:val="yellow"/>
        </w:rPr>
        <w:softHyphen/>
        <w:t xml:space="preserve">жественное течение, отразившее одну из сторон творческих поисков конца </w:t>
      </w:r>
      <w:r w:rsidRPr="00F9557A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XIX</w:t>
      </w:r>
      <w:r w:rsidRPr="00F9557A">
        <w:rPr>
          <w:rFonts w:ascii="Times New Roman" w:hAnsi="Times New Roman" w:cs="Times New Roman"/>
          <w:sz w:val="28"/>
          <w:szCs w:val="28"/>
          <w:highlight w:val="yellow"/>
        </w:rPr>
        <w:t xml:space="preserve"> в. Интеллектуальность и новый подход к технике живописи не только превратили его в значи</w:t>
      </w:r>
      <w:r w:rsidRPr="00F9557A">
        <w:rPr>
          <w:rFonts w:ascii="Times New Roman" w:hAnsi="Times New Roman" w:cs="Times New Roman"/>
          <w:sz w:val="28"/>
          <w:szCs w:val="28"/>
          <w:highlight w:val="yellow"/>
        </w:rPr>
        <w:softHyphen/>
        <w:t>тельное явление искусства, но и по</w:t>
      </w:r>
      <w:r w:rsidRPr="00F9557A">
        <w:rPr>
          <w:rFonts w:ascii="Times New Roman" w:hAnsi="Times New Roman" w:cs="Times New Roman"/>
          <w:sz w:val="28"/>
          <w:szCs w:val="28"/>
          <w:highlight w:val="yellow"/>
        </w:rPr>
        <w:softHyphen/>
        <w:t>зволили ему влиять на художествен</w:t>
      </w:r>
      <w:r w:rsidRPr="00F9557A">
        <w:rPr>
          <w:rFonts w:ascii="Times New Roman" w:hAnsi="Times New Roman" w:cs="Times New Roman"/>
          <w:sz w:val="28"/>
          <w:szCs w:val="28"/>
          <w:highlight w:val="yellow"/>
        </w:rPr>
        <w:softHyphen/>
        <w:t xml:space="preserve">ную жизнь начала </w:t>
      </w:r>
      <w:r w:rsidRPr="00F9557A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XX</w:t>
      </w:r>
      <w:r w:rsidRPr="00F9557A">
        <w:rPr>
          <w:rFonts w:ascii="Times New Roman" w:hAnsi="Times New Roman" w:cs="Times New Roman"/>
          <w:sz w:val="28"/>
          <w:szCs w:val="28"/>
          <w:highlight w:val="yellow"/>
        </w:rPr>
        <w:t xml:space="preserve"> столетия.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18B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67FDBD4" wp14:editId="222145D6">
            <wp:extent cx="3000375" cy="3736759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73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8B2" w:rsidRPr="00F9557A" w:rsidRDefault="005318B2" w:rsidP="005318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highlight w:val="yellow"/>
        </w:rPr>
      </w:pPr>
      <w:r w:rsidRPr="00F9557A">
        <w:rPr>
          <w:rFonts w:ascii="Times New Roman" w:hAnsi="Times New Roman" w:cs="Times New Roman"/>
          <w:b/>
          <w:i/>
          <w:sz w:val="28"/>
          <w:szCs w:val="28"/>
          <w:highlight w:val="yellow"/>
        </w:rPr>
        <w:t xml:space="preserve">Жорж </w:t>
      </w:r>
      <w:proofErr w:type="spellStart"/>
      <w:r w:rsidRPr="00F9557A">
        <w:rPr>
          <w:rFonts w:ascii="Times New Roman" w:hAnsi="Times New Roman" w:cs="Times New Roman"/>
          <w:b/>
          <w:i/>
          <w:sz w:val="28"/>
          <w:szCs w:val="28"/>
          <w:highlight w:val="yellow"/>
        </w:rPr>
        <w:t>Сёра</w:t>
      </w:r>
      <w:proofErr w:type="spellEnd"/>
      <w:r w:rsidRPr="00F9557A">
        <w:rPr>
          <w:rFonts w:ascii="Times New Roman" w:hAnsi="Times New Roman" w:cs="Times New Roman"/>
          <w:b/>
          <w:i/>
          <w:sz w:val="28"/>
          <w:szCs w:val="28"/>
          <w:highlight w:val="yellow"/>
        </w:rPr>
        <w:t>.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9557A">
        <w:rPr>
          <w:rFonts w:ascii="Times New Roman" w:hAnsi="Times New Roman" w:cs="Times New Roman"/>
          <w:b/>
          <w:i/>
          <w:sz w:val="28"/>
          <w:szCs w:val="28"/>
          <w:highlight w:val="yellow"/>
        </w:rPr>
        <w:t xml:space="preserve">Цирк. 1890—1891 гг. Музей </w:t>
      </w:r>
      <w:proofErr w:type="spellStart"/>
      <w:r w:rsidRPr="00F9557A">
        <w:rPr>
          <w:rFonts w:ascii="Times New Roman" w:hAnsi="Times New Roman" w:cs="Times New Roman"/>
          <w:b/>
          <w:i/>
          <w:sz w:val="28"/>
          <w:szCs w:val="28"/>
          <w:highlight w:val="yellow"/>
        </w:rPr>
        <w:t>Орсе</w:t>
      </w:r>
      <w:proofErr w:type="spellEnd"/>
      <w:r w:rsidRPr="00F9557A">
        <w:rPr>
          <w:rFonts w:ascii="Times New Roman" w:hAnsi="Times New Roman" w:cs="Times New Roman"/>
          <w:b/>
          <w:i/>
          <w:sz w:val="28"/>
          <w:szCs w:val="28"/>
          <w:highlight w:val="yellow"/>
        </w:rPr>
        <w:t>, Париж.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18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80DE75" wp14:editId="77E325C9">
            <wp:extent cx="3086100" cy="25527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8B2" w:rsidRPr="00F9557A" w:rsidRDefault="005318B2" w:rsidP="005318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highlight w:val="yellow"/>
        </w:rPr>
      </w:pPr>
      <w:r w:rsidRPr="00F9557A">
        <w:rPr>
          <w:rFonts w:ascii="Times New Roman" w:hAnsi="Times New Roman" w:cs="Times New Roman"/>
          <w:b/>
          <w:i/>
          <w:sz w:val="28"/>
          <w:szCs w:val="28"/>
          <w:highlight w:val="yellow"/>
        </w:rPr>
        <w:t xml:space="preserve">Поль </w:t>
      </w:r>
      <w:proofErr w:type="spellStart"/>
      <w:r w:rsidRPr="00F9557A">
        <w:rPr>
          <w:rFonts w:ascii="Times New Roman" w:hAnsi="Times New Roman" w:cs="Times New Roman"/>
          <w:b/>
          <w:i/>
          <w:sz w:val="28"/>
          <w:szCs w:val="28"/>
          <w:highlight w:val="yellow"/>
        </w:rPr>
        <w:t>Синьяк</w:t>
      </w:r>
      <w:proofErr w:type="spellEnd"/>
      <w:r w:rsidRPr="00F9557A">
        <w:rPr>
          <w:rFonts w:ascii="Times New Roman" w:hAnsi="Times New Roman" w:cs="Times New Roman"/>
          <w:b/>
          <w:i/>
          <w:sz w:val="28"/>
          <w:szCs w:val="28"/>
          <w:highlight w:val="yellow"/>
        </w:rPr>
        <w:t>.</w:t>
      </w:r>
    </w:p>
    <w:p w:rsidR="005318B2" w:rsidRPr="00F9557A" w:rsidRDefault="005318B2" w:rsidP="005318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highlight w:val="yellow"/>
        </w:rPr>
      </w:pPr>
      <w:r w:rsidRPr="00F9557A">
        <w:rPr>
          <w:rFonts w:ascii="Times New Roman" w:hAnsi="Times New Roman" w:cs="Times New Roman"/>
          <w:b/>
          <w:i/>
          <w:sz w:val="28"/>
          <w:szCs w:val="28"/>
          <w:highlight w:val="yellow"/>
        </w:rPr>
        <w:t>Гавань в Марселе. Около 1906—1907 гг.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9557A">
        <w:rPr>
          <w:rFonts w:ascii="Times New Roman" w:hAnsi="Times New Roman" w:cs="Times New Roman"/>
          <w:b/>
          <w:i/>
          <w:sz w:val="28"/>
          <w:szCs w:val="28"/>
          <w:highlight w:val="yellow"/>
        </w:rPr>
        <w:t>Государственный Эрмитаж, Санкт-Петербург.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18B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02D96D0" wp14:editId="4FFFA113">
            <wp:extent cx="3257550" cy="25527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318B2">
        <w:rPr>
          <w:rFonts w:ascii="Times New Roman" w:hAnsi="Times New Roman" w:cs="Times New Roman"/>
          <w:b/>
          <w:i/>
          <w:sz w:val="28"/>
          <w:szCs w:val="28"/>
        </w:rPr>
        <w:t xml:space="preserve">Поль </w:t>
      </w:r>
      <w:proofErr w:type="spellStart"/>
      <w:r w:rsidRPr="005318B2">
        <w:rPr>
          <w:rFonts w:ascii="Times New Roman" w:hAnsi="Times New Roman" w:cs="Times New Roman"/>
          <w:b/>
          <w:i/>
          <w:sz w:val="28"/>
          <w:szCs w:val="28"/>
        </w:rPr>
        <w:t>Синьяк</w:t>
      </w:r>
      <w:proofErr w:type="spellEnd"/>
      <w:r w:rsidRPr="005318B2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318B2">
        <w:rPr>
          <w:rFonts w:ascii="Times New Roman" w:hAnsi="Times New Roman" w:cs="Times New Roman"/>
          <w:b/>
          <w:i/>
          <w:sz w:val="28"/>
          <w:szCs w:val="28"/>
        </w:rPr>
        <w:t>Сосна. 1909 г.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318B2">
        <w:rPr>
          <w:rFonts w:ascii="Times New Roman" w:hAnsi="Times New Roman" w:cs="Times New Roman"/>
          <w:b/>
          <w:i/>
          <w:sz w:val="28"/>
          <w:szCs w:val="28"/>
        </w:rPr>
        <w:t>Государственный музей изобразительных искусств им. А. С. Пушкина, Москва.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2" w:name="а2"/>
      <w:bookmarkEnd w:id="2"/>
      <w:r w:rsidRPr="00F9557A">
        <w:rPr>
          <w:rFonts w:ascii="Times New Roman" w:hAnsi="Times New Roman" w:cs="Times New Roman"/>
          <w:b/>
          <w:sz w:val="28"/>
          <w:szCs w:val="28"/>
          <w:highlight w:val="yellow"/>
        </w:rPr>
        <w:t>ПОСТИМПРЕССИОНИЗМ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18B2">
        <w:rPr>
          <w:rFonts w:ascii="Times New Roman" w:hAnsi="Times New Roman" w:cs="Times New Roman"/>
          <w:sz w:val="28"/>
          <w:szCs w:val="28"/>
        </w:rPr>
        <w:t xml:space="preserve">В 80-х гг. </w:t>
      </w:r>
      <w:r w:rsidRPr="005318B2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5318B2">
        <w:rPr>
          <w:rFonts w:ascii="Times New Roman" w:hAnsi="Times New Roman" w:cs="Times New Roman"/>
          <w:sz w:val="28"/>
          <w:szCs w:val="28"/>
        </w:rPr>
        <w:t xml:space="preserve"> в. ситуация во фран</w:t>
      </w:r>
      <w:r w:rsidRPr="005318B2">
        <w:rPr>
          <w:rFonts w:ascii="Times New Roman" w:hAnsi="Times New Roman" w:cs="Times New Roman"/>
          <w:sz w:val="28"/>
          <w:szCs w:val="28"/>
        </w:rPr>
        <w:softHyphen/>
        <w:t>цузском искусстве сильно измени</w:t>
      </w:r>
      <w:r w:rsidRPr="005318B2">
        <w:rPr>
          <w:rFonts w:ascii="Times New Roman" w:hAnsi="Times New Roman" w:cs="Times New Roman"/>
          <w:sz w:val="28"/>
          <w:szCs w:val="28"/>
        </w:rPr>
        <w:softHyphen/>
        <w:t>лась. Три последние выставки им</w:t>
      </w:r>
      <w:r w:rsidRPr="005318B2">
        <w:rPr>
          <w:rFonts w:ascii="Times New Roman" w:hAnsi="Times New Roman" w:cs="Times New Roman"/>
          <w:sz w:val="28"/>
          <w:szCs w:val="28"/>
        </w:rPr>
        <w:softHyphen/>
        <w:t>прессионистов показали высшие достижения этого направления и одновременно свидетельствовали о том, что оно уже исчерпало себя.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57A">
        <w:rPr>
          <w:rFonts w:ascii="Times New Roman" w:hAnsi="Times New Roman" w:cs="Times New Roman"/>
          <w:sz w:val="28"/>
          <w:szCs w:val="28"/>
          <w:highlight w:val="yellow"/>
        </w:rPr>
        <w:t>В конце столетия четыре худож</w:t>
      </w:r>
      <w:r w:rsidRPr="00F9557A">
        <w:rPr>
          <w:rFonts w:ascii="Times New Roman" w:hAnsi="Times New Roman" w:cs="Times New Roman"/>
          <w:sz w:val="28"/>
          <w:szCs w:val="28"/>
          <w:highlight w:val="yellow"/>
        </w:rPr>
        <w:softHyphen/>
        <w:t xml:space="preserve">ника громко заявили о себе, подводя итог искусству </w:t>
      </w:r>
      <w:r w:rsidRPr="00F9557A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XIX</w:t>
      </w:r>
      <w:r w:rsidRPr="00F9557A">
        <w:rPr>
          <w:rFonts w:ascii="Times New Roman" w:hAnsi="Times New Roman" w:cs="Times New Roman"/>
          <w:sz w:val="28"/>
          <w:szCs w:val="28"/>
          <w:highlight w:val="yellow"/>
        </w:rPr>
        <w:t xml:space="preserve"> столетия и про</w:t>
      </w:r>
      <w:r w:rsidRPr="00F9557A">
        <w:rPr>
          <w:rFonts w:ascii="Times New Roman" w:hAnsi="Times New Roman" w:cs="Times New Roman"/>
          <w:sz w:val="28"/>
          <w:szCs w:val="28"/>
          <w:highlight w:val="yellow"/>
        </w:rPr>
        <w:softHyphen/>
        <w:t>кладывая путь в будущее. Это были Поль Сезанн (1839—1906), Винсент Ван Гог (1853—1890), Поль Гоген (1848-1903) и Анри де Тулуз-Лотрек</w:t>
      </w:r>
      <w:r w:rsidRPr="005318B2">
        <w:rPr>
          <w:rFonts w:ascii="Times New Roman" w:hAnsi="Times New Roman" w:cs="Times New Roman"/>
          <w:sz w:val="28"/>
          <w:szCs w:val="28"/>
        </w:rPr>
        <w:t>. Яркие индивидуальности, они не объединились в группу, однако с разных сторон двигались к одной цели — познанию истинной сущно</w:t>
      </w:r>
      <w:r w:rsidRPr="005318B2">
        <w:rPr>
          <w:rFonts w:ascii="Times New Roman" w:hAnsi="Times New Roman" w:cs="Times New Roman"/>
          <w:sz w:val="28"/>
          <w:szCs w:val="28"/>
        </w:rPr>
        <w:softHyphen/>
        <w:t xml:space="preserve">сти вещей, скрывающейся под их внешностью. Так родился </w:t>
      </w:r>
      <w:r w:rsidRPr="00F9557A">
        <w:rPr>
          <w:rFonts w:ascii="Times New Roman" w:hAnsi="Times New Roman" w:cs="Times New Roman"/>
          <w:sz w:val="28"/>
          <w:szCs w:val="28"/>
          <w:highlight w:val="yellow"/>
        </w:rPr>
        <w:t>постим</w:t>
      </w:r>
      <w:r w:rsidRPr="00F9557A">
        <w:rPr>
          <w:rFonts w:ascii="Times New Roman" w:hAnsi="Times New Roman" w:cs="Times New Roman"/>
          <w:sz w:val="28"/>
          <w:szCs w:val="28"/>
          <w:highlight w:val="yellow"/>
        </w:rPr>
        <w:softHyphen/>
        <w:t xml:space="preserve">прессионизм (от </w:t>
      </w:r>
      <w:r w:rsidRPr="00F9557A">
        <w:rPr>
          <w:rFonts w:ascii="Times New Roman" w:hAnsi="Times New Roman" w:cs="Times New Roman"/>
          <w:i/>
          <w:sz w:val="28"/>
          <w:szCs w:val="28"/>
          <w:highlight w:val="yellow"/>
        </w:rPr>
        <w:t xml:space="preserve">лат. </w:t>
      </w:r>
      <w:r w:rsidRPr="00F9557A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post</w:t>
      </w:r>
      <w:r w:rsidRPr="00F9557A">
        <w:rPr>
          <w:rFonts w:ascii="Times New Roman" w:hAnsi="Times New Roman" w:cs="Times New Roman"/>
          <w:sz w:val="28"/>
          <w:szCs w:val="28"/>
          <w:highlight w:val="yellow"/>
        </w:rPr>
        <w:t xml:space="preserve"> — «пос</w:t>
      </w:r>
      <w:r w:rsidRPr="00F9557A">
        <w:rPr>
          <w:rFonts w:ascii="Times New Roman" w:hAnsi="Times New Roman" w:cs="Times New Roman"/>
          <w:sz w:val="28"/>
          <w:szCs w:val="28"/>
          <w:highlight w:val="yellow"/>
        </w:rPr>
        <w:softHyphen/>
        <w:t>ле»).</w:t>
      </w:r>
      <w:r w:rsidRPr="005318B2">
        <w:rPr>
          <w:rFonts w:ascii="Times New Roman" w:hAnsi="Times New Roman" w:cs="Times New Roman"/>
          <w:sz w:val="28"/>
          <w:szCs w:val="28"/>
        </w:rPr>
        <w:t xml:space="preserve"> Это течение было тесно связано с импрессионизмом и смогло про</w:t>
      </w:r>
      <w:r w:rsidRPr="005318B2">
        <w:rPr>
          <w:rFonts w:ascii="Times New Roman" w:hAnsi="Times New Roman" w:cs="Times New Roman"/>
          <w:sz w:val="28"/>
          <w:szCs w:val="28"/>
        </w:rPr>
        <w:softHyphen/>
        <w:t>явить себя лишь в пору его заката.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18B2">
        <w:rPr>
          <w:rFonts w:ascii="Times New Roman" w:hAnsi="Times New Roman" w:cs="Times New Roman"/>
          <w:sz w:val="28"/>
          <w:szCs w:val="28"/>
        </w:rPr>
        <w:t>Сезанн, самый старший из четы</w:t>
      </w:r>
      <w:r w:rsidRPr="005318B2">
        <w:rPr>
          <w:rFonts w:ascii="Times New Roman" w:hAnsi="Times New Roman" w:cs="Times New Roman"/>
          <w:sz w:val="28"/>
          <w:szCs w:val="28"/>
        </w:rPr>
        <w:softHyphen/>
        <w:t>рёх художников, долгое время рабо</w:t>
      </w:r>
      <w:r w:rsidRPr="005318B2">
        <w:rPr>
          <w:rFonts w:ascii="Times New Roman" w:hAnsi="Times New Roman" w:cs="Times New Roman"/>
          <w:sz w:val="28"/>
          <w:szCs w:val="28"/>
        </w:rPr>
        <w:softHyphen/>
        <w:t>тал параллельно с импрессиониста</w:t>
      </w:r>
      <w:r w:rsidRPr="005318B2">
        <w:rPr>
          <w:rFonts w:ascii="Times New Roman" w:hAnsi="Times New Roman" w:cs="Times New Roman"/>
          <w:sz w:val="28"/>
          <w:szCs w:val="28"/>
        </w:rPr>
        <w:softHyphen/>
        <w:t xml:space="preserve">ми. Знакомство с </w:t>
      </w:r>
      <w:proofErr w:type="spellStart"/>
      <w:r w:rsidRPr="005318B2">
        <w:rPr>
          <w:rFonts w:ascii="Times New Roman" w:hAnsi="Times New Roman" w:cs="Times New Roman"/>
          <w:sz w:val="28"/>
          <w:szCs w:val="28"/>
        </w:rPr>
        <w:t>Камилем</w:t>
      </w:r>
      <w:proofErr w:type="spellEnd"/>
      <w:r w:rsidRPr="005318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18B2">
        <w:rPr>
          <w:rFonts w:ascii="Times New Roman" w:hAnsi="Times New Roman" w:cs="Times New Roman"/>
          <w:sz w:val="28"/>
          <w:szCs w:val="28"/>
        </w:rPr>
        <w:t>Писсарро</w:t>
      </w:r>
      <w:proofErr w:type="spellEnd"/>
      <w:r w:rsidRPr="005318B2">
        <w:rPr>
          <w:rFonts w:ascii="Times New Roman" w:hAnsi="Times New Roman" w:cs="Times New Roman"/>
          <w:sz w:val="28"/>
          <w:szCs w:val="28"/>
        </w:rPr>
        <w:t xml:space="preserve"> и совместная работа на пленэре из</w:t>
      </w:r>
      <w:r w:rsidRPr="005318B2">
        <w:rPr>
          <w:rFonts w:ascii="Times New Roman" w:hAnsi="Times New Roman" w:cs="Times New Roman"/>
          <w:sz w:val="28"/>
          <w:szCs w:val="28"/>
        </w:rPr>
        <w:softHyphen/>
        <w:t xml:space="preserve">менили живописный язык Сезанна. Он участвовал в первой и третьей выставках импрессионистов. Гоген в свою очередь познакомился с </w:t>
      </w:r>
      <w:proofErr w:type="spellStart"/>
      <w:r w:rsidRPr="005318B2">
        <w:rPr>
          <w:rFonts w:ascii="Times New Roman" w:hAnsi="Times New Roman" w:cs="Times New Roman"/>
          <w:sz w:val="28"/>
          <w:szCs w:val="28"/>
        </w:rPr>
        <w:t>Писсарро</w:t>
      </w:r>
      <w:proofErr w:type="spellEnd"/>
      <w:r w:rsidRPr="005318B2">
        <w:rPr>
          <w:rFonts w:ascii="Times New Roman" w:hAnsi="Times New Roman" w:cs="Times New Roman"/>
          <w:sz w:val="28"/>
          <w:szCs w:val="28"/>
        </w:rPr>
        <w:t xml:space="preserve"> в 1876 г. и по его рекомендации примкнул к импрессионистам. Его работы были представлены на четырёх последних выставках дви</w:t>
      </w:r>
      <w:r w:rsidRPr="005318B2">
        <w:rPr>
          <w:rFonts w:ascii="Times New Roman" w:hAnsi="Times New Roman" w:cs="Times New Roman"/>
          <w:sz w:val="28"/>
          <w:szCs w:val="28"/>
        </w:rPr>
        <w:softHyphen/>
        <w:t>жения. Голландец Ван Гог соприкос</w:t>
      </w:r>
      <w:r w:rsidRPr="005318B2">
        <w:rPr>
          <w:rFonts w:ascii="Times New Roman" w:hAnsi="Times New Roman" w:cs="Times New Roman"/>
          <w:sz w:val="28"/>
          <w:szCs w:val="28"/>
        </w:rPr>
        <w:softHyphen/>
        <w:t>нулся с импрессионизмом в 1886 г. после своего приезда в Париж. Па</w:t>
      </w:r>
      <w:r w:rsidRPr="005318B2">
        <w:rPr>
          <w:rFonts w:ascii="Times New Roman" w:hAnsi="Times New Roman" w:cs="Times New Roman"/>
          <w:sz w:val="28"/>
          <w:szCs w:val="28"/>
        </w:rPr>
        <w:softHyphen/>
        <w:t>литра художника стала яркой и чис</w:t>
      </w:r>
      <w:r w:rsidRPr="005318B2">
        <w:rPr>
          <w:rFonts w:ascii="Times New Roman" w:hAnsi="Times New Roman" w:cs="Times New Roman"/>
          <w:sz w:val="28"/>
          <w:szCs w:val="28"/>
        </w:rPr>
        <w:softHyphen/>
        <w:t>той под влиянием импрессионизма.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57A">
        <w:rPr>
          <w:rFonts w:ascii="Times New Roman" w:hAnsi="Times New Roman" w:cs="Times New Roman"/>
          <w:sz w:val="28"/>
          <w:szCs w:val="28"/>
          <w:highlight w:val="yellow"/>
        </w:rPr>
        <w:t>Постимпрессионисты были близ</w:t>
      </w:r>
      <w:r w:rsidRPr="00F9557A">
        <w:rPr>
          <w:rFonts w:ascii="Times New Roman" w:hAnsi="Times New Roman" w:cs="Times New Roman"/>
          <w:sz w:val="28"/>
          <w:szCs w:val="28"/>
          <w:highlight w:val="yellow"/>
        </w:rPr>
        <w:softHyphen/>
        <w:t>ки импрессионистам и своим отно</w:t>
      </w:r>
      <w:r w:rsidRPr="00F9557A">
        <w:rPr>
          <w:rFonts w:ascii="Times New Roman" w:hAnsi="Times New Roman" w:cs="Times New Roman"/>
          <w:sz w:val="28"/>
          <w:szCs w:val="28"/>
          <w:highlight w:val="yellow"/>
        </w:rPr>
        <w:softHyphen/>
        <w:t>шением к буржуазному обществу. Но если последние только противо</w:t>
      </w:r>
      <w:r w:rsidRPr="00F9557A">
        <w:rPr>
          <w:rFonts w:ascii="Times New Roman" w:hAnsi="Times New Roman" w:cs="Times New Roman"/>
          <w:sz w:val="28"/>
          <w:szCs w:val="28"/>
          <w:highlight w:val="yellow"/>
        </w:rPr>
        <w:softHyphen/>
        <w:t xml:space="preserve">поставляли своё искусство </w:t>
      </w:r>
      <w:proofErr w:type="gramStart"/>
      <w:r w:rsidRPr="00F9557A">
        <w:rPr>
          <w:rFonts w:ascii="Times New Roman" w:hAnsi="Times New Roman" w:cs="Times New Roman"/>
          <w:sz w:val="28"/>
          <w:szCs w:val="28"/>
          <w:highlight w:val="yellow"/>
        </w:rPr>
        <w:t>салонно</w:t>
      </w:r>
      <w:r w:rsidRPr="00F9557A">
        <w:rPr>
          <w:rFonts w:ascii="Times New Roman" w:hAnsi="Times New Roman" w:cs="Times New Roman"/>
          <w:sz w:val="28"/>
          <w:szCs w:val="28"/>
          <w:highlight w:val="yellow"/>
        </w:rPr>
        <w:softHyphen/>
        <w:t>му</w:t>
      </w:r>
      <w:proofErr w:type="gramEnd"/>
      <w:r w:rsidRPr="00F9557A">
        <w:rPr>
          <w:rFonts w:ascii="Times New Roman" w:hAnsi="Times New Roman" w:cs="Times New Roman"/>
          <w:sz w:val="28"/>
          <w:szCs w:val="28"/>
          <w:highlight w:val="yellow"/>
        </w:rPr>
        <w:t>, то первые отрицали буржуазный образ жиз</w:t>
      </w:r>
      <w:r w:rsidRPr="005318B2">
        <w:rPr>
          <w:rFonts w:ascii="Times New Roman" w:hAnsi="Times New Roman" w:cs="Times New Roman"/>
          <w:sz w:val="28"/>
          <w:szCs w:val="28"/>
        </w:rPr>
        <w:t>ни. Сезанн, сын банкира из города</w:t>
      </w:r>
      <w:proofErr w:type="gramStart"/>
      <w:r w:rsidRPr="005318B2">
        <w:rPr>
          <w:rFonts w:ascii="Times New Roman" w:hAnsi="Times New Roman" w:cs="Times New Roman"/>
          <w:sz w:val="28"/>
          <w:szCs w:val="28"/>
        </w:rPr>
        <w:t xml:space="preserve"> Э</w:t>
      </w:r>
      <w:proofErr w:type="gramEnd"/>
      <w:r w:rsidRPr="005318B2">
        <w:rPr>
          <w:rFonts w:ascii="Times New Roman" w:hAnsi="Times New Roman" w:cs="Times New Roman"/>
          <w:sz w:val="28"/>
          <w:szCs w:val="28"/>
        </w:rPr>
        <w:t>кса, всю жизнь изображал деклассированного художника. Гоген, удачливый биржевой делец, отец пя</w:t>
      </w:r>
      <w:r w:rsidRPr="005318B2">
        <w:rPr>
          <w:rFonts w:ascii="Times New Roman" w:hAnsi="Times New Roman" w:cs="Times New Roman"/>
          <w:sz w:val="28"/>
          <w:szCs w:val="28"/>
        </w:rPr>
        <w:softHyphen/>
        <w:t>терых детей, бросил карьеру ради живописи. Он жил в нищете на ост</w:t>
      </w:r>
      <w:r w:rsidRPr="005318B2">
        <w:rPr>
          <w:rFonts w:ascii="Times New Roman" w:hAnsi="Times New Roman" w:cs="Times New Roman"/>
          <w:sz w:val="28"/>
          <w:szCs w:val="28"/>
        </w:rPr>
        <w:softHyphen/>
        <w:t>ровах Таити и Хива-</w:t>
      </w:r>
      <w:proofErr w:type="spellStart"/>
      <w:r w:rsidRPr="005318B2">
        <w:rPr>
          <w:rFonts w:ascii="Times New Roman" w:hAnsi="Times New Roman" w:cs="Times New Roman"/>
          <w:sz w:val="28"/>
          <w:szCs w:val="28"/>
        </w:rPr>
        <w:t>Оа</w:t>
      </w:r>
      <w:proofErr w:type="spellEnd"/>
      <w:r w:rsidRPr="005318B2">
        <w:rPr>
          <w:rFonts w:ascii="Times New Roman" w:hAnsi="Times New Roman" w:cs="Times New Roman"/>
          <w:sz w:val="28"/>
          <w:szCs w:val="28"/>
        </w:rPr>
        <w:t xml:space="preserve">, </w:t>
      </w:r>
      <w:r w:rsidRPr="005318B2">
        <w:rPr>
          <w:rFonts w:ascii="Times New Roman" w:hAnsi="Times New Roman" w:cs="Times New Roman"/>
          <w:sz w:val="28"/>
          <w:szCs w:val="28"/>
        </w:rPr>
        <w:lastRenderedPageBreak/>
        <w:t>изучая обы</w:t>
      </w:r>
      <w:r w:rsidRPr="005318B2">
        <w:rPr>
          <w:rFonts w:ascii="Times New Roman" w:hAnsi="Times New Roman" w:cs="Times New Roman"/>
          <w:sz w:val="28"/>
          <w:szCs w:val="28"/>
        </w:rPr>
        <w:softHyphen/>
        <w:t>чаи туземцев и считая их выше достижений европейской цивилиза</w:t>
      </w:r>
      <w:r w:rsidRPr="005318B2">
        <w:rPr>
          <w:rFonts w:ascii="Times New Roman" w:hAnsi="Times New Roman" w:cs="Times New Roman"/>
          <w:sz w:val="28"/>
          <w:szCs w:val="28"/>
        </w:rPr>
        <w:softHyphen/>
        <w:t>ции. Ван Гог, выходец из семьи гол</w:t>
      </w:r>
      <w:r w:rsidRPr="005318B2">
        <w:rPr>
          <w:rFonts w:ascii="Times New Roman" w:hAnsi="Times New Roman" w:cs="Times New Roman"/>
          <w:sz w:val="28"/>
          <w:szCs w:val="28"/>
        </w:rPr>
        <w:softHyphen/>
        <w:t>ландского пастора, изучал теологию в Амстердаме, потом был проповед</w:t>
      </w:r>
      <w:r w:rsidRPr="005318B2">
        <w:rPr>
          <w:rFonts w:ascii="Times New Roman" w:hAnsi="Times New Roman" w:cs="Times New Roman"/>
          <w:sz w:val="28"/>
          <w:szCs w:val="28"/>
        </w:rPr>
        <w:softHyphen/>
        <w:t xml:space="preserve">ником на угольных шахтах в Бельгии. Обратившись к живописи, он уехал в Париж, а потом в </w:t>
      </w:r>
      <w:proofErr w:type="spellStart"/>
      <w:r w:rsidRPr="005318B2">
        <w:rPr>
          <w:rFonts w:ascii="Times New Roman" w:hAnsi="Times New Roman" w:cs="Times New Roman"/>
          <w:sz w:val="28"/>
          <w:szCs w:val="28"/>
        </w:rPr>
        <w:t>Арль</w:t>
      </w:r>
      <w:proofErr w:type="spellEnd"/>
      <w:r w:rsidRPr="005318B2">
        <w:rPr>
          <w:rFonts w:ascii="Times New Roman" w:hAnsi="Times New Roman" w:cs="Times New Roman"/>
          <w:sz w:val="28"/>
          <w:szCs w:val="28"/>
        </w:rPr>
        <w:t>, где, изму</w:t>
      </w:r>
      <w:r w:rsidRPr="005318B2">
        <w:rPr>
          <w:rFonts w:ascii="Times New Roman" w:hAnsi="Times New Roman" w:cs="Times New Roman"/>
          <w:sz w:val="28"/>
          <w:szCs w:val="28"/>
        </w:rPr>
        <w:softHyphen/>
        <w:t>ченный одиночеством, сошёл с ума и покончил жизнь самоубийством.</w:t>
      </w:r>
    </w:p>
    <w:p w:rsidR="00F9557A" w:rsidRPr="005318B2" w:rsidRDefault="005318B2" w:rsidP="00F955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30EF">
        <w:rPr>
          <w:rFonts w:ascii="Times New Roman" w:hAnsi="Times New Roman" w:cs="Times New Roman"/>
          <w:sz w:val="28"/>
          <w:szCs w:val="28"/>
          <w:highlight w:val="yellow"/>
        </w:rPr>
        <w:t>Сезанн, Ван Гог и Гоген, не найдя гармонии в современном обществе, обратились к природе, ища в ней успокоения. Однако в отличие от импрессионистов они стремились</w:t>
      </w:r>
      <w:r w:rsidR="00F9557A" w:rsidRPr="00E430EF">
        <w:rPr>
          <w:rFonts w:ascii="Times New Roman" w:hAnsi="Times New Roman" w:cs="Times New Roman"/>
          <w:sz w:val="28"/>
          <w:szCs w:val="28"/>
          <w:highlight w:val="yellow"/>
        </w:rPr>
        <w:t xml:space="preserve"> запечатлеть не мгновения, а веч</w:t>
      </w:r>
      <w:r w:rsidR="00F9557A" w:rsidRPr="00E430EF">
        <w:rPr>
          <w:rFonts w:ascii="Times New Roman" w:hAnsi="Times New Roman" w:cs="Times New Roman"/>
          <w:sz w:val="28"/>
          <w:szCs w:val="28"/>
          <w:highlight w:val="yellow"/>
        </w:rPr>
        <w:softHyphen/>
        <w:t>ность</w:t>
      </w:r>
      <w:r w:rsidR="00F9557A" w:rsidRPr="005318B2">
        <w:rPr>
          <w:rFonts w:ascii="Times New Roman" w:hAnsi="Times New Roman" w:cs="Times New Roman"/>
          <w:sz w:val="28"/>
          <w:szCs w:val="28"/>
        </w:rPr>
        <w:t>. Постимпрессионисты как будто видели не только явные, но и скрытые силы, тайные законы миро</w:t>
      </w:r>
      <w:r w:rsidR="00F9557A" w:rsidRPr="005318B2">
        <w:rPr>
          <w:rFonts w:ascii="Times New Roman" w:hAnsi="Times New Roman" w:cs="Times New Roman"/>
          <w:sz w:val="28"/>
          <w:szCs w:val="28"/>
        </w:rPr>
        <w:softHyphen/>
        <w:t>здания. Они повернулись к маленько</w:t>
      </w:r>
      <w:r w:rsidR="00F9557A" w:rsidRPr="005318B2">
        <w:rPr>
          <w:rFonts w:ascii="Times New Roman" w:hAnsi="Times New Roman" w:cs="Times New Roman"/>
          <w:sz w:val="28"/>
          <w:szCs w:val="28"/>
        </w:rPr>
        <w:softHyphen/>
        <w:t>му мирку импрессионистов спиной, расширив свой мир до масштабов Вселенной.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18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B6FE17" wp14:editId="483E9318">
            <wp:extent cx="5143500" cy="370522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318B2">
        <w:rPr>
          <w:rFonts w:ascii="Times New Roman" w:hAnsi="Times New Roman" w:cs="Times New Roman"/>
          <w:b/>
          <w:i/>
          <w:sz w:val="28"/>
          <w:szCs w:val="28"/>
        </w:rPr>
        <w:t>Поль Сезанн. Большая сосна близ</w:t>
      </w:r>
      <w:proofErr w:type="gramStart"/>
      <w:r w:rsidRPr="005318B2">
        <w:rPr>
          <w:rFonts w:ascii="Times New Roman" w:hAnsi="Times New Roman" w:cs="Times New Roman"/>
          <w:b/>
          <w:i/>
          <w:sz w:val="28"/>
          <w:szCs w:val="28"/>
        </w:rPr>
        <w:t xml:space="preserve"> Э</w:t>
      </w:r>
      <w:proofErr w:type="gramEnd"/>
      <w:r w:rsidRPr="005318B2">
        <w:rPr>
          <w:rFonts w:ascii="Times New Roman" w:hAnsi="Times New Roman" w:cs="Times New Roman"/>
          <w:b/>
          <w:i/>
          <w:sz w:val="28"/>
          <w:szCs w:val="28"/>
        </w:rPr>
        <w:t xml:space="preserve">кса. 90-е гг. </w:t>
      </w:r>
      <w:r w:rsidRPr="005318B2">
        <w:rPr>
          <w:rFonts w:ascii="Times New Roman" w:hAnsi="Times New Roman" w:cs="Times New Roman"/>
          <w:b/>
          <w:i/>
          <w:sz w:val="28"/>
          <w:szCs w:val="28"/>
          <w:lang w:val="en-US"/>
        </w:rPr>
        <w:t>XIX</w:t>
      </w:r>
      <w:r w:rsidRPr="005318B2">
        <w:rPr>
          <w:rFonts w:ascii="Times New Roman" w:hAnsi="Times New Roman" w:cs="Times New Roman"/>
          <w:b/>
          <w:i/>
          <w:sz w:val="28"/>
          <w:szCs w:val="28"/>
        </w:rPr>
        <w:t xml:space="preserve"> в. Государственный Эрмитаж, Санкт-Петербург.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18B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9DD849" wp14:editId="797F36D1">
            <wp:extent cx="2295525" cy="308610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318B2">
        <w:rPr>
          <w:rFonts w:ascii="Times New Roman" w:hAnsi="Times New Roman" w:cs="Times New Roman"/>
          <w:b/>
          <w:i/>
          <w:sz w:val="28"/>
          <w:szCs w:val="28"/>
        </w:rPr>
        <w:t>Поль Сезанн.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318B2">
        <w:rPr>
          <w:rFonts w:ascii="Times New Roman" w:hAnsi="Times New Roman" w:cs="Times New Roman"/>
          <w:b/>
          <w:i/>
          <w:sz w:val="28"/>
          <w:szCs w:val="28"/>
        </w:rPr>
        <w:t>Автопортрет. 1873—1875 гг. Государственный Эрмитаж, Санкт-Петербург.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18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66E903" wp14:editId="2705DFF3">
            <wp:extent cx="3581400" cy="30861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318B2">
        <w:rPr>
          <w:rFonts w:ascii="Times New Roman" w:hAnsi="Times New Roman" w:cs="Times New Roman"/>
          <w:b/>
          <w:i/>
          <w:sz w:val="28"/>
          <w:szCs w:val="28"/>
        </w:rPr>
        <w:t>Поль Сезанн.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318B2">
        <w:rPr>
          <w:rFonts w:ascii="Times New Roman" w:hAnsi="Times New Roman" w:cs="Times New Roman"/>
          <w:b/>
          <w:i/>
          <w:sz w:val="28"/>
          <w:szCs w:val="28"/>
        </w:rPr>
        <w:t>Берега Марны. 1888 г.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318B2">
        <w:rPr>
          <w:rFonts w:ascii="Times New Roman" w:hAnsi="Times New Roman" w:cs="Times New Roman"/>
          <w:b/>
          <w:i/>
          <w:sz w:val="28"/>
          <w:szCs w:val="28"/>
        </w:rPr>
        <w:t>Государственный музей изобразительных искусств им. А. С. Пушкина, Москва.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18B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6D282C" wp14:editId="21AAF0FC">
            <wp:extent cx="4495800" cy="3686175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318B2">
        <w:rPr>
          <w:rFonts w:ascii="Times New Roman" w:hAnsi="Times New Roman" w:cs="Times New Roman"/>
          <w:b/>
          <w:i/>
          <w:sz w:val="28"/>
          <w:szCs w:val="28"/>
        </w:rPr>
        <w:t xml:space="preserve">Поль Сезанн. Гора </w:t>
      </w:r>
      <w:proofErr w:type="spellStart"/>
      <w:r w:rsidRPr="005318B2">
        <w:rPr>
          <w:rFonts w:ascii="Times New Roman" w:hAnsi="Times New Roman" w:cs="Times New Roman"/>
          <w:b/>
          <w:i/>
          <w:sz w:val="28"/>
          <w:szCs w:val="28"/>
        </w:rPr>
        <w:t>Сент-Виктуар</w:t>
      </w:r>
      <w:proofErr w:type="spellEnd"/>
      <w:r w:rsidRPr="005318B2">
        <w:rPr>
          <w:rFonts w:ascii="Times New Roman" w:hAnsi="Times New Roman" w:cs="Times New Roman"/>
          <w:b/>
          <w:i/>
          <w:sz w:val="28"/>
          <w:szCs w:val="28"/>
        </w:rPr>
        <w:t>. 1900 г. Государственный Эрмитаж, Санкт-Петербург.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18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EBB496" wp14:editId="2E7BAB72">
            <wp:extent cx="4848225" cy="327660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318B2">
        <w:rPr>
          <w:rFonts w:ascii="Times New Roman" w:hAnsi="Times New Roman" w:cs="Times New Roman"/>
          <w:b/>
          <w:i/>
          <w:sz w:val="28"/>
          <w:szCs w:val="28"/>
        </w:rPr>
        <w:t>Поль Сезанн.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318B2">
        <w:rPr>
          <w:rFonts w:ascii="Times New Roman" w:hAnsi="Times New Roman" w:cs="Times New Roman"/>
          <w:b/>
          <w:i/>
          <w:sz w:val="28"/>
          <w:szCs w:val="28"/>
        </w:rPr>
        <w:t xml:space="preserve">Натюрморт с яблоками и апельсинами. 1895—1900 гг. Музей </w:t>
      </w:r>
      <w:proofErr w:type="spellStart"/>
      <w:r w:rsidRPr="005318B2">
        <w:rPr>
          <w:rFonts w:ascii="Times New Roman" w:hAnsi="Times New Roman" w:cs="Times New Roman"/>
          <w:b/>
          <w:i/>
          <w:sz w:val="28"/>
          <w:szCs w:val="28"/>
        </w:rPr>
        <w:t>Орсе</w:t>
      </w:r>
      <w:proofErr w:type="spellEnd"/>
      <w:r w:rsidRPr="005318B2">
        <w:rPr>
          <w:rFonts w:ascii="Times New Roman" w:hAnsi="Times New Roman" w:cs="Times New Roman"/>
          <w:b/>
          <w:i/>
          <w:sz w:val="28"/>
          <w:szCs w:val="28"/>
        </w:rPr>
        <w:t>, Париж.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18B2">
        <w:rPr>
          <w:rFonts w:ascii="Times New Roman" w:hAnsi="Times New Roman" w:cs="Times New Roman"/>
          <w:sz w:val="28"/>
          <w:szCs w:val="28"/>
        </w:rPr>
        <w:t>Художник подчинял композиции на холсте внутреннему единству предметов, которого никто, кроме него, не ощущал. Он утверж</w:t>
      </w:r>
      <w:r w:rsidRPr="005318B2">
        <w:rPr>
          <w:rFonts w:ascii="Times New Roman" w:hAnsi="Times New Roman" w:cs="Times New Roman"/>
          <w:sz w:val="28"/>
          <w:szCs w:val="28"/>
        </w:rPr>
        <w:softHyphen/>
        <w:t>дал: «Всё в природе ле</w:t>
      </w:r>
      <w:r w:rsidRPr="005318B2">
        <w:rPr>
          <w:rFonts w:ascii="Times New Roman" w:hAnsi="Times New Roman" w:cs="Times New Roman"/>
          <w:sz w:val="28"/>
          <w:szCs w:val="28"/>
        </w:rPr>
        <w:softHyphen/>
        <w:t>пится в форме шара, конуса, цилиндра; на</w:t>
      </w:r>
      <w:r w:rsidRPr="005318B2">
        <w:rPr>
          <w:rFonts w:ascii="Times New Roman" w:hAnsi="Times New Roman" w:cs="Times New Roman"/>
          <w:sz w:val="28"/>
          <w:szCs w:val="28"/>
        </w:rPr>
        <w:softHyphen/>
        <w:t>до научиться писать в этих простых фигу</w:t>
      </w:r>
      <w:r w:rsidRPr="005318B2">
        <w:rPr>
          <w:rFonts w:ascii="Times New Roman" w:hAnsi="Times New Roman" w:cs="Times New Roman"/>
          <w:sz w:val="28"/>
          <w:szCs w:val="28"/>
        </w:rPr>
        <w:softHyphen/>
        <w:t>рах, и, если вы научи</w:t>
      </w:r>
      <w:r w:rsidRPr="005318B2">
        <w:rPr>
          <w:rFonts w:ascii="Times New Roman" w:hAnsi="Times New Roman" w:cs="Times New Roman"/>
          <w:sz w:val="28"/>
          <w:szCs w:val="28"/>
        </w:rPr>
        <w:softHyphen/>
        <w:t>тесь владеть этими формами, вы сделаете всё что захотите». Цвет в натюрмортах Сезан</w:t>
      </w:r>
      <w:r w:rsidRPr="005318B2">
        <w:rPr>
          <w:rFonts w:ascii="Times New Roman" w:hAnsi="Times New Roman" w:cs="Times New Roman"/>
          <w:sz w:val="28"/>
          <w:szCs w:val="28"/>
        </w:rPr>
        <w:softHyphen/>
        <w:t>на, так же как и в пей</w:t>
      </w:r>
      <w:r w:rsidRPr="005318B2">
        <w:rPr>
          <w:rFonts w:ascii="Times New Roman" w:hAnsi="Times New Roman" w:cs="Times New Roman"/>
          <w:sz w:val="28"/>
          <w:szCs w:val="28"/>
        </w:rPr>
        <w:softHyphen/>
        <w:t>зажах, всегда несёт энергетический заряд.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18B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6CFCCB" wp14:editId="452AE36B">
            <wp:extent cx="2828925" cy="216217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318B2">
        <w:rPr>
          <w:rFonts w:ascii="Times New Roman" w:hAnsi="Times New Roman" w:cs="Times New Roman"/>
          <w:b/>
          <w:i/>
          <w:sz w:val="28"/>
          <w:szCs w:val="28"/>
        </w:rPr>
        <w:t>Поль Гоген.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318B2">
        <w:rPr>
          <w:rFonts w:ascii="Times New Roman" w:hAnsi="Times New Roman" w:cs="Times New Roman"/>
          <w:b/>
          <w:i/>
          <w:sz w:val="28"/>
          <w:szCs w:val="28"/>
        </w:rPr>
        <w:t>Видение после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318B2">
        <w:rPr>
          <w:rFonts w:ascii="Times New Roman" w:hAnsi="Times New Roman" w:cs="Times New Roman"/>
          <w:b/>
          <w:i/>
          <w:sz w:val="28"/>
          <w:szCs w:val="28"/>
        </w:rPr>
        <w:t>проповеди,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318B2">
        <w:rPr>
          <w:rFonts w:ascii="Times New Roman" w:hAnsi="Times New Roman" w:cs="Times New Roman"/>
          <w:b/>
          <w:i/>
          <w:sz w:val="28"/>
          <w:szCs w:val="28"/>
        </w:rPr>
        <w:t>или Борьба Иакова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318B2">
        <w:rPr>
          <w:rFonts w:ascii="Times New Roman" w:hAnsi="Times New Roman" w:cs="Times New Roman"/>
          <w:b/>
          <w:i/>
          <w:sz w:val="28"/>
          <w:szCs w:val="28"/>
        </w:rPr>
        <w:t>с ангелом. 1888 г.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318B2">
        <w:rPr>
          <w:rFonts w:ascii="Times New Roman" w:hAnsi="Times New Roman" w:cs="Times New Roman"/>
          <w:b/>
          <w:i/>
          <w:sz w:val="28"/>
          <w:szCs w:val="28"/>
        </w:rPr>
        <w:t>Национальная галерея,</w:t>
      </w:r>
    </w:p>
    <w:p w:rsidR="00E430EF" w:rsidRPr="005318B2" w:rsidRDefault="005318B2" w:rsidP="00E4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18B2">
        <w:rPr>
          <w:rFonts w:ascii="Times New Roman" w:hAnsi="Times New Roman" w:cs="Times New Roman"/>
          <w:b/>
          <w:i/>
          <w:sz w:val="28"/>
          <w:szCs w:val="28"/>
        </w:rPr>
        <w:t>Эдинбург.</w:t>
      </w:r>
      <w:r w:rsidR="00E430EF" w:rsidRPr="00E430EF">
        <w:rPr>
          <w:rFonts w:ascii="Times New Roman" w:hAnsi="Times New Roman" w:cs="Times New Roman"/>
          <w:sz w:val="28"/>
          <w:szCs w:val="28"/>
        </w:rPr>
        <w:t xml:space="preserve"> </w:t>
      </w:r>
      <w:r w:rsidR="00E430EF" w:rsidRPr="005318B2">
        <w:rPr>
          <w:rFonts w:ascii="Times New Roman" w:hAnsi="Times New Roman" w:cs="Times New Roman"/>
          <w:sz w:val="28"/>
          <w:szCs w:val="28"/>
        </w:rPr>
        <w:t>На картине «Видение после про</w:t>
      </w:r>
      <w:r w:rsidR="00E430EF" w:rsidRPr="005318B2">
        <w:rPr>
          <w:rFonts w:ascii="Times New Roman" w:hAnsi="Times New Roman" w:cs="Times New Roman"/>
          <w:sz w:val="28"/>
          <w:szCs w:val="28"/>
        </w:rPr>
        <w:softHyphen/>
        <w:t>поведи, или Борьба Иакова с анге</w:t>
      </w:r>
      <w:r w:rsidR="00E430EF" w:rsidRPr="005318B2">
        <w:rPr>
          <w:rFonts w:ascii="Times New Roman" w:hAnsi="Times New Roman" w:cs="Times New Roman"/>
          <w:sz w:val="28"/>
          <w:szCs w:val="28"/>
        </w:rPr>
        <w:softHyphen/>
        <w:t>лом» (1888 г.) бретонки в белых чеп</w:t>
      </w:r>
      <w:r w:rsidR="00E430EF" w:rsidRPr="005318B2">
        <w:rPr>
          <w:rFonts w:ascii="Times New Roman" w:hAnsi="Times New Roman" w:cs="Times New Roman"/>
          <w:sz w:val="28"/>
          <w:szCs w:val="28"/>
        </w:rPr>
        <w:softHyphen/>
        <w:t>цах созерцают разыгрывающуюся в небесах сцену из Библии, которую только что описал священник в церк</w:t>
      </w:r>
      <w:r w:rsidR="00E430EF" w:rsidRPr="005318B2">
        <w:rPr>
          <w:rFonts w:ascii="Times New Roman" w:hAnsi="Times New Roman" w:cs="Times New Roman"/>
          <w:sz w:val="28"/>
          <w:szCs w:val="28"/>
        </w:rPr>
        <w:softHyphen/>
        <w:t>ви. Рядом с ними стоит художник</w:t>
      </w:r>
    </w:p>
    <w:p w:rsidR="00E430EF" w:rsidRPr="005318B2" w:rsidRDefault="00E430EF" w:rsidP="00E4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18B2">
        <w:rPr>
          <w:rFonts w:ascii="Times New Roman" w:hAnsi="Times New Roman" w:cs="Times New Roman"/>
          <w:sz w:val="28"/>
          <w:szCs w:val="28"/>
        </w:rPr>
        <w:t>Вышедшие из церкви бретонские женщины сидят у распятия, шепча молитвы. Пространство, показанное мастером как бы снизу вверх, напо</w:t>
      </w:r>
      <w:r w:rsidRPr="005318B2">
        <w:rPr>
          <w:rFonts w:ascii="Times New Roman" w:hAnsi="Times New Roman" w:cs="Times New Roman"/>
          <w:sz w:val="28"/>
          <w:szCs w:val="28"/>
        </w:rPr>
        <w:softHyphen/>
        <w:t>минает о средневековых книжных миниатюрах. Время остановилось, и невозможно понять, какой это день — сегодняшний или давно ми</w:t>
      </w:r>
      <w:r w:rsidRPr="005318B2">
        <w:rPr>
          <w:rFonts w:ascii="Times New Roman" w:hAnsi="Times New Roman" w:cs="Times New Roman"/>
          <w:sz w:val="28"/>
          <w:szCs w:val="28"/>
        </w:rPr>
        <w:softHyphen/>
        <w:t>нувший («Жёлтый Христос», 1889 г.).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18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DE6F74" wp14:editId="0C6697C0">
            <wp:extent cx="2581275" cy="216217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318B2">
        <w:rPr>
          <w:rFonts w:ascii="Times New Roman" w:hAnsi="Times New Roman" w:cs="Times New Roman"/>
          <w:b/>
          <w:i/>
          <w:sz w:val="28"/>
          <w:szCs w:val="28"/>
        </w:rPr>
        <w:t>Винсент Ван Гог.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318B2">
        <w:rPr>
          <w:rFonts w:ascii="Times New Roman" w:hAnsi="Times New Roman" w:cs="Times New Roman"/>
          <w:b/>
          <w:i/>
          <w:sz w:val="28"/>
          <w:szCs w:val="28"/>
        </w:rPr>
        <w:t>Красные виноградники. 1888 г.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18B2">
        <w:rPr>
          <w:rFonts w:ascii="Times New Roman" w:hAnsi="Times New Roman" w:cs="Times New Roman"/>
          <w:b/>
          <w:i/>
          <w:sz w:val="28"/>
          <w:szCs w:val="28"/>
        </w:rPr>
        <w:t>Государственный музей изобразительных искусств им. А. С. Пушкина, Москва.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30EF">
        <w:rPr>
          <w:rFonts w:ascii="Times New Roman" w:hAnsi="Times New Roman" w:cs="Times New Roman"/>
          <w:sz w:val="28"/>
          <w:szCs w:val="28"/>
          <w:highlight w:val="yellow"/>
        </w:rPr>
        <w:t>Основные черты творчества Се</w:t>
      </w:r>
      <w:r w:rsidRPr="00E430EF">
        <w:rPr>
          <w:rFonts w:ascii="Times New Roman" w:hAnsi="Times New Roman" w:cs="Times New Roman"/>
          <w:sz w:val="28"/>
          <w:szCs w:val="28"/>
          <w:highlight w:val="yellow"/>
        </w:rPr>
        <w:softHyphen/>
        <w:t>занна проявились в произведениях 80—90-х гг. Художник искал спосо</w:t>
      </w:r>
      <w:r w:rsidRPr="00E430EF">
        <w:rPr>
          <w:rFonts w:ascii="Times New Roman" w:hAnsi="Times New Roman" w:cs="Times New Roman"/>
          <w:sz w:val="28"/>
          <w:szCs w:val="28"/>
          <w:highlight w:val="yellow"/>
        </w:rPr>
        <w:softHyphen/>
        <w:t>бы передать материальную структу</w:t>
      </w:r>
      <w:r w:rsidRPr="00E430EF">
        <w:rPr>
          <w:rFonts w:ascii="Times New Roman" w:hAnsi="Times New Roman" w:cs="Times New Roman"/>
          <w:sz w:val="28"/>
          <w:szCs w:val="28"/>
          <w:highlight w:val="yellow"/>
        </w:rPr>
        <w:softHyphen/>
        <w:t>ру вещей — форму, плотность, фак</w:t>
      </w:r>
      <w:r w:rsidRPr="00E430EF">
        <w:rPr>
          <w:rFonts w:ascii="Times New Roman" w:hAnsi="Times New Roman" w:cs="Times New Roman"/>
          <w:sz w:val="28"/>
          <w:szCs w:val="28"/>
          <w:highlight w:val="yellow"/>
        </w:rPr>
        <w:softHyphen/>
        <w:t xml:space="preserve">туру, цвет. Тщательно подбирая цветовые соотношения, он нередко подчёркивал контуры предметов резкой линией, </w:t>
      </w:r>
      <w:r w:rsidRPr="00E430EF">
        <w:rPr>
          <w:rFonts w:ascii="Times New Roman" w:hAnsi="Times New Roman" w:cs="Times New Roman"/>
          <w:sz w:val="28"/>
          <w:szCs w:val="28"/>
          <w:highlight w:val="yellow"/>
        </w:rPr>
        <w:lastRenderedPageBreak/>
        <w:t>сознательно де</w:t>
      </w:r>
      <w:r w:rsidRPr="00E430EF">
        <w:rPr>
          <w:rFonts w:ascii="Times New Roman" w:hAnsi="Times New Roman" w:cs="Times New Roman"/>
          <w:sz w:val="28"/>
          <w:szCs w:val="28"/>
          <w:highlight w:val="yellow"/>
        </w:rPr>
        <w:softHyphen/>
        <w:t xml:space="preserve">формировал </w:t>
      </w:r>
      <w:proofErr w:type="gramStart"/>
      <w:r w:rsidRPr="00E430EF">
        <w:rPr>
          <w:rFonts w:ascii="Times New Roman" w:hAnsi="Times New Roman" w:cs="Times New Roman"/>
          <w:sz w:val="28"/>
          <w:szCs w:val="28"/>
          <w:highlight w:val="yellow"/>
        </w:rPr>
        <w:t>изображаемое</w:t>
      </w:r>
      <w:proofErr w:type="gramEnd"/>
      <w:r w:rsidRPr="00E430EF">
        <w:rPr>
          <w:rFonts w:ascii="Times New Roman" w:hAnsi="Times New Roman" w:cs="Times New Roman"/>
          <w:sz w:val="28"/>
          <w:szCs w:val="28"/>
          <w:highlight w:val="yellow"/>
        </w:rPr>
        <w:t>. В его натюрмортах фрукты и посуда при</w:t>
      </w:r>
      <w:r w:rsidRPr="00E430EF">
        <w:rPr>
          <w:rFonts w:ascii="Times New Roman" w:hAnsi="Times New Roman" w:cs="Times New Roman"/>
          <w:sz w:val="28"/>
          <w:szCs w:val="28"/>
          <w:highlight w:val="yellow"/>
        </w:rPr>
        <w:softHyphen/>
        <w:t>ближались к простым геометрическим фигурам</w:t>
      </w:r>
      <w:r w:rsidRPr="005318B2">
        <w:rPr>
          <w:rFonts w:ascii="Times New Roman" w:hAnsi="Times New Roman" w:cs="Times New Roman"/>
          <w:sz w:val="28"/>
          <w:szCs w:val="28"/>
        </w:rPr>
        <w:t xml:space="preserve">, </w:t>
      </w:r>
      <w:r w:rsidRPr="00E430EF">
        <w:rPr>
          <w:rFonts w:ascii="Times New Roman" w:hAnsi="Times New Roman" w:cs="Times New Roman"/>
          <w:sz w:val="28"/>
          <w:szCs w:val="28"/>
          <w:highlight w:val="yellow"/>
        </w:rPr>
        <w:t>а в пейзажах скаты крыш и стены домов, склоны гор и гладь воды образовывали ровные плоскости.</w:t>
      </w:r>
      <w:r w:rsidRPr="005318B2">
        <w:rPr>
          <w:rFonts w:ascii="Times New Roman" w:hAnsi="Times New Roman" w:cs="Times New Roman"/>
          <w:sz w:val="28"/>
          <w:szCs w:val="28"/>
        </w:rPr>
        <w:t xml:space="preserve"> Опираясь на непосред</w:t>
      </w:r>
      <w:r w:rsidRPr="005318B2">
        <w:rPr>
          <w:rFonts w:ascii="Times New Roman" w:hAnsi="Times New Roman" w:cs="Times New Roman"/>
          <w:sz w:val="28"/>
          <w:szCs w:val="28"/>
        </w:rPr>
        <w:softHyphen/>
        <w:t>ственное впечатление от натуры, мастер строил продуманную и устойчивую композицию, где каж</w:t>
      </w:r>
      <w:r w:rsidRPr="005318B2">
        <w:rPr>
          <w:rFonts w:ascii="Times New Roman" w:hAnsi="Times New Roman" w:cs="Times New Roman"/>
          <w:sz w:val="28"/>
          <w:szCs w:val="28"/>
        </w:rPr>
        <w:softHyphen/>
        <w:t>дая деталь составляла часть едино</w:t>
      </w:r>
      <w:r w:rsidRPr="005318B2">
        <w:rPr>
          <w:rFonts w:ascii="Times New Roman" w:hAnsi="Times New Roman" w:cs="Times New Roman"/>
          <w:sz w:val="28"/>
          <w:szCs w:val="28"/>
        </w:rPr>
        <w:softHyphen/>
        <w:t>го целого.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30EF">
        <w:rPr>
          <w:rFonts w:ascii="Times New Roman" w:hAnsi="Times New Roman" w:cs="Times New Roman"/>
          <w:sz w:val="28"/>
          <w:szCs w:val="28"/>
          <w:highlight w:val="yellow"/>
        </w:rPr>
        <w:t>Изображая человека, живописец нередко рассматривал его как лю</w:t>
      </w:r>
      <w:r w:rsidRPr="00E430EF">
        <w:rPr>
          <w:rFonts w:ascii="Times New Roman" w:hAnsi="Times New Roman" w:cs="Times New Roman"/>
          <w:sz w:val="28"/>
          <w:szCs w:val="28"/>
          <w:highlight w:val="yellow"/>
        </w:rPr>
        <w:softHyphen/>
        <w:t>бой другой предмет, интересуясь лишь передачей форм</w:t>
      </w:r>
      <w:r w:rsidRPr="005318B2">
        <w:rPr>
          <w:rFonts w:ascii="Times New Roman" w:hAnsi="Times New Roman" w:cs="Times New Roman"/>
          <w:sz w:val="28"/>
          <w:szCs w:val="28"/>
        </w:rPr>
        <w:t xml:space="preserve">, словно это был не портрет, а натюрморт или пейзаж. </w:t>
      </w:r>
      <w:r w:rsidRPr="00E430EF">
        <w:rPr>
          <w:rFonts w:ascii="Times New Roman" w:hAnsi="Times New Roman" w:cs="Times New Roman"/>
          <w:sz w:val="28"/>
          <w:szCs w:val="28"/>
          <w:highlight w:val="yellow"/>
        </w:rPr>
        <w:t>При этом внутренний мир человека, его характер, настроение отступали на второй план.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30EF">
        <w:rPr>
          <w:rFonts w:ascii="Times New Roman" w:hAnsi="Times New Roman" w:cs="Times New Roman"/>
          <w:sz w:val="28"/>
          <w:szCs w:val="28"/>
          <w:highlight w:val="yellow"/>
        </w:rPr>
        <w:t>Творчество Сезанна отражает родство всех проявлений материаль</w:t>
      </w:r>
      <w:r w:rsidRPr="00E430EF">
        <w:rPr>
          <w:rFonts w:ascii="Times New Roman" w:hAnsi="Times New Roman" w:cs="Times New Roman"/>
          <w:sz w:val="28"/>
          <w:szCs w:val="28"/>
          <w:highlight w:val="yellow"/>
        </w:rPr>
        <w:softHyphen/>
        <w:t>ного мира, в котором земля, человек,</w:t>
      </w:r>
      <w:r w:rsidR="00E430EF" w:rsidRPr="00E430EF">
        <w:rPr>
          <w:rFonts w:ascii="Times New Roman" w:hAnsi="Times New Roman" w:cs="Times New Roman"/>
          <w:sz w:val="28"/>
          <w:szCs w:val="28"/>
          <w:highlight w:val="yellow"/>
        </w:rPr>
        <w:t xml:space="preserve"> деревья, плоды, стулья, чашки равно</w:t>
      </w:r>
      <w:r w:rsidR="00E430EF" w:rsidRPr="00E430EF">
        <w:rPr>
          <w:rFonts w:ascii="Times New Roman" w:hAnsi="Times New Roman" w:cs="Times New Roman"/>
          <w:sz w:val="28"/>
          <w:szCs w:val="28"/>
          <w:highlight w:val="yellow"/>
        </w:rPr>
        <w:softHyphen/>
        <w:t>значны.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18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D855B9" wp14:editId="445D8428">
            <wp:extent cx="3305175" cy="224790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318B2">
        <w:rPr>
          <w:rFonts w:ascii="Times New Roman" w:hAnsi="Times New Roman" w:cs="Times New Roman"/>
          <w:b/>
          <w:i/>
          <w:sz w:val="28"/>
          <w:szCs w:val="28"/>
        </w:rPr>
        <w:t xml:space="preserve">Винсент Ван Гог. Сеятель. 1888 г. Музей </w:t>
      </w:r>
      <w:proofErr w:type="spellStart"/>
      <w:r w:rsidRPr="005318B2">
        <w:rPr>
          <w:rFonts w:ascii="Times New Roman" w:hAnsi="Times New Roman" w:cs="Times New Roman"/>
          <w:b/>
          <w:i/>
          <w:sz w:val="28"/>
          <w:szCs w:val="28"/>
        </w:rPr>
        <w:t>Крёллер</w:t>
      </w:r>
      <w:proofErr w:type="spellEnd"/>
      <w:r w:rsidRPr="005318B2">
        <w:rPr>
          <w:rFonts w:ascii="Times New Roman" w:hAnsi="Times New Roman" w:cs="Times New Roman"/>
          <w:b/>
          <w:i/>
          <w:sz w:val="28"/>
          <w:szCs w:val="28"/>
        </w:rPr>
        <w:t>-Мюллер, Оттерло.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18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A3C63A" wp14:editId="6FF874C9">
            <wp:extent cx="3086100" cy="22193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318B2">
        <w:rPr>
          <w:rFonts w:ascii="Times New Roman" w:hAnsi="Times New Roman" w:cs="Times New Roman"/>
          <w:b/>
          <w:i/>
          <w:sz w:val="28"/>
          <w:szCs w:val="28"/>
        </w:rPr>
        <w:t>Винсент Ван Гог. Хлеба и кипарисы. 1889 г. Галерея Тейт, Лондон.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18B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9A53B6E" wp14:editId="42E5C0E7">
            <wp:extent cx="2247900" cy="28289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318B2">
        <w:rPr>
          <w:rFonts w:ascii="Times New Roman" w:hAnsi="Times New Roman" w:cs="Times New Roman"/>
          <w:b/>
          <w:i/>
          <w:sz w:val="28"/>
          <w:szCs w:val="28"/>
        </w:rPr>
        <w:t>Винсент Ван Гог.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318B2">
        <w:rPr>
          <w:rFonts w:ascii="Times New Roman" w:hAnsi="Times New Roman" w:cs="Times New Roman"/>
          <w:b/>
          <w:i/>
          <w:sz w:val="28"/>
          <w:szCs w:val="28"/>
        </w:rPr>
        <w:t>Подсолнечники. 1889 г. Национальная галерея, Лондон.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18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2644E0" wp14:editId="6E2CE884">
            <wp:extent cx="2057400" cy="261937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318B2">
        <w:rPr>
          <w:rFonts w:ascii="Times New Roman" w:hAnsi="Times New Roman" w:cs="Times New Roman"/>
          <w:b/>
          <w:i/>
          <w:sz w:val="28"/>
          <w:szCs w:val="28"/>
        </w:rPr>
        <w:t>Винсент Ван Гог.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318B2">
        <w:rPr>
          <w:rFonts w:ascii="Times New Roman" w:hAnsi="Times New Roman" w:cs="Times New Roman"/>
          <w:b/>
          <w:i/>
          <w:sz w:val="28"/>
          <w:szCs w:val="28"/>
        </w:rPr>
        <w:t xml:space="preserve">Портрет доктора </w:t>
      </w:r>
      <w:proofErr w:type="spellStart"/>
      <w:r w:rsidRPr="005318B2">
        <w:rPr>
          <w:rFonts w:ascii="Times New Roman" w:hAnsi="Times New Roman" w:cs="Times New Roman"/>
          <w:b/>
          <w:i/>
          <w:sz w:val="28"/>
          <w:szCs w:val="28"/>
        </w:rPr>
        <w:t>Гаше</w:t>
      </w:r>
      <w:proofErr w:type="spellEnd"/>
      <w:r w:rsidRPr="005318B2">
        <w:rPr>
          <w:rFonts w:ascii="Times New Roman" w:hAnsi="Times New Roman" w:cs="Times New Roman"/>
          <w:b/>
          <w:i/>
          <w:sz w:val="28"/>
          <w:szCs w:val="28"/>
        </w:rPr>
        <w:t>. 1890 г.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318B2">
        <w:rPr>
          <w:rFonts w:ascii="Times New Roman" w:hAnsi="Times New Roman" w:cs="Times New Roman"/>
          <w:b/>
          <w:i/>
          <w:sz w:val="28"/>
          <w:szCs w:val="28"/>
        </w:rPr>
        <w:t xml:space="preserve">Музей </w:t>
      </w:r>
      <w:proofErr w:type="spellStart"/>
      <w:r w:rsidRPr="005318B2">
        <w:rPr>
          <w:rFonts w:ascii="Times New Roman" w:hAnsi="Times New Roman" w:cs="Times New Roman"/>
          <w:b/>
          <w:i/>
          <w:sz w:val="28"/>
          <w:szCs w:val="28"/>
        </w:rPr>
        <w:t>Орсе</w:t>
      </w:r>
      <w:proofErr w:type="spellEnd"/>
      <w:r w:rsidRPr="005318B2">
        <w:rPr>
          <w:rFonts w:ascii="Times New Roman" w:hAnsi="Times New Roman" w:cs="Times New Roman"/>
          <w:b/>
          <w:i/>
          <w:sz w:val="28"/>
          <w:szCs w:val="28"/>
        </w:rPr>
        <w:t>, Париж.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18B2">
        <w:rPr>
          <w:rFonts w:ascii="Times New Roman" w:hAnsi="Times New Roman" w:cs="Times New Roman"/>
          <w:sz w:val="28"/>
          <w:szCs w:val="28"/>
        </w:rPr>
        <w:t xml:space="preserve">Возможно, это лучший из портретов, написанных Ван Гогом. Поль </w:t>
      </w:r>
      <w:proofErr w:type="spellStart"/>
      <w:r w:rsidRPr="005318B2">
        <w:rPr>
          <w:rFonts w:ascii="Times New Roman" w:hAnsi="Times New Roman" w:cs="Times New Roman"/>
          <w:sz w:val="28"/>
          <w:szCs w:val="28"/>
        </w:rPr>
        <w:t>Гаше</w:t>
      </w:r>
      <w:proofErr w:type="spellEnd"/>
      <w:r w:rsidRPr="005318B2">
        <w:rPr>
          <w:rFonts w:ascii="Times New Roman" w:hAnsi="Times New Roman" w:cs="Times New Roman"/>
          <w:sz w:val="28"/>
          <w:szCs w:val="28"/>
        </w:rPr>
        <w:t xml:space="preserve"> си</w:t>
      </w:r>
      <w:r w:rsidRPr="005318B2">
        <w:rPr>
          <w:rFonts w:ascii="Times New Roman" w:hAnsi="Times New Roman" w:cs="Times New Roman"/>
          <w:sz w:val="28"/>
          <w:szCs w:val="28"/>
        </w:rPr>
        <w:softHyphen/>
        <w:t>дит, подперев голову рукой, его взгляд неподвижен, он погружён в глубокое раздумье. Композиция, построенная по диагонали (букет цветов, край стола, наклон фигуры), прихотливо положен</w:t>
      </w:r>
      <w:r w:rsidRPr="005318B2">
        <w:rPr>
          <w:rFonts w:ascii="Times New Roman" w:hAnsi="Times New Roman" w:cs="Times New Roman"/>
          <w:sz w:val="28"/>
          <w:szCs w:val="28"/>
        </w:rPr>
        <w:softHyphen/>
        <w:t>ные мазки, создающие фон и силуэт персонажа, вызывают ощущение внут</w:t>
      </w:r>
      <w:r w:rsidRPr="005318B2">
        <w:rPr>
          <w:rFonts w:ascii="Times New Roman" w:hAnsi="Times New Roman" w:cs="Times New Roman"/>
          <w:sz w:val="28"/>
          <w:szCs w:val="28"/>
        </w:rPr>
        <w:softHyphen/>
        <w:t>реннего беспокойства, напряжения.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18B2">
        <w:rPr>
          <w:rFonts w:ascii="Times New Roman" w:hAnsi="Times New Roman" w:cs="Times New Roman"/>
          <w:sz w:val="28"/>
          <w:szCs w:val="28"/>
        </w:rPr>
        <w:t xml:space="preserve">О чём думает доктор </w:t>
      </w:r>
      <w:proofErr w:type="spellStart"/>
      <w:r w:rsidRPr="005318B2">
        <w:rPr>
          <w:rFonts w:ascii="Times New Roman" w:hAnsi="Times New Roman" w:cs="Times New Roman"/>
          <w:sz w:val="28"/>
          <w:szCs w:val="28"/>
        </w:rPr>
        <w:t>Гаше</w:t>
      </w:r>
      <w:proofErr w:type="spellEnd"/>
      <w:r w:rsidRPr="005318B2">
        <w:rPr>
          <w:rFonts w:ascii="Times New Roman" w:hAnsi="Times New Roman" w:cs="Times New Roman"/>
          <w:sz w:val="28"/>
          <w:szCs w:val="28"/>
        </w:rPr>
        <w:t xml:space="preserve"> — о жиз</w:t>
      </w:r>
      <w:r w:rsidRPr="005318B2">
        <w:rPr>
          <w:rFonts w:ascii="Times New Roman" w:hAnsi="Times New Roman" w:cs="Times New Roman"/>
          <w:sz w:val="28"/>
          <w:szCs w:val="28"/>
        </w:rPr>
        <w:softHyphen/>
        <w:t>ни и смерти, о судьбе человека? По</w:t>
      </w:r>
      <w:r w:rsidRPr="005318B2">
        <w:rPr>
          <w:rFonts w:ascii="Times New Roman" w:hAnsi="Times New Roman" w:cs="Times New Roman"/>
          <w:sz w:val="28"/>
          <w:szCs w:val="28"/>
        </w:rPr>
        <w:softHyphen/>
        <w:t>добные вопросы волновали самого ху</w:t>
      </w:r>
      <w:r w:rsidRPr="005318B2">
        <w:rPr>
          <w:rFonts w:ascii="Times New Roman" w:hAnsi="Times New Roman" w:cs="Times New Roman"/>
          <w:sz w:val="28"/>
          <w:szCs w:val="28"/>
        </w:rPr>
        <w:softHyphen/>
        <w:t>дожника, но так и остались для него без ответа.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30EF">
        <w:rPr>
          <w:rFonts w:ascii="Times New Roman" w:hAnsi="Times New Roman" w:cs="Times New Roman"/>
          <w:sz w:val="28"/>
          <w:szCs w:val="28"/>
          <w:highlight w:val="yellow"/>
        </w:rPr>
        <w:t>На полотнах Ван Гога обыденные предметы, люди, пейзаж становятся носителями сокровенных мыслей и чувств художника, передают его эмоциональное состояние. Природа предстаёт здесь в одухотворённом виде</w:t>
      </w:r>
      <w:r w:rsidRPr="005318B2">
        <w:rPr>
          <w:rFonts w:ascii="Times New Roman" w:hAnsi="Times New Roman" w:cs="Times New Roman"/>
          <w:sz w:val="28"/>
          <w:szCs w:val="28"/>
        </w:rPr>
        <w:t>.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18B2">
        <w:rPr>
          <w:rFonts w:ascii="Times New Roman" w:hAnsi="Times New Roman" w:cs="Times New Roman"/>
          <w:sz w:val="28"/>
          <w:szCs w:val="28"/>
        </w:rPr>
        <w:t>Лимонно-оранжевым диском ви</w:t>
      </w:r>
      <w:r w:rsidRPr="005318B2">
        <w:rPr>
          <w:rFonts w:ascii="Times New Roman" w:hAnsi="Times New Roman" w:cs="Times New Roman"/>
          <w:sz w:val="28"/>
          <w:szCs w:val="28"/>
        </w:rPr>
        <w:softHyphen/>
        <w:t>сит солнце над полыхающими крас</w:t>
      </w:r>
      <w:r w:rsidRPr="005318B2">
        <w:rPr>
          <w:rFonts w:ascii="Times New Roman" w:hAnsi="Times New Roman" w:cs="Times New Roman"/>
          <w:sz w:val="28"/>
          <w:szCs w:val="28"/>
        </w:rPr>
        <w:softHyphen/>
        <w:t xml:space="preserve">ным огнём виноградниками, излучая жар. Синева теней и бликов на воде </w:t>
      </w:r>
      <w:r w:rsidRPr="005318B2">
        <w:rPr>
          <w:rFonts w:ascii="Times New Roman" w:hAnsi="Times New Roman" w:cs="Times New Roman"/>
          <w:sz w:val="28"/>
          <w:szCs w:val="28"/>
        </w:rPr>
        <w:lastRenderedPageBreak/>
        <w:t>усиливает яркость солнечного света («Красные виноградники», 1888 г.). Солнце похоже на нимб над головой сеятеля, его лучи согревают землю, принимающую семена («Сеятель», 1888 г.). Колышутся хлеба в полях, кипарисы, подобно языкам пламени, устремляются к небу, где над изви</w:t>
      </w:r>
      <w:r w:rsidRPr="005318B2">
        <w:rPr>
          <w:rFonts w:ascii="Times New Roman" w:hAnsi="Times New Roman" w:cs="Times New Roman"/>
          <w:sz w:val="28"/>
          <w:szCs w:val="28"/>
        </w:rPr>
        <w:softHyphen/>
        <w:t>вающейся линией гор клубятся об</w:t>
      </w:r>
      <w:r w:rsidRPr="005318B2">
        <w:rPr>
          <w:rFonts w:ascii="Times New Roman" w:hAnsi="Times New Roman" w:cs="Times New Roman"/>
          <w:sz w:val="28"/>
          <w:szCs w:val="28"/>
        </w:rPr>
        <w:softHyphen/>
        <w:t>лака. («Хлеба и кипарисы», 1889 г.).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30EF">
        <w:rPr>
          <w:rFonts w:ascii="Times New Roman" w:hAnsi="Times New Roman" w:cs="Times New Roman"/>
          <w:sz w:val="28"/>
          <w:szCs w:val="28"/>
          <w:highlight w:val="yellow"/>
        </w:rPr>
        <w:t>Поль Гоген</w:t>
      </w:r>
      <w:r w:rsidRPr="005318B2">
        <w:rPr>
          <w:rFonts w:ascii="Times New Roman" w:hAnsi="Times New Roman" w:cs="Times New Roman"/>
          <w:sz w:val="28"/>
          <w:szCs w:val="28"/>
        </w:rPr>
        <w:t xml:space="preserve">, друживший с Ван Гогом, </w:t>
      </w:r>
      <w:r w:rsidRPr="00E430EF">
        <w:rPr>
          <w:rFonts w:ascii="Times New Roman" w:hAnsi="Times New Roman" w:cs="Times New Roman"/>
          <w:sz w:val="28"/>
          <w:szCs w:val="28"/>
          <w:highlight w:val="yellow"/>
        </w:rPr>
        <w:t>совмещал в своих работах дей</w:t>
      </w:r>
      <w:r w:rsidRPr="00E430EF">
        <w:rPr>
          <w:rFonts w:ascii="Times New Roman" w:hAnsi="Times New Roman" w:cs="Times New Roman"/>
          <w:sz w:val="28"/>
          <w:szCs w:val="28"/>
          <w:highlight w:val="yellow"/>
        </w:rPr>
        <w:softHyphen/>
        <w:t>ствительность и миф, создавая иную реальность — непосредственную и чистую.</w:t>
      </w:r>
      <w:r w:rsidRPr="005318B2">
        <w:rPr>
          <w:rFonts w:ascii="Times New Roman" w:hAnsi="Times New Roman" w:cs="Times New Roman"/>
          <w:sz w:val="28"/>
          <w:szCs w:val="28"/>
        </w:rPr>
        <w:t xml:space="preserve"> Если Ван Гог бежал в яркий южный </w:t>
      </w:r>
      <w:proofErr w:type="spellStart"/>
      <w:r w:rsidRPr="005318B2">
        <w:rPr>
          <w:rFonts w:ascii="Times New Roman" w:hAnsi="Times New Roman" w:cs="Times New Roman"/>
          <w:sz w:val="28"/>
          <w:szCs w:val="28"/>
        </w:rPr>
        <w:t>Арль</w:t>
      </w:r>
      <w:proofErr w:type="spellEnd"/>
      <w:r w:rsidRPr="005318B2">
        <w:rPr>
          <w:rFonts w:ascii="Times New Roman" w:hAnsi="Times New Roman" w:cs="Times New Roman"/>
          <w:sz w:val="28"/>
          <w:szCs w:val="28"/>
        </w:rPr>
        <w:t>, а Сезанн почти безвы</w:t>
      </w:r>
      <w:r w:rsidRPr="005318B2">
        <w:rPr>
          <w:rFonts w:ascii="Times New Roman" w:hAnsi="Times New Roman" w:cs="Times New Roman"/>
          <w:sz w:val="28"/>
          <w:szCs w:val="28"/>
        </w:rPr>
        <w:softHyphen/>
        <w:t xml:space="preserve">ездно жил в провинциальном </w:t>
      </w:r>
      <w:proofErr w:type="spellStart"/>
      <w:r w:rsidRPr="005318B2">
        <w:rPr>
          <w:rFonts w:ascii="Times New Roman" w:hAnsi="Times New Roman" w:cs="Times New Roman"/>
          <w:sz w:val="28"/>
          <w:szCs w:val="28"/>
        </w:rPr>
        <w:t>Эксе</w:t>
      </w:r>
      <w:proofErr w:type="spellEnd"/>
      <w:r w:rsidRPr="005318B2">
        <w:rPr>
          <w:rFonts w:ascii="Times New Roman" w:hAnsi="Times New Roman" w:cs="Times New Roman"/>
          <w:sz w:val="28"/>
          <w:szCs w:val="28"/>
        </w:rPr>
        <w:t xml:space="preserve">, то </w:t>
      </w:r>
      <w:r w:rsidRPr="00E430EF">
        <w:rPr>
          <w:rFonts w:ascii="Times New Roman" w:hAnsi="Times New Roman" w:cs="Times New Roman"/>
          <w:sz w:val="28"/>
          <w:szCs w:val="28"/>
          <w:highlight w:val="yellow"/>
        </w:rPr>
        <w:t>Гоген покинул Париж сначала ра</w:t>
      </w:r>
      <w:r w:rsidRPr="00E430EF">
        <w:rPr>
          <w:rFonts w:ascii="Times New Roman" w:hAnsi="Times New Roman" w:cs="Times New Roman"/>
          <w:sz w:val="28"/>
          <w:szCs w:val="28"/>
          <w:highlight w:val="yellow"/>
        </w:rPr>
        <w:softHyphen/>
        <w:t xml:space="preserve">ди патриархальной Бретани, затем </w:t>
      </w:r>
      <w:proofErr w:type="gramStart"/>
      <w:r w:rsidRPr="00E430EF">
        <w:rPr>
          <w:rFonts w:ascii="Times New Roman" w:hAnsi="Times New Roman" w:cs="Times New Roman"/>
          <w:sz w:val="28"/>
          <w:szCs w:val="28"/>
          <w:highlight w:val="yellow"/>
        </w:rPr>
        <w:t>ради</w:t>
      </w:r>
      <w:proofErr w:type="gramEnd"/>
      <w:r w:rsidRPr="00E430EF">
        <w:rPr>
          <w:rFonts w:ascii="Times New Roman" w:hAnsi="Times New Roman" w:cs="Times New Roman"/>
          <w:sz w:val="28"/>
          <w:szCs w:val="28"/>
          <w:highlight w:val="yellow"/>
        </w:rPr>
        <w:t xml:space="preserve"> экзотических Таити и Хива-</w:t>
      </w:r>
      <w:proofErr w:type="spellStart"/>
      <w:r w:rsidRPr="00E430EF">
        <w:rPr>
          <w:rFonts w:ascii="Times New Roman" w:hAnsi="Times New Roman" w:cs="Times New Roman"/>
          <w:sz w:val="28"/>
          <w:szCs w:val="28"/>
          <w:highlight w:val="yellow"/>
        </w:rPr>
        <w:t>Оа</w:t>
      </w:r>
      <w:proofErr w:type="spellEnd"/>
      <w:r w:rsidRPr="00E430EF">
        <w:rPr>
          <w:rFonts w:ascii="Times New Roman" w:hAnsi="Times New Roman" w:cs="Times New Roman"/>
          <w:sz w:val="28"/>
          <w:szCs w:val="28"/>
          <w:highlight w:val="yellow"/>
        </w:rPr>
        <w:t>. Здесь он искал естественную жизнь,</w:t>
      </w:r>
      <w:r w:rsidR="00E430EF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Pr="00E430EF">
        <w:rPr>
          <w:rFonts w:ascii="Times New Roman" w:hAnsi="Times New Roman" w:cs="Times New Roman"/>
          <w:sz w:val="28"/>
          <w:szCs w:val="28"/>
          <w:highlight w:val="yellow"/>
        </w:rPr>
        <w:t>не тронутую цивилизацией, стре</w:t>
      </w:r>
      <w:r w:rsidRPr="00E430EF">
        <w:rPr>
          <w:rFonts w:ascii="Times New Roman" w:hAnsi="Times New Roman" w:cs="Times New Roman"/>
          <w:sz w:val="28"/>
          <w:szCs w:val="28"/>
          <w:highlight w:val="yellow"/>
        </w:rPr>
        <w:softHyphen/>
        <w:t>мясь слиться с ней, вернуться к древ</w:t>
      </w:r>
      <w:r w:rsidRPr="00E430EF">
        <w:rPr>
          <w:rFonts w:ascii="Times New Roman" w:hAnsi="Times New Roman" w:cs="Times New Roman"/>
          <w:sz w:val="28"/>
          <w:szCs w:val="28"/>
          <w:highlight w:val="yellow"/>
        </w:rPr>
        <w:softHyphen/>
        <w:t>ним корням человечества.</w:t>
      </w:r>
    </w:p>
    <w:p w:rsidR="00E430EF" w:rsidRPr="005318B2" w:rsidRDefault="005318B2" w:rsidP="00E4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30EF">
        <w:rPr>
          <w:rFonts w:ascii="Times New Roman" w:hAnsi="Times New Roman" w:cs="Times New Roman"/>
          <w:sz w:val="28"/>
          <w:szCs w:val="28"/>
          <w:highlight w:val="yellow"/>
        </w:rPr>
        <w:t>На Таити, куда Гоген отправился в 1891 г., стиль художника приобрёл законченную форму. На его полот</w:t>
      </w:r>
      <w:r w:rsidRPr="00E430EF">
        <w:rPr>
          <w:rFonts w:ascii="Times New Roman" w:hAnsi="Times New Roman" w:cs="Times New Roman"/>
          <w:sz w:val="28"/>
          <w:szCs w:val="28"/>
          <w:highlight w:val="yellow"/>
        </w:rPr>
        <w:softHyphen/>
        <w:t>нах в бесконечном пространстве</w:t>
      </w:r>
      <w:r w:rsidRPr="005318B2">
        <w:rPr>
          <w:rFonts w:ascii="Times New Roman" w:hAnsi="Times New Roman" w:cs="Times New Roman"/>
          <w:sz w:val="28"/>
          <w:szCs w:val="28"/>
        </w:rPr>
        <w:t xml:space="preserve">, наполненном лиловыми, голубыми и изумрудными пятнами, </w:t>
      </w:r>
      <w:r w:rsidRPr="00E430EF">
        <w:rPr>
          <w:rFonts w:ascii="Times New Roman" w:hAnsi="Times New Roman" w:cs="Times New Roman"/>
          <w:sz w:val="28"/>
          <w:szCs w:val="28"/>
          <w:highlight w:val="yellow"/>
        </w:rPr>
        <w:t>сохраня</w:t>
      </w:r>
      <w:r w:rsidRPr="00E430EF">
        <w:rPr>
          <w:rFonts w:ascii="Times New Roman" w:hAnsi="Times New Roman" w:cs="Times New Roman"/>
          <w:sz w:val="28"/>
          <w:szCs w:val="28"/>
          <w:highlight w:val="yellow"/>
        </w:rPr>
        <w:softHyphen/>
        <w:t>ются чёткие контуры, гармоничные строение и форма предметов</w:t>
      </w:r>
      <w:r w:rsidRPr="005318B2">
        <w:rPr>
          <w:rFonts w:ascii="Times New Roman" w:hAnsi="Times New Roman" w:cs="Times New Roman"/>
          <w:sz w:val="28"/>
          <w:szCs w:val="28"/>
        </w:rPr>
        <w:t>. Изо</w:t>
      </w:r>
      <w:r w:rsidRPr="005318B2">
        <w:rPr>
          <w:rFonts w:ascii="Times New Roman" w:hAnsi="Times New Roman" w:cs="Times New Roman"/>
          <w:sz w:val="28"/>
          <w:szCs w:val="28"/>
        </w:rPr>
        <w:softHyphen/>
        <w:t>бражения приобретают монумен</w:t>
      </w:r>
      <w:r w:rsidRPr="005318B2">
        <w:rPr>
          <w:rFonts w:ascii="Times New Roman" w:hAnsi="Times New Roman" w:cs="Times New Roman"/>
          <w:sz w:val="28"/>
          <w:szCs w:val="28"/>
        </w:rPr>
        <w:softHyphen/>
        <w:t>тальность, делая туземцев идеалом человеческой красоты. Прекрасные люди, связанные с природой телом и духом, становятся главными геро</w:t>
      </w:r>
      <w:r w:rsidRPr="005318B2">
        <w:rPr>
          <w:rFonts w:ascii="Times New Roman" w:hAnsi="Times New Roman" w:cs="Times New Roman"/>
          <w:sz w:val="28"/>
          <w:szCs w:val="28"/>
        </w:rPr>
        <w:softHyphen/>
        <w:t>ями картин («Таитянки», 1892 г.; «Женщина, держащая плод», 1893 г.).</w:t>
      </w:r>
      <w:r w:rsidR="00E430EF" w:rsidRPr="00E430EF">
        <w:rPr>
          <w:rFonts w:ascii="Times New Roman" w:hAnsi="Times New Roman" w:cs="Times New Roman"/>
          <w:sz w:val="28"/>
          <w:szCs w:val="28"/>
        </w:rPr>
        <w:t xml:space="preserve"> </w:t>
      </w:r>
      <w:r w:rsidR="00E430EF" w:rsidRPr="005318B2">
        <w:rPr>
          <w:rFonts w:ascii="Times New Roman" w:hAnsi="Times New Roman" w:cs="Times New Roman"/>
          <w:sz w:val="28"/>
          <w:szCs w:val="28"/>
        </w:rPr>
        <w:t>Проведя три года на Таити, Гоген приехал в Париж. Но не найдя ни у кого понимания, он вернулся на Та</w:t>
      </w:r>
      <w:r w:rsidR="00E430EF" w:rsidRPr="005318B2">
        <w:rPr>
          <w:rFonts w:ascii="Times New Roman" w:hAnsi="Times New Roman" w:cs="Times New Roman"/>
          <w:sz w:val="28"/>
          <w:szCs w:val="28"/>
        </w:rPr>
        <w:softHyphen/>
        <w:t>ити и в течение пяти лет создал свои самые известные произведе</w:t>
      </w:r>
      <w:r w:rsidR="00E430EF" w:rsidRPr="005318B2">
        <w:rPr>
          <w:rFonts w:ascii="Times New Roman" w:hAnsi="Times New Roman" w:cs="Times New Roman"/>
          <w:sz w:val="28"/>
          <w:szCs w:val="28"/>
        </w:rPr>
        <w:softHyphen/>
        <w:t>ния, в том числе лучшие изображе</w:t>
      </w:r>
      <w:r w:rsidR="00E430EF" w:rsidRPr="005318B2">
        <w:rPr>
          <w:rFonts w:ascii="Times New Roman" w:hAnsi="Times New Roman" w:cs="Times New Roman"/>
          <w:sz w:val="28"/>
          <w:szCs w:val="28"/>
        </w:rPr>
        <w:softHyphen/>
        <w:t>ния обнажённого тела — «Женщина под деревом манго», «Жена коро</w:t>
      </w:r>
      <w:r w:rsidR="00E430EF" w:rsidRPr="005318B2">
        <w:rPr>
          <w:rFonts w:ascii="Times New Roman" w:hAnsi="Times New Roman" w:cs="Times New Roman"/>
          <w:sz w:val="28"/>
          <w:szCs w:val="28"/>
        </w:rPr>
        <w:softHyphen/>
        <w:t>ля» (обе работы 1896 г.).</w:t>
      </w:r>
    </w:p>
    <w:p w:rsidR="005318B2" w:rsidRPr="005318B2" w:rsidRDefault="00E430EF" w:rsidP="00531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18B2">
        <w:rPr>
          <w:rFonts w:ascii="Times New Roman" w:hAnsi="Times New Roman" w:cs="Times New Roman"/>
          <w:sz w:val="28"/>
          <w:szCs w:val="28"/>
        </w:rPr>
        <w:t>Большая композиция «Откуда мы? Кто мы? Куда мы идём?» (1897 г.) представляет собой царство перво</w:t>
      </w:r>
      <w:r w:rsidRPr="005318B2">
        <w:rPr>
          <w:rFonts w:ascii="Times New Roman" w:hAnsi="Times New Roman" w:cs="Times New Roman"/>
          <w:sz w:val="28"/>
          <w:szCs w:val="28"/>
        </w:rPr>
        <w:softHyphen/>
        <w:t>зданного единства природы, челове</w:t>
      </w:r>
      <w:r w:rsidRPr="005318B2">
        <w:rPr>
          <w:rFonts w:ascii="Times New Roman" w:hAnsi="Times New Roman" w:cs="Times New Roman"/>
          <w:sz w:val="28"/>
          <w:szCs w:val="28"/>
        </w:rPr>
        <w:softHyphen/>
        <w:t>ка и божества.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3" w:name="а7"/>
      <w:bookmarkEnd w:id="3"/>
      <w:r w:rsidRPr="00E430EF">
        <w:rPr>
          <w:rFonts w:ascii="Times New Roman" w:hAnsi="Times New Roman" w:cs="Times New Roman"/>
          <w:sz w:val="28"/>
          <w:szCs w:val="28"/>
          <w:highlight w:val="yellow"/>
        </w:rPr>
        <w:t>АНРИ ДЕ ТУЛУЗ-ЛОТРЕК (1864—1901)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18B2">
        <w:rPr>
          <w:rFonts w:ascii="Times New Roman" w:hAnsi="Times New Roman" w:cs="Times New Roman"/>
          <w:sz w:val="28"/>
          <w:szCs w:val="28"/>
        </w:rPr>
        <w:t>Сарказм и наблюдательность Эдгара Дега нашли последователя в лице Анри де Тулуз-Лотрека. Аристократ по происхождению и калека с детства, он стал завсегдатаем театральных кулис, кафе и публичных домов Парижа</w:t>
      </w:r>
      <w:r w:rsidRPr="00E430EF">
        <w:rPr>
          <w:rFonts w:ascii="Times New Roman" w:hAnsi="Times New Roman" w:cs="Times New Roman"/>
          <w:sz w:val="28"/>
          <w:szCs w:val="28"/>
        </w:rPr>
        <w:t>. Ге</w:t>
      </w:r>
      <w:r w:rsidRPr="00E430EF">
        <w:rPr>
          <w:rFonts w:ascii="Times New Roman" w:hAnsi="Times New Roman" w:cs="Times New Roman"/>
          <w:sz w:val="28"/>
          <w:szCs w:val="28"/>
        </w:rPr>
        <w:softHyphen/>
        <w:t>рои художника — певцы и танцовщи</w:t>
      </w:r>
      <w:r w:rsidRPr="00E430EF">
        <w:rPr>
          <w:rFonts w:ascii="Times New Roman" w:hAnsi="Times New Roman" w:cs="Times New Roman"/>
          <w:sz w:val="28"/>
          <w:szCs w:val="28"/>
        </w:rPr>
        <w:softHyphen/>
        <w:t>цы, акробаты и клоуны, посетители злачных мест и проститутки. Каждому он нашёл удивительно точную, на</w:t>
      </w:r>
      <w:r w:rsidRPr="00E430EF">
        <w:rPr>
          <w:rFonts w:ascii="Times New Roman" w:hAnsi="Times New Roman" w:cs="Times New Roman"/>
          <w:sz w:val="28"/>
          <w:szCs w:val="28"/>
        </w:rPr>
        <w:softHyphen/>
        <w:t>долго</w:t>
      </w:r>
      <w:r w:rsidRPr="005318B2">
        <w:rPr>
          <w:rFonts w:ascii="Times New Roman" w:hAnsi="Times New Roman" w:cs="Times New Roman"/>
          <w:sz w:val="28"/>
          <w:szCs w:val="28"/>
        </w:rPr>
        <w:t xml:space="preserve"> запоминающуюся портретную характеристику.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30EF">
        <w:rPr>
          <w:rFonts w:ascii="Times New Roman" w:hAnsi="Times New Roman" w:cs="Times New Roman"/>
          <w:sz w:val="28"/>
          <w:szCs w:val="28"/>
          <w:highlight w:val="yellow"/>
        </w:rPr>
        <w:t>Тулуз-Лотрек также выполнил се</w:t>
      </w:r>
      <w:r w:rsidRPr="00E430EF">
        <w:rPr>
          <w:rFonts w:ascii="Times New Roman" w:hAnsi="Times New Roman" w:cs="Times New Roman"/>
          <w:sz w:val="28"/>
          <w:szCs w:val="28"/>
          <w:highlight w:val="yellow"/>
        </w:rPr>
        <w:softHyphen/>
        <w:t>рии афиш для парижских кабаре. В его литографиях сочетание выразитель</w:t>
      </w:r>
      <w:r w:rsidRPr="00E430EF">
        <w:rPr>
          <w:rFonts w:ascii="Times New Roman" w:hAnsi="Times New Roman" w:cs="Times New Roman"/>
          <w:sz w:val="28"/>
          <w:szCs w:val="28"/>
          <w:highlight w:val="yellow"/>
        </w:rPr>
        <w:softHyphen/>
        <w:t>ных линий и контрастных пятен превращает изображение в живую компо</w:t>
      </w:r>
      <w:r w:rsidRPr="00E430EF">
        <w:rPr>
          <w:rFonts w:ascii="Times New Roman" w:hAnsi="Times New Roman" w:cs="Times New Roman"/>
          <w:sz w:val="28"/>
          <w:szCs w:val="28"/>
          <w:highlight w:val="yellow"/>
        </w:rPr>
        <w:softHyphen/>
        <w:t>зицию, делающую зрителя участником события, о котором оповещает афиша. Тулуз-Лотрек ввёл рекламу в сферу ху</w:t>
      </w:r>
      <w:r w:rsidRPr="00E430EF">
        <w:rPr>
          <w:rFonts w:ascii="Times New Roman" w:hAnsi="Times New Roman" w:cs="Times New Roman"/>
          <w:sz w:val="28"/>
          <w:szCs w:val="28"/>
          <w:highlight w:val="yellow"/>
        </w:rPr>
        <w:softHyphen/>
        <w:t xml:space="preserve">дожественного творчества, определив основные направления её развития в </w:t>
      </w:r>
      <w:r w:rsidRPr="00E430EF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XX</w:t>
      </w:r>
      <w:r w:rsidRPr="00E430EF">
        <w:rPr>
          <w:rFonts w:ascii="Times New Roman" w:hAnsi="Times New Roman" w:cs="Times New Roman"/>
          <w:sz w:val="28"/>
          <w:szCs w:val="28"/>
          <w:highlight w:val="yellow"/>
        </w:rPr>
        <w:t xml:space="preserve"> столетии.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18B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A4CA777" wp14:editId="09C15221">
            <wp:extent cx="4191000" cy="32004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318B2">
        <w:rPr>
          <w:rFonts w:ascii="Times New Roman" w:hAnsi="Times New Roman" w:cs="Times New Roman"/>
          <w:b/>
          <w:i/>
          <w:sz w:val="28"/>
          <w:szCs w:val="28"/>
        </w:rPr>
        <w:t>Анри де Тулуз-Лотрек. Эти прекрасные дамы. 1895 г. Музей изобразительных искусств, Будапешт.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18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7883EB" wp14:editId="2269B699">
            <wp:extent cx="2057400" cy="370522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318B2">
        <w:rPr>
          <w:rFonts w:ascii="Times New Roman" w:hAnsi="Times New Roman" w:cs="Times New Roman"/>
          <w:b/>
          <w:i/>
          <w:sz w:val="28"/>
          <w:szCs w:val="28"/>
        </w:rPr>
        <w:t>Анри де Тулуз-Лотрек.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318B2">
        <w:rPr>
          <w:rFonts w:ascii="Times New Roman" w:hAnsi="Times New Roman" w:cs="Times New Roman"/>
          <w:b/>
          <w:i/>
          <w:sz w:val="28"/>
          <w:szCs w:val="28"/>
        </w:rPr>
        <w:t xml:space="preserve">Танцующая Жанна </w:t>
      </w:r>
      <w:proofErr w:type="spellStart"/>
      <w:r w:rsidRPr="005318B2">
        <w:rPr>
          <w:rFonts w:ascii="Times New Roman" w:hAnsi="Times New Roman" w:cs="Times New Roman"/>
          <w:b/>
          <w:i/>
          <w:sz w:val="28"/>
          <w:szCs w:val="28"/>
        </w:rPr>
        <w:t>Авриль</w:t>
      </w:r>
      <w:proofErr w:type="spellEnd"/>
      <w:r w:rsidRPr="005318B2">
        <w:rPr>
          <w:rFonts w:ascii="Times New Roman" w:hAnsi="Times New Roman" w:cs="Times New Roman"/>
          <w:b/>
          <w:i/>
          <w:sz w:val="28"/>
          <w:szCs w:val="28"/>
        </w:rPr>
        <w:t>. Около 1892 г.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318B2">
        <w:rPr>
          <w:rFonts w:ascii="Times New Roman" w:hAnsi="Times New Roman" w:cs="Times New Roman"/>
          <w:b/>
          <w:i/>
          <w:sz w:val="28"/>
          <w:szCs w:val="28"/>
        </w:rPr>
        <w:t xml:space="preserve">Музей </w:t>
      </w:r>
      <w:proofErr w:type="spellStart"/>
      <w:r w:rsidRPr="005318B2">
        <w:rPr>
          <w:rFonts w:ascii="Times New Roman" w:hAnsi="Times New Roman" w:cs="Times New Roman"/>
          <w:b/>
          <w:i/>
          <w:sz w:val="28"/>
          <w:szCs w:val="28"/>
        </w:rPr>
        <w:t>Орсе</w:t>
      </w:r>
      <w:proofErr w:type="spellEnd"/>
      <w:r w:rsidRPr="005318B2">
        <w:rPr>
          <w:rFonts w:ascii="Times New Roman" w:hAnsi="Times New Roman" w:cs="Times New Roman"/>
          <w:b/>
          <w:i/>
          <w:sz w:val="28"/>
          <w:szCs w:val="28"/>
        </w:rPr>
        <w:t>, Париж.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18B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C8ED875" wp14:editId="1F12E848">
            <wp:extent cx="2933700" cy="36861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318B2">
        <w:rPr>
          <w:rFonts w:ascii="Times New Roman" w:hAnsi="Times New Roman" w:cs="Times New Roman"/>
          <w:b/>
          <w:i/>
          <w:sz w:val="28"/>
          <w:szCs w:val="28"/>
        </w:rPr>
        <w:t>Анри де Тулуз-Лотрек.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318B2">
        <w:rPr>
          <w:rFonts w:ascii="Times New Roman" w:hAnsi="Times New Roman" w:cs="Times New Roman"/>
          <w:b/>
          <w:i/>
          <w:sz w:val="28"/>
          <w:szCs w:val="28"/>
        </w:rPr>
        <w:t xml:space="preserve">Туалет. 1896 г. Музей </w:t>
      </w:r>
      <w:proofErr w:type="spellStart"/>
      <w:r w:rsidRPr="005318B2">
        <w:rPr>
          <w:rFonts w:ascii="Times New Roman" w:hAnsi="Times New Roman" w:cs="Times New Roman"/>
          <w:b/>
          <w:i/>
          <w:sz w:val="28"/>
          <w:szCs w:val="28"/>
        </w:rPr>
        <w:t>Орсе</w:t>
      </w:r>
      <w:proofErr w:type="spellEnd"/>
      <w:r w:rsidRPr="005318B2">
        <w:rPr>
          <w:rFonts w:ascii="Times New Roman" w:hAnsi="Times New Roman" w:cs="Times New Roman"/>
          <w:b/>
          <w:i/>
          <w:sz w:val="28"/>
          <w:szCs w:val="28"/>
        </w:rPr>
        <w:t>, Париж,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18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65DB96" wp14:editId="65A5E3A1">
            <wp:extent cx="4114800" cy="28194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318B2">
        <w:rPr>
          <w:rFonts w:ascii="Times New Roman" w:hAnsi="Times New Roman" w:cs="Times New Roman"/>
          <w:b/>
          <w:i/>
          <w:sz w:val="28"/>
          <w:szCs w:val="28"/>
        </w:rPr>
        <w:t>Поль Гоген.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18B2">
        <w:rPr>
          <w:rFonts w:ascii="Times New Roman" w:hAnsi="Times New Roman" w:cs="Times New Roman"/>
          <w:b/>
          <w:i/>
          <w:sz w:val="28"/>
          <w:szCs w:val="28"/>
        </w:rPr>
        <w:t>Таитянки. 1892 г. Картинная галерея, Дрезден.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18B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1A8509" wp14:editId="1C6E732D">
            <wp:extent cx="2295525" cy="28289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318B2">
        <w:rPr>
          <w:rFonts w:ascii="Times New Roman" w:hAnsi="Times New Roman" w:cs="Times New Roman"/>
          <w:b/>
          <w:i/>
          <w:sz w:val="28"/>
          <w:szCs w:val="28"/>
        </w:rPr>
        <w:t>Поль Гоген.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318B2">
        <w:rPr>
          <w:rFonts w:ascii="Times New Roman" w:hAnsi="Times New Roman" w:cs="Times New Roman"/>
          <w:b/>
          <w:i/>
          <w:sz w:val="28"/>
          <w:szCs w:val="28"/>
        </w:rPr>
        <w:t>Женщина, держащая плод. 1893 г. Государственный Эрмитаж, Санкт-Петербург.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18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4F77BD" wp14:editId="39B16AF2">
            <wp:extent cx="4657725" cy="34290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318B2">
        <w:rPr>
          <w:rFonts w:ascii="Times New Roman" w:hAnsi="Times New Roman" w:cs="Times New Roman"/>
          <w:b/>
          <w:i/>
          <w:sz w:val="28"/>
          <w:szCs w:val="28"/>
        </w:rPr>
        <w:t>Поль Гоген.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318B2">
        <w:rPr>
          <w:rFonts w:ascii="Times New Roman" w:hAnsi="Times New Roman" w:cs="Times New Roman"/>
          <w:b/>
          <w:i/>
          <w:sz w:val="28"/>
          <w:szCs w:val="28"/>
        </w:rPr>
        <w:t>Жена короля. 1896 г. Государственный музей изобразительных искусств им. А. С. Пушкина, Москва.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18B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60A539" wp14:editId="24AF5759">
            <wp:extent cx="5343525" cy="22574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318B2">
        <w:rPr>
          <w:rFonts w:ascii="Times New Roman" w:hAnsi="Times New Roman" w:cs="Times New Roman"/>
          <w:b/>
          <w:i/>
          <w:sz w:val="28"/>
          <w:szCs w:val="28"/>
        </w:rPr>
        <w:t>Поль Гоген.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318B2">
        <w:rPr>
          <w:rFonts w:ascii="Times New Roman" w:hAnsi="Times New Roman" w:cs="Times New Roman"/>
          <w:b/>
          <w:i/>
          <w:sz w:val="28"/>
          <w:szCs w:val="28"/>
        </w:rPr>
        <w:t>Откуда мы? Кто мы? Куда мы идём? 1897 г. Музей изящных искусств, Бостон.</w:t>
      </w:r>
    </w:p>
    <w:p w:rsidR="005318B2" w:rsidRPr="005318B2" w:rsidRDefault="005318B2" w:rsidP="00531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30EF">
        <w:rPr>
          <w:rFonts w:ascii="Times New Roman" w:hAnsi="Times New Roman" w:cs="Times New Roman"/>
          <w:sz w:val="28"/>
          <w:szCs w:val="28"/>
          <w:highlight w:val="yellow"/>
        </w:rPr>
        <w:t>Открытия, сделанные постим</w:t>
      </w:r>
      <w:r w:rsidRPr="00E430EF">
        <w:rPr>
          <w:rFonts w:ascii="Times New Roman" w:hAnsi="Times New Roman" w:cs="Times New Roman"/>
          <w:sz w:val="28"/>
          <w:szCs w:val="28"/>
          <w:highlight w:val="yellow"/>
        </w:rPr>
        <w:softHyphen/>
        <w:t>прессионистами в живописи, оказа</w:t>
      </w:r>
      <w:r w:rsidRPr="00E430EF">
        <w:rPr>
          <w:rFonts w:ascii="Times New Roman" w:hAnsi="Times New Roman" w:cs="Times New Roman"/>
          <w:sz w:val="28"/>
          <w:szCs w:val="28"/>
          <w:highlight w:val="yellow"/>
        </w:rPr>
        <w:softHyphen/>
        <w:t>ли воздействие на развитие некото</w:t>
      </w:r>
      <w:r w:rsidRPr="00E430EF">
        <w:rPr>
          <w:rFonts w:ascii="Times New Roman" w:hAnsi="Times New Roman" w:cs="Times New Roman"/>
          <w:sz w:val="28"/>
          <w:szCs w:val="28"/>
          <w:highlight w:val="yellow"/>
        </w:rPr>
        <w:softHyphen/>
        <w:t xml:space="preserve">рых течений в западноевропейском искусстве </w:t>
      </w:r>
      <w:r w:rsidRPr="00E430EF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XX</w:t>
      </w:r>
      <w:r w:rsidRPr="00E430EF">
        <w:rPr>
          <w:rFonts w:ascii="Times New Roman" w:hAnsi="Times New Roman" w:cs="Times New Roman"/>
          <w:sz w:val="28"/>
          <w:szCs w:val="28"/>
          <w:highlight w:val="yellow"/>
        </w:rPr>
        <w:t xml:space="preserve"> в. — фовизма, кубизма, экспрессионизма и др.</w:t>
      </w:r>
    </w:p>
    <w:p w:rsidR="005351D0" w:rsidRPr="005318B2" w:rsidRDefault="005351D0" w:rsidP="00531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5351D0" w:rsidRPr="005318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8B2"/>
    <w:rsid w:val="005318B2"/>
    <w:rsid w:val="005351D0"/>
    <w:rsid w:val="00E430EF"/>
    <w:rsid w:val="00EE0D42"/>
    <w:rsid w:val="00F95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8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8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75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16</Pages>
  <Words>2257</Words>
  <Characters>12869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2020-12-09T15:31:00Z</dcterms:created>
  <dcterms:modified xsi:type="dcterms:W3CDTF">2020-12-10T06:26:00Z</dcterms:modified>
</cp:coreProperties>
</file>