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DE" w:rsidRPr="008227D9" w:rsidRDefault="004335DE" w:rsidP="004335DE">
      <w:pPr>
        <w:pStyle w:val="a3"/>
        <w:ind w:left="284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27D9">
        <w:rPr>
          <w:rFonts w:ascii="Times New Roman" w:hAnsi="Times New Roman" w:cs="Times New Roman"/>
          <w:b/>
          <w:sz w:val="32"/>
          <w:szCs w:val="32"/>
        </w:rPr>
        <w:t>Преобразование рациональных выражений</w:t>
      </w:r>
      <w:proofErr w:type="gramStart"/>
      <w:r w:rsidRPr="008227D9">
        <w:rPr>
          <w:rFonts w:ascii="Times New Roman" w:hAnsi="Times New Roman" w:cs="Times New Roman"/>
          <w:b/>
          <w:sz w:val="32"/>
          <w:szCs w:val="32"/>
        </w:rPr>
        <w:t>.</w:t>
      </w:r>
      <w:r w:rsidRPr="008227D9">
        <w:rPr>
          <w:rFonts w:ascii="Times New Roman" w:hAnsi="Times New Roman" w:cs="Times New Roman"/>
          <w:i/>
          <w:sz w:val="32"/>
          <w:szCs w:val="32"/>
        </w:rPr>
        <w:t>.</w:t>
      </w:r>
      <w:r w:rsidRPr="008227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End"/>
      <w:r w:rsidRPr="008227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Алгебра,8 класс</w:t>
      </w:r>
    </w:p>
    <w:p w:rsidR="004335DE" w:rsidRPr="002348D0" w:rsidRDefault="004335DE" w:rsidP="004335DE">
      <w:pPr>
        <w:ind w:left="284" w:firstLine="142"/>
        <w:rPr>
          <w:sz w:val="28"/>
          <w:szCs w:val="28"/>
        </w:rPr>
      </w:pPr>
    </w:p>
    <w:p w:rsidR="004335DE" w:rsidRPr="002348D0" w:rsidRDefault="004335DE" w:rsidP="004335DE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 урока</w:t>
      </w:r>
      <w:r w:rsidRPr="00234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урок обобщения и систематизации знаний.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урока: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Образовательные</w:t>
      </w:r>
      <w:r w:rsidRPr="002348D0">
        <w:rPr>
          <w:rFonts w:ascii="Times New Roman" w:hAnsi="Times New Roman" w:cs="Times New Roman"/>
          <w:iCs/>
          <w:sz w:val="28"/>
          <w:szCs w:val="28"/>
          <w:lang w:eastAsia="ru-RU"/>
        </w:rPr>
        <w:t>: повторить и закрепить знания по теме «Преобразование рациональных выражений»,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навыки действий с рациональными дробями; формировать </w:t>
      </w:r>
      <w:proofErr w:type="spellStart"/>
      <w:r w:rsidRPr="002348D0">
        <w:rPr>
          <w:rFonts w:ascii="Times New Roman" w:hAnsi="Times New Roman" w:cs="Times New Roman"/>
          <w:iCs/>
          <w:sz w:val="28"/>
          <w:szCs w:val="28"/>
          <w:lang w:eastAsia="ru-RU"/>
        </w:rPr>
        <w:t>общеучебные</w:t>
      </w:r>
      <w:proofErr w:type="spellEnd"/>
      <w:r w:rsidRPr="002348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умения и навыки 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>выполнения тождественных преобразований рациональных выражений.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Развивающие</w:t>
      </w:r>
      <w:r w:rsidRPr="002348D0">
        <w:rPr>
          <w:rFonts w:ascii="Times New Roman" w:hAnsi="Times New Roman" w:cs="Times New Roman"/>
          <w:iCs/>
          <w:sz w:val="28"/>
          <w:szCs w:val="28"/>
          <w:lang w:eastAsia="ru-RU"/>
        </w:rPr>
        <w:t>: развивать мыслительные процессы анализа, сравнения  на основе соотнесения образца и результата своей деятельности; развивать интерес к математике, учить проводить доказательные рассуждения, используя грамотную математическую речь.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Воспитательные</w:t>
      </w:r>
      <w:r w:rsidRPr="002348D0">
        <w:rPr>
          <w:rFonts w:ascii="Times New Roman" w:hAnsi="Times New Roman" w:cs="Times New Roman"/>
          <w:iCs/>
          <w:sz w:val="28"/>
          <w:szCs w:val="28"/>
          <w:lang w:eastAsia="ru-RU"/>
        </w:rPr>
        <w:t>: создать условия для формирования чувства уверенности в себе, своих знаниях, возможностях; воспитание  культуры коллективной работы по достижению общей цели; умения выслушивать и уважать мнение других.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iCs/>
          <w:sz w:val="28"/>
          <w:szCs w:val="28"/>
        </w:rPr>
      </w:pPr>
      <w:r w:rsidRPr="002348D0">
        <w:rPr>
          <w:rFonts w:ascii="Times New Roman" w:hAnsi="Times New Roman" w:cs="Times New Roman"/>
          <w:b/>
          <w:iCs/>
          <w:sz w:val="28"/>
          <w:szCs w:val="28"/>
        </w:rPr>
        <w:t>Структура урока.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4335DE" w:rsidRPr="002348D0" w:rsidTr="004335DE">
        <w:tc>
          <w:tcPr>
            <w:tcW w:w="3510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663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Дидактическая задача</w:t>
            </w:r>
          </w:p>
        </w:tc>
      </w:tr>
      <w:tr w:rsidR="004335DE" w:rsidRPr="002348D0" w:rsidTr="004335DE">
        <w:tc>
          <w:tcPr>
            <w:tcW w:w="3510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1. Организация начала урока. Подготовка к основному этапу.</w:t>
            </w:r>
          </w:p>
        </w:tc>
        <w:tc>
          <w:tcPr>
            <w:tcW w:w="6663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работе. Мотивация. Целеполагание.</w:t>
            </w:r>
          </w:p>
        </w:tc>
        <w:bookmarkStart w:id="0" w:name="_GoBack"/>
        <w:bookmarkEnd w:id="0"/>
      </w:tr>
      <w:tr w:rsidR="004335DE" w:rsidRPr="002348D0" w:rsidTr="004335DE">
        <w:tc>
          <w:tcPr>
            <w:tcW w:w="3510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2. Входной контроль.</w:t>
            </w:r>
          </w:p>
        </w:tc>
        <w:tc>
          <w:tcPr>
            <w:tcW w:w="6663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Актуализация теоретических знаний учащихся по теме «Преобразование рациональных выражений».</w:t>
            </w:r>
          </w:p>
        </w:tc>
      </w:tr>
      <w:tr w:rsidR="004335DE" w:rsidRPr="002348D0" w:rsidTr="004335DE">
        <w:tc>
          <w:tcPr>
            <w:tcW w:w="3510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3. Основная часть урока.</w:t>
            </w:r>
          </w:p>
        </w:tc>
        <w:tc>
          <w:tcPr>
            <w:tcW w:w="6663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Показать умения и навыки выполнения действий с рациональными дробями при преобразованиях выражений.</w:t>
            </w:r>
          </w:p>
        </w:tc>
      </w:tr>
      <w:tr w:rsidR="004335DE" w:rsidRPr="002348D0" w:rsidTr="004335DE">
        <w:tc>
          <w:tcPr>
            <w:tcW w:w="3510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4. Контроль.</w:t>
            </w:r>
          </w:p>
        </w:tc>
        <w:tc>
          <w:tcPr>
            <w:tcW w:w="6663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Проверить умения и навыки учащихся по данной теме.</w:t>
            </w:r>
          </w:p>
        </w:tc>
      </w:tr>
      <w:tr w:rsidR="004335DE" w:rsidRPr="002348D0" w:rsidTr="004335DE">
        <w:tc>
          <w:tcPr>
            <w:tcW w:w="3510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5. Подведение итогов урока.</w:t>
            </w:r>
          </w:p>
        </w:tc>
        <w:tc>
          <w:tcPr>
            <w:tcW w:w="6663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Дать оценку успешности достижения цели.</w:t>
            </w:r>
          </w:p>
        </w:tc>
      </w:tr>
      <w:tr w:rsidR="004335DE" w:rsidRPr="002348D0" w:rsidTr="004335DE">
        <w:tc>
          <w:tcPr>
            <w:tcW w:w="3510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6. Домашнее задание.</w:t>
            </w:r>
          </w:p>
        </w:tc>
        <w:tc>
          <w:tcPr>
            <w:tcW w:w="6663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Предоставить инструкцию по выполнению домашнего задания.</w:t>
            </w:r>
          </w:p>
        </w:tc>
      </w:tr>
      <w:tr w:rsidR="004335DE" w:rsidRPr="002348D0" w:rsidTr="004335DE">
        <w:tc>
          <w:tcPr>
            <w:tcW w:w="3510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Организация окончания урока. </w:t>
            </w:r>
          </w:p>
        </w:tc>
        <w:tc>
          <w:tcPr>
            <w:tcW w:w="6663" w:type="dxa"/>
          </w:tcPr>
          <w:p w:rsidR="004335DE" w:rsidRPr="002348D0" w:rsidRDefault="004335DE" w:rsidP="004335DE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концу урока. Рефлексия.</w:t>
            </w:r>
          </w:p>
        </w:tc>
      </w:tr>
    </w:tbl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Pr="002348D0">
        <w:rPr>
          <w:rFonts w:ascii="Times New Roman" w:hAnsi="Times New Roman" w:cs="Times New Roman"/>
          <w:sz w:val="28"/>
          <w:szCs w:val="28"/>
        </w:rPr>
        <w:t xml:space="preserve"> коллективная, групповая, индивидуальная.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2348D0">
        <w:rPr>
          <w:rFonts w:ascii="Times New Roman" w:hAnsi="Times New Roman" w:cs="Times New Roman"/>
          <w:sz w:val="28"/>
          <w:szCs w:val="28"/>
        </w:rPr>
        <w:t xml:space="preserve"> компьютерные технологии, </w:t>
      </w:r>
      <w:proofErr w:type="gramStart"/>
      <w:r w:rsidRPr="002348D0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234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8D0">
        <w:rPr>
          <w:rFonts w:ascii="Times New Roman" w:hAnsi="Times New Roman" w:cs="Times New Roman"/>
          <w:sz w:val="28"/>
          <w:szCs w:val="28"/>
        </w:rPr>
        <w:t>обьяснительно</w:t>
      </w:r>
      <w:proofErr w:type="spellEnd"/>
      <w:r w:rsidRPr="002348D0">
        <w:rPr>
          <w:rFonts w:ascii="Times New Roman" w:hAnsi="Times New Roman" w:cs="Times New Roman"/>
          <w:sz w:val="28"/>
          <w:szCs w:val="28"/>
        </w:rPr>
        <w:t>-иллюстративный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Формы организации методов:</w:t>
      </w:r>
      <w:r w:rsidRPr="002348D0">
        <w:rPr>
          <w:rFonts w:ascii="Times New Roman" w:hAnsi="Times New Roman" w:cs="Times New Roman"/>
          <w:sz w:val="28"/>
          <w:szCs w:val="28"/>
        </w:rPr>
        <w:t xml:space="preserve"> монологическая речь, диалог, тестовая работа, самостоятельная работа.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2348D0">
        <w:rPr>
          <w:rFonts w:ascii="Times New Roman" w:hAnsi="Times New Roman" w:cs="Times New Roman"/>
          <w:sz w:val="28"/>
          <w:szCs w:val="28"/>
        </w:rPr>
        <w:t xml:space="preserve"> компьютерная техника, дидактический материал.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Система контроля на уроке</w:t>
      </w:r>
      <w:r w:rsidRPr="002348D0">
        <w:rPr>
          <w:rFonts w:ascii="Times New Roman" w:hAnsi="Times New Roman" w:cs="Times New Roman"/>
          <w:sz w:val="28"/>
          <w:szCs w:val="28"/>
        </w:rPr>
        <w:t xml:space="preserve"> за достижением промежуточных и конечных результатов: сочетание контроля учителя, самоконтроля и взаимоконтроля.</w:t>
      </w:r>
    </w:p>
    <w:p w:rsidR="004335DE" w:rsidRPr="002348D0" w:rsidRDefault="004335DE" w:rsidP="004335DE">
      <w:pPr>
        <w:pStyle w:val="a3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DE" w:rsidRPr="002348D0" w:rsidRDefault="004335DE" w:rsidP="004335DE">
      <w:pPr>
        <w:pStyle w:val="a3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335DE" w:rsidRPr="002348D0" w:rsidRDefault="004335DE" w:rsidP="004335DE">
      <w:pPr>
        <w:pStyle w:val="a4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iCs/>
          <w:sz w:val="28"/>
          <w:szCs w:val="28"/>
        </w:rPr>
      </w:pPr>
      <w:r w:rsidRPr="002348D0">
        <w:rPr>
          <w:rFonts w:ascii="Times New Roman" w:hAnsi="Times New Roman" w:cs="Times New Roman"/>
          <w:b/>
          <w:iCs/>
          <w:sz w:val="28"/>
          <w:szCs w:val="28"/>
        </w:rPr>
        <w:t>Организация начала урока.</w:t>
      </w:r>
    </w:p>
    <w:p w:rsidR="004335DE" w:rsidRPr="002348D0" w:rsidRDefault="004335DE" w:rsidP="004335DE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определение целей и задач урока (предварительная организация внимания учащихся, которая способствует созданию необходимого делового и психологического контакта между учителем и учащимися)</w:t>
      </w:r>
    </w:p>
    <w:p w:rsidR="004335DE" w:rsidRPr="002348D0" w:rsidRDefault="004335DE" w:rsidP="004335DE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подготовка учащихся к продуктивной работе на уроке</w:t>
      </w:r>
    </w:p>
    <w:p w:rsidR="004335DE" w:rsidRPr="002348D0" w:rsidRDefault="004335DE" w:rsidP="004335DE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развитие внимания к действиям учителя</w:t>
      </w:r>
    </w:p>
    <w:p w:rsidR="004335DE" w:rsidRPr="002348D0" w:rsidRDefault="004335DE" w:rsidP="004335DE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подготовка учащихся к слаженной работе на уроке</w:t>
      </w:r>
    </w:p>
    <w:p w:rsidR="004335DE" w:rsidRPr="002348D0" w:rsidRDefault="004335DE" w:rsidP="004335DE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воспитание дисциплинированности, собранности требовательности к себе при организации рабочего труда учащегося.</w:t>
      </w:r>
    </w:p>
    <w:p w:rsidR="004335DE" w:rsidRPr="008227D9" w:rsidRDefault="004335DE" w:rsidP="004335DE">
      <w:pPr>
        <w:pStyle w:val="a3"/>
        <w:ind w:left="284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7D9">
        <w:rPr>
          <w:rFonts w:ascii="Times New Roman" w:hAnsi="Times New Roman" w:cs="Times New Roman"/>
          <w:b/>
          <w:sz w:val="28"/>
          <w:szCs w:val="28"/>
        </w:rPr>
        <w:t xml:space="preserve">У математиков существует свой язык - это формулы.  </w:t>
      </w:r>
    </w:p>
    <w:p w:rsidR="004335DE" w:rsidRPr="002348D0" w:rsidRDefault="004335DE" w:rsidP="004335DE">
      <w:pPr>
        <w:pStyle w:val="a3"/>
        <w:tabs>
          <w:tab w:val="left" w:pos="7230"/>
        </w:tabs>
        <w:ind w:left="284" w:firstLine="142"/>
        <w:jc w:val="right"/>
        <w:rPr>
          <w:sz w:val="28"/>
          <w:szCs w:val="28"/>
        </w:rPr>
      </w:pPr>
      <w:proofErr w:type="spellStart"/>
      <w:r w:rsidRPr="008227D9">
        <w:rPr>
          <w:rFonts w:ascii="Times New Roman" w:hAnsi="Times New Roman" w:cs="Times New Roman"/>
          <w:b/>
          <w:sz w:val="28"/>
          <w:szCs w:val="28"/>
        </w:rPr>
        <w:t>С.Ковалевская</w:t>
      </w:r>
      <w:proofErr w:type="spellEnd"/>
      <w:r w:rsidRPr="008227D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 вошел – не хмурь лица, 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разумным до конца.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зритель, ты не гость – 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программы нашей гвоздь!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стесняйся, не смущайся, 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с нами заряжайся!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хочу, чтобы девизом нашего урока стали такие слова: «Я сегодня стал лучше, чем вчера. А завтра постараюсь стать лучше, чем сегодня». Мне хотелось, чтобы каждый ученик,  уходя с урока, сказал их. 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урок оказался успешным, необходимо, чтобы ему способствовали хорошее знание материала, бодрое самочувствие, продуманный ответ.</w:t>
      </w:r>
    </w:p>
    <w:p w:rsidR="004335DE" w:rsidRPr="002348D0" w:rsidRDefault="004335DE" w:rsidP="004335DE">
      <w:pPr>
        <w:pStyle w:val="a4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iCs/>
          <w:sz w:val="28"/>
          <w:szCs w:val="28"/>
        </w:rPr>
      </w:pPr>
      <w:r w:rsidRPr="002348D0">
        <w:rPr>
          <w:rFonts w:ascii="Times New Roman" w:hAnsi="Times New Roman" w:cs="Times New Roman"/>
          <w:b/>
          <w:iCs/>
          <w:sz w:val="28"/>
          <w:szCs w:val="28"/>
        </w:rPr>
        <w:t xml:space="preserve">Актуализация теоретических знаний учащихся 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color w:val="333333"/>
          <w:sz w:val="28"/>
          <w:szCs w:val="28"/>
        </w:rPr>
      </w:pPr>
      <w:r w:rsidRPr="002348D0">
        <w:rPr>
          <w:rFonts w:ascii="Times New Roman" w:hAnsi="Times New Roman" w:cs="Times New Roman"/>
          <w:color w:val="333333"/>
          <w:sz w:val="28"/>
          <w:szCs w:val="28"/>
        </w:rPr>
        <w:t>На предыдущих уроках уже было введено понятие рационального выражения. Какое выражение называется рациональным?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iCs/>
          <w:sz w:val="28"/>
          <w:szCs w:val="28"/>
        </w:rPr>
      </w:pPr>
      <w:r w:rsidRPr="002348D0">
        <w:rPr>
          <w:rFonts w:ascii="Times New Roman" w:hAnsi="Times New Roman" w:cs="Times New Roman"/>
          <w:b/>
          <w:iCs/>
          <w:sz w:val="28"/>
          <w:szCs w:val="28"/>
        </w:rPr>
        <w:t xml:space="preserve">Рациональное выражение – </w:t>
      </w:r>
      <w:r w:rsidRPr="002348D0">
        <w:rPr>
          <w:rFonts w:ascii="Times New Roman" w:hAnsi="Times New Roman" w:cs="Times New Roman"/>
          <w:iCs/>
          <w:sz w:val="28"/>
          <w:szCs w:val="28"/>
        </w:rPr>
        <w:t>выражение, составленное из чисел, буквенных переменных с помощью арифметических операций и возведения в степень.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2348D0">
        <w:rPr>
          <w:rFonts w:ascii="Times New Roman" w:hAnsi="Times New Roman" w:cs="Times New Roman"/>
          <w:b/>
          <w:i/>
          <w:sz w:val="28"/>
          <w:szCs w:val="28"/>
        </w:rPr>
        <w:t xml:space="preserve">Какие тождественные преобразования вам известны? 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Приведение к общему знаменателю, разложение на множители, раскрытие скобок, приведение подобных слагаемых.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 xml:space="preserve"> </w:t>
      </w:r>
      <w:r w:rsidRPr="002348D0">
        <w:rPr>
          <w:rFonts w:ascii="Times New Roman" w:hAnsi="Times New Roman" w:cs="Times New Roman"/>
          <w:b/>
          <w:i/>
          <w:sz w:val="28"/>
          <w:szCs w:val="28"/>
        </w:rPr>
        <w:t>Каков порядок упрощения рациональных выражений?</w:t>
      </w:r>
      <w:r w:rsidRPr="002348D0">
        <w:rPr>
          <w:rFonts w:ascii="Times New Roman" w:hAnsi="Times New Roman" w:cs="Times New Roman"/>
          <w:sz w:val="28"/>
          <w:szCs w:val="28"/>
        </w:rPr>
        <w:t xml:space="preserve"> Выполнить действия в скобках, возведение в степень, умножение и деление, сложение и вычитание.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i/>
          <w:sz w:val="28"/>
          <w:szCs w:val="28"/>
        </w:rPr>
        <w:t>При упрощении выражений необходимо знать следующие правила:</w:t>
      </w:r>
      <w:r w:rsidRPr="002348D0">
        <w:rPr>
          <w:rFonts w:ascii="Times New Roman" w:hAnsi="Times New Roman" w:cs="Times New Roman"/>
          <w:sz w:val="28"/>
          <w:szCs w:val="28"/>
        </w:rPr>
        <w:t xml:space="preserve"> основное свойство дроби, сложение и вычитание дробей с равными знаменателями, сложение и вычитание дробей с разными знаменателями, умножение и деление дробей, возведение дроби в степень и ФСУ.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335DE" w:rsidRPr="002348D0" w:rsidRDefault="004335DE" w:rsidP="004335DE">
      <w:pPr>
        <w:pStyle w:val="a3"/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</w:p>
    <w:p w:rsidR="004335DE" w:rsidRPr="00C97A45" w:rsidRDefault="004335DE" w:rsidP="004335DE">
      <w:pPr>
        <w:ind w:left="284" w:firstLine="142"/>
        <w:rPr>
          <w:rFonts w:ascii="Times New Roman" w:eastAsiaTheme="minorEastAsia" w:hAnsi="Times New Roman"/>
          <w:b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Pr="002348D0">
        <w:rPr>
          <w:rFonts w:ascii="Times New Roman" w:eastAsiaTheme="minorEastAsia" w:hAnsi="Times New Roman"/>
          <w:sz w:val="28"/>
          <w:szCs w:val="28"/>
        </w:rPr>
        <w:t xml:space="preserve"> Задание на соответствие формул сокращенного умножения.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</m:d>
        </m:oMath>
      </m:oMathPara>
    </w:p>
    <w:p w:rsidR="004335DE" w:rsidRPr="00C97A45" w:rsidRDefault="004335DE" w:rsidP="004335DE">
      <w:pPr>
        <w:ind w:left="284" w:firstLine="142"/>
        <w:rPr>
          <w:rFonts w:ascii="Times New Roman" w:eastAsiaTheme="minorEastAsia" w:hAnsi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ab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335DE" w:rsidRPr="00C97A45" w:rsidRDefault="004335DE" w:rsidP="004335DE">
      <w:pPr>
        <w:ind w:left="284" w:firstLine="142"/>
        <w:rPr>
          <w:rFonts w:ascii="Times New Roman" w:eastAsiaTheme="minorEastAsia" w:hAnsi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ab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335DE" w:rsidRPr="00C97A45" w:rsidRDefault="004335DE" w:rsidP="004335DE">
      <w:pPr>
        <w:ind w:left="284" w:firstLine="142"/>
        <w:rPr>
          <w:rFonts w:ascii="Times New Roman" w:eastAsiaTheme="minorEastAsia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b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+3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4335DE" w:rsidRPr="00C97A45" w:rsidRDefault="004335DE" w:rsidP="004335DE">
      <w:pPr>
        <w:ind w:left="284" w:firstLine="142"/>
        <w:rPr>
          <w:rFonts w:ascii="Times New Roman" w:eastAsiaTheme="minorEastAsia" w:hAnsi="Times New Roman"/>
          <w:b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b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+3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4335DE" w:rsidRPr="00C97A45" w:rsidRDefault="004335DE" w:rsidP="004335DE">
      <w:pPr>
        <w:ind w:left="284" w:firstLine="142"/>
        <w:rPr>
          <w:rFonts w:ascii="Times New Roman" w:eastAsiaTheme="minorEastAsia" w:hAnsi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a-b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ab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4335DE" w:rsidRPr="00C97A45" w:rsidRDefault="004335DE" w:rsidP="004335DE">
      <w:pPr>
        <w:ind w:left="284" w:firstLine="142"/>
        <w:rPr>
          <w:rFonts w:ascii="Times New Roman" w:eastAsiaTheme="minorEastAsia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a+b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ab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color w:val="333333"/>
          <w:sz w:val="28"/>
          <w:szCs w:val="28"/>
        </w:rPr>
      </w:pPr>
      <w:r w:rsidRPr="002348D0">
        <w:rPr>
          <w:rFonts w:ascii="Times New Roman" w:hAnsi="Times New Roman" w:cs="Times New Roman"/>
          <w:color w:val="333333"/>
          <w:sz w:val="28"/>
          <w:szCs w:val="28"/>
        </w:rPr>
        <w:t xml:space="preserve">Как вы думаете, чем мы будем заниматься сегодня на уроке? – Упрощать, преобразовывать рациональные выражения. 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348D0">
        <w:rPr>
          <w:rFonts w:ascii="Times New Roman" w:hAnsi="Times New Roman" w:cs="Times New Roman"/>
          <w:color w:val="333333"/>
          <w:sz w:val="28"/>
          <w:szCs w:val="28"/>
        </w:rPr>
        <w:t xml:space="preserve">Это и будет темой сегодняшнего урока. </w:t>
      </w:r>
      <w:r w:rsidRPr="002348D0">
        <w:rPr>
          <w:rFonts w:ascii="Times New Roman" w:hAnsi="Times New Roman" w:cs="Times New Roman"/>
          <w:b/>
          <w:color w:val="333333"/>
          <w:sz w:val="28"/>
          <w:szCs w:val="28"/>
        </w:rPr>
        <w:t>«Преобразование рациональных выражений».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348D0">
        <w:rPr>
          <w:rFonts w:ascii="Times New Roman" w:hAnsi="Times New Roman" w:cs="Times New Roman"/>
          <w:b/>
          <w:color w:val="333333"/>
          <w:sz w:val="28"/>
          <w:szCs w:val="28"/>
        </w:rPr>
        <w:t>Какие задачи поставим перед собой на этом уроке?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color w:val="333333"/>
          <w:sz w:val="28"/>
          <w:szCs w:val="28"/>
        </w:rPr>
      </w:pPr>
      <w:r w:rsidRPr="002348D0">
        <w:rPr>
          <w:rFonts w:ascii="Times New Roman" w:hAnsi="Times New Roman" w:cs="Times New Roman"/>
          <w:color w:val="333333"/>
          <w:sz w:val="28"/>
          <w:szCs w:val="28"/>
        </w:rPr>
        <w:t>Подвести итог по теме «Упрощение рациональных выражений», закрепить выполнение  арифметических действий над рациональными выражениями, развивать грамотную математическую речь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iCs/>
          <w:sz w:val="28"/>
          <w:szCs w:val="28"/>
        </w:rPr>
      </w:pPr>
      <w:r w:rsidRPr="002348D0">
        <w:rPr>
          <w:rFonts w:ascii="Times New Roman" w:hAnsi="Times New Roman" w:cs="Times New Roman"/>
          <w:b/>
          <w:i/>
          <w:iCs/>
          <w:sz w:val="28"/>
          <w:szCs w:val="28"/>
        </w:rPr>
        <w:t>Что же подразумевается под словом  «преобразовать» рациональное выражение?</w:t>
      </w:r>
      <w:r w:rsidRPr="002348D0">
        <w:rPr>
          <w:rFonts w:ascii="Times New Roman" w:hAnsi="Times New Roman" w:cs="Times New Roman"/>
          <w:iCs/>
          <w:sz w:val="28"/>
          <w:szCs w:val="28"/>
        </w:rPr>
        <w:t xml:space="preserve"> Послушайте, какое определение слову преобразовать даётся в разных источниках. 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 xml:space="preserve">Современный толковый словарь русского языка </w:t>
      </w:r>
      <w:r w:rsidRPr="002348D0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2348D0">
        <w:rPr>
          <w:rFonts w:ascii="Times New Roman" w:hAnsi="Times New Roman" w:cs="Times New Roman"/>
          <w:sz w:val="28"/>
          <w:szCs w:val="28"/>
        </w:rPr>
        <w:t>Т.Ф.Ефремовой</w:t>
      </w:r>
      <w:proofErr w:type="spellEnd"/>
      <w:r w:rsidRPr="002348D0">
        <w:rPr>
          <w:rFonts w:ascii="Times New Roman" w:hAnsi="Times New Roman" w:cs="Times New Roman"/>
          <w:sz w:val="28"/>
          <w:szCs w:val="28"/>
        </w:rPr>
        <w:t>:  Коренным образом изменять, переделывать что-либо. Превращать из одного вида, качества в другой вид, другое качество. Придавать кому-либо, чему-либо другой вид, облик; преображать…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Словарь русского языка С. И. Ожегова</w:t>
      </w:r>
      <w:proofErr w:type="gramStart"/>
      <w:r w:rsidRPr="002348D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3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8D0">
        <w:rPr>
          <w:rFonts w:ascii="Times New Roman" w:hAnsi="Times New Roman" w:cs="Times New Roman"/>
          <w:sz w:val="28"/>
          <w:szCs w:val="28"/>
        </w:rPr>
        <w:t>Совершенно переделать, изменить к лучшему. 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348D0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2348D0">
        <w:rPr>
          <w:rFonts w:ascii="Times New Roman" w:hAnsi="Times New Roman" w:cs="Times New Roman"/>
          <w:b/>
          <w:sz w:val="28"/>
          <w:szCs w:val="28"/>
        </w:rPr>
        <w:t>ловарь</w:t>
      </w:r>
      <w:proofErr w:type="spellEnd"/>
      <w:r w:rsidRPr="002348D0">
        <w:rPr>
          <w:rFonts w:ascii="Times New Roman" w:hAnsi="Times New Roman" w:cs="Times New Roman"/>
          <w:b/>
          <w:sz w:val="28"/>
          <w:szCs w:val="28"/>
        </w:rPr>
        <w:t xml:space="preserve"> синонимов Н. Абрамова: </w:t>
      </w:r>
      <w:r w:rsidRPr="002348D0">
        <w:rPr>
          <w:rFonts w:ascii="Times New Roman" w:hAnsi="Times New Roman" w:cs="Times New Roman"/>
          <w:sz w:val="28"/>
          <w:szCs w:val="28"/>
        </w:rPr>
        <w:t>Исправление, поправка, починка, обработка, отделка, ремонт, реформа, улучшение; корректировка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348D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Большой толковый словарь современного русского языка</w:t>
        </w:r>
      </w:hyperlink>
      <w:r w:rsidRPr="00234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редакцией </w:t>
      </w:r>
      <w:r w:rsidRPr="002348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Pr="002348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8D0">
        <w:rPr>
          <w:rFonts w:ascii="Times New Roman" w:hAnsi="Times New Roman" w:cs="Times New Roman"/>
          <w:sz w:val="28"/>
          <w:szCs w:val="28"/>
        </w:rPr>
        <w:t>Н. Ушакова: В корне изменить, переделать на другой лад….</w:t>
      </w:r>
      <w:r w:rsidRPr="0023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48D0">
        <w:rPr>
          <w:rFonts w:ascii="Times New Roman" w:hAnsi="Times New Roman" w:cs="Times New Roman"/>
          <w:sz w:val="28"/>
          <w:szCs w:val="28"/>
        </w:rPr>
        <w:t>Превратить из одного вида, качества в другой вид</w:t>
      </w:r>
      <w:proofErr w:type="gramStart"/>
      <w:r w:rsidRPr="002348D0">
        <w:rPr>
          <w:rFonts w:ascii="Times New Roman" w:hAnsi="Times New Roman" w:cs="Times New Roman"/>
          <w:sz w:val="28"/>
          <w:szCs w:val="28"/>
        </w:rPr>
        <w:t xml:space="preserve"> …</w:t>
      </w:r>
      <w:r w:rsidRPr="0023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48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48D0">
        <w:rPr>
          <w:rFonts w:ascii="Times New Roman" w:hAnsi="Times New Roman" w:cs="Times New Roman"/>
          <w:sz w:val="28"/>
          <w:szCs w:val="28"/>
        </w:rPr>
        <w:t>ридать кому-чему-нибудь другой вид, образ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 xml:space="preserve">Энциклопедический словарь: </w:t>
      </w:r>
      <w:r w:rsidRPr="002348D0">
        <w:rPr>
          <w:rFonts w:ascii="Times New Roman" w:hAnsi="Times New Roman" w:cs="Times New Roman"/>
          <w:sz w:val="28"/>
          <w:szCs w:val="28"/>
        </w:rPr>
        <w:t>Замена одного математического объекта (геометрической фигуры, алгебраической формулы, функции и др.) аналогичным объектом, получаемым из первого по определенным правилам.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3. Основная часть урока.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348D0">
        <w:rPr>
          <w:rFonts w:ascii="Times New Roman" w:hAnsi="Times New Roman" w:cs="Times New Roman"/>
          <w:sz w:val="28"/>
          <w:szCs w:val="28"/>
        </w:rPr>
        <w:t>. Определите, в каких примерах допущены ошибки</w:t>
      </w: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a+b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    </m:t>
          </m:r>
        </m:oMath>
      </m:oMathPara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(a-b)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ОДЗ: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x≠0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</m:t>
          </m:r>
        </m:oMath>
      </m:oMathPara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b/>
          <w:sz w:val="28"/>
          <w:szCs w:val="28"/>
        </w:rPr>
        <w:t>Задание 2. Упростите выражение</w:t>
      </w:r>
      <w:proofErr w:type="gramStart"/>
      <w:r w:rsidRPr="002348D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2348D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(</w:t>
      </w:r>
      <w:proofErr w:type="gramStart"/>
      <w:r w:rsidRPr="002348D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н</w:t>
      </w:r>
      <w:proofErr w:type="gramEnd"/>
      <w:r w:rsidRPr="002348D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а ИАД)</w:t>
      </w:r>
      <w:r w:rsidRPr="00D428D7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62AA4B" wp14:editId="452BF40F">
            <wp:extent cx="1838068" cy="647700"/>
            <wp:effectExtent l="0" t="0" r="0" b="0"/>
            <wp:docPr id="1" name="Рисунок 1" descr="http://festival.1september.ru/articles/57093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70936/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45" cy="6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Что значит доказать тождество?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 xml:space="preserve">Доказать тождество – </w:t>
      </w:r>
      <w:r w:rsidRPr="002348D0">
        <w:rPr>
          <w:rFonts w:ascii="Times New Roman" w:hAnsi="Times New Roman" w:cs="Times New Roman"/>
          <w:sz w:val="28"/>
          <w:szCs w:val="28"/>
        </w:rPr>
        <w:t>это значит установить, что при всех допустимых значениях переменной его левая и правая части тождественно равные выражения.</w:t>
      </w:r>
    </w:p>
    <w:p w:rsidR="004335DE" w:rsidRPr="002348D0" w:rsidRDefault="004335DE" w:rsidP="004335DE">
      <w:pPr>
        <w:pStyle w:val="a3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Способы доказательства тождеств:</w:t>
      </w:r>
    </w:p>
    <w:p w:rsidR="004335DE" w:rsidRPr="002348D0" w:rsidRDefault="004335DE" w:rsidP="004335DE">
      <w:pPr>
        <w:pStyle w:val="a3"/>
        <w:numPr>
          <w:ilvl w:val="0"/>
          <w:numId w:val="3"/>
        </w:numPr>
        <w:tabs>
          <w:tab w:val="left" w:pos="284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Преобразовывают левую часть и получают в итоге правую часть;</w:t>
      </w:r>
    </w:p>
    <w:p w:rsidR="004335DE" w:rsidRPr="002348D0" w:rsidRDefault="004335DE" w:rsidP="004335DE">
      <w:pPr>
        <w:pStyle w:val="a3"/>
        <w:numPr>
          <w:ilvl w:val="0"/>
          <w:numId w:val="3"/>
        </w:numPr>
        <w:tabs>
          <w:tab w:val="left" w:pos="284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Преобразовывают правую  часть и получают в итоге левую часть;</w:t>
      </w:r>
    </w:p>
    <w:p w:rsidR="004335DE" w:rsidRPr="002348D0" w:rsidRDefault="004335DE" w:rsidP="004335DE">
      <w:pPr>
        <w:pStyle w:val="a3"/>
        <w:numPr>
          <w:ilvl w:val="0"/>
          <w:numId w:val="3"/>
        </w:numPr>
        <w:tabs>
          <w:tab w:val="left" w:pos="284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По отдельности преобразовывают правую, а затем левую часть и в итоге получают равные выражения;</w:t>
      </w:r>
    </w:p>
    <w:p w:rsidR="004335DE" w:rsidRPr="002348D0" w:rsidRDefault="004335DE" w:rsidP="004335DE">
      <w:pPr>
        <w:pStyle w:val="a3"/>
        <w:tabs>
          <w:tab w:val="left" w:pos="142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 xml:space="preserve"> 4)  Составляют разность левой и правой части и в итоге получают нуль.</w:t>
      </w:r>
    </w:p>
    <w:p w:rsidR="004335DE" w:rsidRPr="00D428D7" w:rsidRDefault="004335DE" w:rsidP="004335DE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Какой способ выбрать – зависит от конкретного вида тождества,</w:t>
      </w:r>
      <w:r>
        <w:rPr>
          <w:rFonts w:ascii="Times New Roman" w:hAnsi="Times New Roman" w:cs="Times New Roman"/>
          <w:sz w:val="28"/>
          <w:szCs w:val="28"/>
        </w:rPr>
        <w:t xml:space="preserve"> которое  предлагают доказать. </w:t>
      </w: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8" o:spid="_x0000_s1026" type="#_x0000_t75" style="position:absolute;left:0;text-align:left;margin-left:212.45pt;margin-top:15pt;width:135pt;height:36pt;z-index:251659264;visibility:visible">
            <v:imagedata r:id="rId8" o:title=""/>
          </v:shape>
          <o:OLEObject Type="Embed" ProgID="Equation.3" ShapeID="Объект 18" DrawAspect="Content" ObjectID="_1585059190" r:id="rId9"/>
        </w:pict>
      </w:r>
      <w:r w:rsidRPr="002348D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Рассмотрим пример 3 на ИАД с использованием «шторки» </w:t>
      </w: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pict>
          <v:shape id="Object 6" o:spid="_x0000_s1028" type="#_x0000_t75" style="position:absolute;left:0;text-align:left;margin-left:103.9pt;margin-top:22.5pt;width:130pt;height:35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">
            <v:imagedata r:id="rId10" o:title=""/>
          </v:shape>
          <o:OLEObject Type="Embed" ProgID="Equation.3" ShapeID="Object 6" DrawAspect="Content" ObjectID="_1585059191" r:id="rId11"/>
        </w:pict>
      </w:r>
      <w:r>
        <w:rPr>
          <w:rFonts w:ascii="Times New Roman" w:eastAsiaTheme="minorEastAsia" w:hAnsi="Times New Roman" w:cs="Times New Roman"/>
          <w:i/>
          <w:sz w:val="28"/>
          <w:szCs w:val="28"/>
        </w:rPr>
        <w:pict>
          <v:shape id="Object 4" o:spid="_x0000_s1027" type="#_x0000_t75" style="position:absolute;left:0;text-align:left;margin-left:-27.3pt;margin-top:21.5pt;width:126pt;height:3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">
            <v:imagedata r:id="rId12" o:title=""/>
          </v:shape>
          <o:OLEObject Type="Embed" ProgID="Equation.3" ShapeID="Object 4" DrawAspect="Content" ObjectID="_1585059192" r:id="rId13"/>
        </w:pict>
      </w:r>
      <w:r w:rsidRPr="002348D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ab/>
      </w:r>
      <w:r w:rsidRPr="002348D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ab/>
        <w:t>Доказать тождество</w:t>
      </w:r>
      <w:r w:rsidRPr="002348D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Pr="002348D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Итак, 2 = 2.</w:t>
      </w:r>
    </w:p>
    <w:p w:rsidR="004335DE" w:rsidRPr="002348D0" w:rsidRDefault="004335DE" w:rsidP="004335DE">
      <w:pPr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Theme="minorEastAsia" w:hAnsi="Times New Roman" w:cs="Times New Roman"/>
          <w:sz w:val="28"/>
          <w:szCs w:val="28"/>
        </w:rPr>
        <w:t>Если при преобразовании рациональных выражений в результате получается число, что это означает?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всех допустимых значениях переменной значение выражения не зависит от выбора значений переменных. 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окажите, что при всех допустимых значениях переменных значения выражения не зависит от значений входящих в него переменных.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spell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Выпоняется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действиям на доске)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EC41B" wp14:editId="7CF625C8">
            <wp:extent cx="2428875" cy="476250"/>
            <wp:effectExtent l="0" t="0" r="9525" b="0"/>
            <wp:docPr id="2" name="Рисунок 2" descr="http://festival.1september.ru/articles/214103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4103/image23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- 1</w:t>
      </w: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b/>
          <w:sz w:val="28"/>
          <w:szCs w:val="28"/>
        </w:rPr>
        <w:t>Задание 5</w:t>
      </w:r>
      <w:proofErr w:type="gramStart"/>
      <w:r w:rsidRPr="002348D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Pr="002348D0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2348D0">
        <w:rPr>
          <w:rFonts w:ascii="Times New Roman" w:eastAsiaTheme="minorEastAsia" w:hAnsi="Times New Roman" w:cs="Times New Roman"/>
          <w:sz w:val="28"/>
          <w:szCs w:val="28"/>
        </w:rPr>
        <w:t>место * вставьте алгебраические выражения так, чтобы получились тождественно равные выражения</w:t>
      </w: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7+x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*+ y+ *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2xy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2y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xy</m:t>
              </m:r>
            </m:den>
          </m:f>
        </m:oMath>
      </m:oMathPara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b/>
          <w:sz w:val="28"/>
          <w:szCs w:val="28"/>
        </w:rPr>
        <w:t>Задание 6.</w:t>
      </w: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Постройте график зависимости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+2x+4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+2x</m:t>
            </m:r>
          </m:den>
        </m:f>
      </m:oMath>
    </w:p>
    <w:p w:rsidR="004335DE" w:rsidRPr="002348D0" w:rsidRDefault="004335DE" w:rsidP="004335DE">
      <w:pPr>
        <w:ind w:left="284" w:firstLine="142"/>
        <w:rPr>
          <w:i/>
          <w:noProof/>
          <w:sz w:val="28"/>
          <w:szCs w:val="28"/>
          <w:lang w:eastAsia="ru-RU"/>
        </w:rPr>
      </w:pP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+2x+4</m:t>
                </m:r>
              </m:e>
            </m:d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3x+2</m:t>
                </m:r>
              </m:e>
            </m:d>
          </m:den>
        </m:f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 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3x+2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+2x+4</m:t>
            </m:r>
          </m:den>
        </m:f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= </m:t>
        </m:r>
      </m:oMath>
      <w:r w:rsidRPr="002348D0">
        <w:rPr>
          <w:noProof/>
          <w:sz w:val="28"/>
          <w:szCs w:val="28"/>
          <w:lang w:eastAsia="ru-RU"/>
        </w:rPr>
        <w:t xml:space="preserve">  = </w:t>
      </w:r>
      <w:r w:rsidRPr="002348D0">
        <w:rPr>
          <w:i/>
          <w:noProof/>
          <w:sz w:val="28"/>
          <w:szCs w:val="28"/>
          <w:lang w:val="en-US" w:eastAsia="ru-RU"/>
        </w:rPr>
        <w:t>x</w:t>
      </w:r>
      <w:r w:rsidRPr="002348D0">
        <w:rPr>
          <w:i/>
          <w:noProof/>
          <w:sz w:val="28"/>
          <w:szCs w:val="28"/>
          <w:lang w:eastAsia="ru-RU"/>
        </w:rPr>
        <w:t>-2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Итак, у = х - 2  при 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m:t>3</m:t>
        </m:r>
        <m:sSup>
          <m:sSupPr>
            <m:ctrl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m:t>+2x≠0          x</m:t>
        </m:r>
        <m:d>
          <m:dPr>
            <m:ctrl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3x+2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m:t xml:space="preserve">≠0            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m:t xml:space="preserve">≠0,      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m:t>≠-</m:t>
        </m:r>
        <m:f>
          <m:fPr>
            <m:ctrlP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</m:oMath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2348D0">
        <w:rPr>
          <w:rFonts w:ascii="Times New Roman" w:hAnsi="Times New Roman" w:cs="Times New Roman"/>
          <w:sz w:val="28"/>
          <w:szCs w:val="28"/>
        </w:rPr>
        <w:t>. Из материалов 2014 года</w:t>
      </w:r>
      <w:proofErr w:type="gramStart"/>
      <w:r w:rsidRPr="002348D0">
        <w:rPr>
          <w:rFonts w:ascii="Times New Roman" w:hAnsi="Times New Roman" w:cs="Times New Roman"/>
          <w:sz w:val="28"/>
          <w:szCs w:val="28"/>
        </w:rPr>
        <w:t xml:space="preserve">       У</w:t>
      </w:r>
      <w:proofErr w:type="gramEnd"/>
      <w:r w:rsidRPr="002348D0">
        <w:rPr>
          <w:rFonts w:ascii="Times New Roman" w:hAnsi="Times New Roman" w:cs="Times New Roman"/>
          <w:sz w:val="28"/>
          <w:szCs w:val="28"/>
        </w:rPr>
        <w:t xml:space="preserve">простить выражение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b-a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 xml:space="preserve">Тестирование (компьютерное)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355"/>
        <w:gridCol w:w="1686"/>
        <w:gridCol w:w="1742"/>
        <w:gridCol w:w="1823"/>
      </w:tblGrid>
      <w:tr w:rsidR="004335DE" w:rsidRPr="002348D0" w:rsidTr="0015112E">
        <w:tc>
          <w:tcPr>
            <w:tcW w:w="4503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Выполните сложение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4c</m:t>
                  </m:r>
                </m:den>
              </m:f>
            </m:oMath>
          </w:p>
        </w:tc>
        <w:tc>
          <w:tcPr>
            <w:tcW w:w="1701" w:type="dxa"/>
          </w:tcPr>
          <w:p w:rsidR="004335DE" w:rsidRPr="00C97A45" w:rsidRDefault="004335DE" w:rsidP="004335DE">
            <w:pPr>
              <w:ind w:left="284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19a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6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19a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20c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20c</m:t>
                    </m:r>
                  </m:den>
                </m:f>
              </m:oMath>
            </m:oMathPara>
          </w:p>
        </w:tc>
      </w:tr>
      <w:tr w:rsidR="004335DE" w:rsidRPr="002348D0" w:rsidTr="0015112E">
        <w:tc>
          <w:tcPr>
            <w:tcW w:w="4503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Выполнить вычитание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</w:p>
        </w:tc>
        <w:tc>
          <w:tcPr>
            <w:tcW w:w="1701" w:type="dxa"/>
          </w:tcPr>
          <w:p w:rsidR="004335DE" w:rsidRPr="00C97A45" w:rsidRDefault="004335DE" w:rsidP="004335DE">
            <w:pPr>
              <w:ind w:left="284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b-a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6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b-a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-a</m:t>
                    </m:r>
                  </m:den>
                </m:f>
              </m:oMath>
            </m:oMathPara>
          </w:p>
        </w:tc>
      </w:tr>
      <w:tr w:rsidR="004335DE" w:rsidRPr="002348D0" w:rsidTr="0015112E">
        <w:tc>
          <w:tcPr>
            <w:tcW w:w="4503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Выполнить умножение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.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  <w:tc>
          <w:tcPr>
            <w:tcW w:w="1701" w:type="dxa"/>
          </w:tcPr>
          <w:p w:rsidR="004335DE" w:rsidRPr="00C97A45" w:rsidRDefault="004335DE" w:rsidP="004335DE">
            <w:pPr>
              <w:ind w:left="284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y-x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</w:tr>
      <w:tr w:rsidR="004335DE" w:rsidRPr="002348D0" w:rsidTr="0015112E">
        <w:tc>
          <w:tcPr>
            <w:tcW w:w="4503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Выполнить деление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701" w:type="dxa"/>
          </w:tcPr>
          <w:p w:rsidR="004335DE" w:rsidRPr="00C97A45" w:rsidRDefault="004335DE" w:rsidP="004335DE">
            <w:pPr>
              <w:ind w:left="284" w:firstLine="142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9n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8m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6n</m:t>
                    </m:r>
                  </m:den>
                </m:f>
              </m:oMath>
            </m:oMathPara>
          </w:p>
        </w:tc>
      </w:tr>
      <w:tr w:rsidR="004335DE" w:rsidRPr="002348D0" w:rsidTr="0015112E">
        <w:tc>
          <w:tcPr>
            <w:tcW w:w="4503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Выполните действие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1701" w:type="dxa"/>
          </w:tcPr>
          <w:p w:rsidR="004335DE" w:rsidRPr="00C97A45" w:rsidRDefault="004335DE" w:rsidP="004335DE">
            <w:pPr>
              <w:ind w:left="284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-9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-9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4335DE" w:rsidRPr="002348D0" w:rsidTr="0015112E">
        <w:tc>
          <w:tcPr>
            <w:tcW w:w="4503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Выполните деление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+6</m:t>
                  </m:r>
                </m:den>
              </m:f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-36</m:t>
                  </m:r>
                </m:den>
              </m:f>
            </m:oMath>
          </w:p>
        </w:tc>
        <w:tc>
          <w:tcPr>
            <w:tcW w:w="1701" w:type="dxa"/>
          </w:tcPr>
          <w:p w:rsidR="004335DE" w:rsidRPr="00C97A45" w:rsidRDefault="004335DE" w:rsidP="004335DE">
            <w:pPr>
              <w:ind w:left="284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4335DE" w:rsidRPr="002348D0" w:rsidRDefault="004335DE" w:rsidP="004335DE">
            <w:pPr>
              <w:ind w:left="284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-36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x-6</m:t>
                    </m:r>
                  </m:den>
                </m:f>
              </m:oMath>
            </m:oMathPara>
          </w:p>
          <w:p w:rsidR="004335DE" w:rsidRPr="002348D0" w:rsidRDefault="004335DE" w:rsidP="004335DE">
            <w:pPr>
              <w:ind w:left="284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2348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8 .</w:t>
      </w:r>
      <w:r w:rsidRPr="002348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Доказать тождество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4-x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x-1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-x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=2</m:t>
        </m:r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2348D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всех допустимых значениях переменной.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Доказательство. 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доказательства указанного тождества постараемся упростить его левую часть (сложную) до того простого вида, который от нас требуется. Для этого выполним все действия с дробями в числителе и знаменателе, а затем разделим дроби и упростим результат.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A147208" wp14:editId="4D67407F">
            <wp:extent cx="6267450" cy="895350"/>
            <wp:effectExtent l="0" t="0" r="0" b="0"/>
            <wp:docPr id="3" name="Рисунок 3" descr="http://d3mlntcv38ck9k.cloudfront.net/content/konspekt_image/23335/25bd4e84df065d130e03bf9d1738a9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mlntcv38ck9k.cloudfront.net/content/konspekt_image/23335/25bd4e84df065d130e03bf9d1738a99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21" cy="8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Доказано при всех допустимых значениях переменной.  2=2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 урока</w:t>
      </w:r>
      <w:r w:rsidRPr="00C9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Что планировали и выполнили ли 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Заполнить оценочный лист 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будем учиться, работать с охотой</w:t>
      </w:r>
      <w:r w:rsidRPr="00234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ничего не попросим взамен.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хорошо, что есть на свете</w:t>
      </w:r>
      <w:proofErr w:type="gramStart"/>
      <w:r w:rsidRPr="00234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</w:t>
      </w:r>
      <w:proofErr w:type="gramEnd"/>
      <w:r w:rsidRPr="00234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 дружных команды:</w:t>
      </w:r>
      <w:r w:rsidRPr="00234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Учащихся и учителей!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Оценочный лист обучающегося  8  класса_________________________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1"/>
        <w:tblW w:w="0" w:type="auto"/>
        <w:tblInd w:w="732" w:type="dxa"/>
        <w:tblLayout w:type="fixed"/>
        <w:tblLook w:val="04A0" w:firstRow="1" w:lastRow="0" w:firstColumn="1" w:lastColumn="0" w:noHBand="0" w:noVBand="1"/>
      </w:tblPr>
      <w:tblGrid>
        <w:gridCol w:w="652"/>
        <w:gridCol w:w="6095"/>
        <w:gridCol w:w="1842"/>
      </w:tblGrid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работы</w:t>
            </w:r>
          </w:p>
        </w:tc>
      </w:tr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ранее </w:t>
            </w:r>
            <w:proofErr w:type="gramStart"/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*Знание правил </w:t>
            </w:r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*Применение правил на практике</w:t>
            </w:r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Закрепление ранее изученного материала</w:t>
            </w:r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  *Упрощение выражений</w:t>
            </w:r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*Доказательство тождеств</w:t>
            </w:r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Тестирование (компьютерное)</w:t>
            </w:r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E" w:rsidRPr="002348D0" w:rsidTr="0015112E">
        <w:tc>
          <w:tcPr>
            <w:tcW w:w="65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работу на уроке</w:t>
            </w:r>
          </w:p>
        </w:tc>
        <w:tc>
          <w:tcPr>
            <w:tcW w:w="1842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b/>
          <w:sz w:val="28"/>
          <w:szCs w:val="28"/>
        </w:rPr>
        <w:t>6. Домашнее задание.</w:t>
      </w: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  1) Из учебника №118(8) </w:t>
      </w: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Упростить выражение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2) Докажите тождество     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.    </w:t>
      </w:r>
    </w:p>
    <w:p w:rsidR="004335DE" w:rsidRPr="002348D0" w:rsidRDefault="004335DE" w:rsidP="004335DE">
      <w:pPr>
        <w:ind w:left="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3) подготовиться к самостоятельной работе.      </w:t>
      </w:r>
    </w:p>
    <w:p w:rsidR="004335DE" w:rsidRPr="002348D0" w:rsidRDefault="004335DE" w:rsidP="004335DE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7. Организация окончания урока. Рефлексия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lastRenderedPageBreak/>
        <w:t>Лист рефлексии                                   Фамилия, имя__________________</w:t>
      </w:r>
    </w:p>
    <w:p w:rsidR="004335DE" w:rsidRPr="002348D0" w:rsidRDefault="004335DE" w:rsidP="004335DE">
      <w:pPr>
        <w:spacing w:after="0"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714" w:type="dxa"/>
        <w:tblLook w:val="01E0" w:firstRow="1" w:lastRow="1" w:firstColumn="1" w:lastColumn="1" w:noHBand="0" w:noVBand="0"/>
      </w:tblPr>
      <w:tblGrid>
        <w:gridCol w:w="1167"/>
        <w:gridCol w:w="5220"/>
        <w:gridCol w:w="2700"/>
      </w:tblGrid>
      <w:tr w:rsidR="004335DE" w:rsidRPr="002348D0" w:rsidTr="0015112E">
        <w:tc>
          <w:tcPr>
            <w:tcW w:w="1167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70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Ответ ( +  или</w:t>
            </w:r>
            <w:proofErr w:type="gramStart"/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)</w:t>
            </w:r>
            <w:proofErr w:type="gramEnd"/>
          </w:p>
        </w:tc>
      </w:tr>
      <w:tr w:rsidR="004335DE" w:rsidRPr="002348D0" w:rsidTr="0015112E">
        <w:tc>
          <w:tcPr>
            <w:tcW w:w="1167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Комфортно ли вам было на уроке?</w:t>
            </w:r>
          </w:p>
        </w:tc>
        <w:tc>
          <w:tcPr>
            <w:tcW w:w="270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5DE" w:rsidRPr="002348D0" w:rsidTr="0015112E">
        <w:tc>
          <w:tcPr>
            <w:tcW w:w="1167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Поняли ли вы материал урока?</w:t>
            </w:r>
          </w:p>
        </w:tc>
        <w:tc>
          <w:tcPr>
            <w:tcW w:w="270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5DE" w:rsidRPr="002348D0" w:rsidTr="0015112E">
        <w:tc>
          <w:tcPr>
            <w:tcW w:w="1167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Требовалась ли вам помощь:</w:t>
            </w:r>
          </w:p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а) учителя</w:t>
            </w:r>
          </w:p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б) учебника</w:t>
            </w:r>
          </w:p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в) соседа по парте?</w:t>
            </w:r>
          </w:p>
        </w:tc>
        <w:tc>
          <w:tcPr>
            <w:tcW w:w="270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5DE" w:rsidRPr="002348D0" w:rsidTr="0015112E">
        <w:tc>
          <w:tcPr>
            <w:tcW w:w="1167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 по пяти бальной системе.</w:t>
            </w:r>
          </w:p>
        </w:tc>
        <w:tc>
          <w:tcPr>
            <w:tcW w:w="2700" w:type="dxa"/>
          </w:tcPr>
          <w:p w:rsidR="004335DE" w:rsidRPr="002348D0" w:rsidRDefault="004335DE" w:rsidP="004335DE">
            <w:pPr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460C" w:rsidRDefault="00D3460C"/>
    <w:sectPr w:rsidR="00D3460C" w:rsidSect="004335D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C7E"/>
    <w:multiLevelType w:val="hybridMultilevel"/>
    <w:tmpl w:val="3C0A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0348"/>
    <w:multiLevelType w:val="hybridMultilevel"/>
    <w:tmpl w:val="A49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2247"/>
    <w:multiLevelType w:val="hybridMultilevel"/>
    <w:tmpl w:val="F97A6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EC"/>
    <w:rsid w:val="004335DE"/>
    <w:rsid w:val="005936EC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5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35DE"/>
    <w:pPr>
      <w:ind w:left="720"/>
      <w:contextualSpacing/>
    </w:pPr>
  </w:style>
  <w:style w:type="table" w:styleId="a5">
    <w:name w:val="Table Grid"/>
    <w:basedOn w:val="a1"/>
    <w:uiPriority w:val="59"/>
    <w:rsid w:val="0043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3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35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5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35DE"/>
    <w:pPr>
      <w:ind w:left="720"/>
      <w:contextualSpacing/>
    </w:pPr>
  </w:style>
  <w:style w:type="table" w:styleId="a5">
    <w:name w:val="Table Grid"/>
    <w:basedOn w:val="a1"/>
    <w:uiPriority w:val="59"/>
    <w:rsid w:val="0043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3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35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lasses.ru/all-russian/russian-dictionary-Ushakov.ht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2018-04-12T13:21:00Z</dcterms:created>
  <dcterms:modified xsi:type="dcterms:W3CDTF">2018-04-12T13:22:00Z</dcterms:modified>
</cp:coreProperties>
</file>