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53" w:rsidRPr="00536453" w:rsidRDefault="00536453" w:rsidP="00536453">
      <w:pPr>
        <w:widowControl/>
        <w:autoSpaceDE/>
        <w:autoSpaceDN/>
        <w:spacing w:line="276" w:lineRule="auto"/>
        <w:jc w:val="right"/>
        <w:rPr>
          <w:rFonts w:ascii="Times New Roman" w:eastAsia="Calibri" w:hAnsi="Times New Roman" w:cs="Times New Roman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0E07370C" wp14:editId="45D76DF3">
            <wp:simplePos x="0" y="0"/>
            <wp:positionH relativeFrom="page">
              <wp:posOffset>381000</wp:posOffset>
            </wp:positionH>
            <wp:positionV relativeFrom="page">
              <wp:posOffset>152400</wp:posOffset>
            </wp:positionV>
            <wp:extent cx="73025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Pr="00536453" w:rsidRDefault="00536453" w:rsidP="00536453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bookmarkStart w:id="0" w:name="_GoBack"/>
      <w:bookmarkEnd w:id="0"/>
      <w:r w:rsidRPr="005364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Пояснительная записка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   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  <w:t>Развивающая программа художественно-эстетического направления «Театральный калейдоскоп» является   программой дополнительного образования детей по основам театрального искусства и рассчитана на младший школьный возраст.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  <w:t>По наблюдениям психологов многие дети в свой первый учебный год в школе испытывают страхи, связанные с адаптацией в новом детском коллективе,  у таких  детей часто отсутствуют навыки произвольного внимания, недостаточно развита память, появляются зажимы и комплексы. Занятия театральным творчеством помогают эмоционально раскрепостить таких детей, снять зажатость, лучше адаптироваться среди сверстников и взрослых, усилить познавательный интерес и мотивацию к учебной деятельности.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Актуальность программы 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состоит в том, что обучение детей театральному искусству, как искусству синтетическому, является одним из средств воспитания школьника через слово, движения, голос, отношение к окружающему миру, что в результате характеризует действительно культурного человека, человека любящего свое Отечество.</w:t>
      </w:r>
    </w:p>
    <w:p w:rsidR="00536453" w:rsidRPr="00536453" w:rsidRDefault="00536453" w:rsidP="00536453">
      <w:pPr>
        <w:widowControl/>
        <w:autoSpaceDE/>
        <w:autoSpaceDN/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Новизна развивающей программы «Театральный калейдоскоп» состоит в том, что учебно-воспитательный процесс осуществляется через различные направления работы: воспитание основ театральной культуры, развитие навыков исполнительской деятельности, развитие речи и ритмопластической выразительности, формирование предметных и коммуникативных компетенций.  Все направления используются в комплексе, что способствует формированию нравственных  и эстетических качеств у воспитанников детского театрального объединения.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На занятиях в детском театральном коллективе дети имеют возможность пройти путь от общеразвивающих  игр  и </w:t>
      </w:r>
      <w:proofErr w:type="spellStart"/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тренинговых</w:t>
      </w:r>
      <w:proofErr w:type="spellEnd"/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упражнений до участия в творческой постановке.  Проигрывая те или иные ситуации, примеряя  на себя «сценические образы», работая над творческой постановкой, дети получают полезные навыки коллективной и индивидуальной работы, адекватно реагируют на окружающий мир.</w:t>
      </w:r>
      <w:r w:rsidRPr="00536453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 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Данная программа рассчитана на детей младшего школьного  возраста 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7 – 10 лет (1-4 классы). В течение учебного года возможна корректировка учебного плана в зависимости от задач образовательного процесса.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Занятия проводятся 1 раз в неделю по 1 часу.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Цель программы: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   Создание условий для развития творческих способностей и эмоциональной сферы детей младшего школьного возраста средствами театральной педагогики.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        Задачи: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Активизация познавательного интереса детей младшего школьного возраста.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Развитие зрительного и слухового внимания, памяти, наблюдательности, находчивости, фантазии, воображения, образного мышления.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Снятие мышечных зажимов, зажатости и скованности.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Развитие речевого дыхания и правильной артикуляции, дикции.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Формирование художественного вкуса, интереса к театральному искусству.</w:t>
      </w:r>
    </w:p>
    <w:p w:rsidR="00536453" w:rsidRPr="00536453" w:rsidRDefault="00536453" w:rsidP="00536453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276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Воспитание доброжелательности и контактности в отношениях со сверстниками.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spacing w:before="30" w:after="3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Содержание, основные средства и методические особенности программы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Средствами реализации программы являются следующие организационные формы: теоретические и практические занятия, а также показательные выступления на всевозможных праздниках и конкурсах.           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На теоретических занятиях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даются основные знания,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            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На практических занятиях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изложение </w:t>
      </w:r>
      <w:hyperlink r:id="rId9" w:tooltip="Теория поля" w:history="1">
        <w:r w:rsidRPr="005364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ru-RU" w:eastAsia="ru-RU"/>
          </w:rPr>
          <w:t>теоретических положений</w:t>
        </w:r>
      </w:hyperlink>
      <w:r w:rsidRPr="00536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сопровождаются практическим показом самим преп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одавателем, даются основы актерского мастерства, </w:t>
      </w:r>
      <w:hyperlink r:id="rId10" w:tooltip="Культура речи" w:history="1">
        <w:r w:rsidRPr="005364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ru-RU" w:eastAsia="ru-RU"/>
          </w:rPr>
          <w:t>культуры речи</w:t>
        </w:r>
      </w:hyperlink>
      <w:r w:rsidRPr="00536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движений, проводятся игровые, психологические и обучающие тренинги. Во время занятий происходит доброжелательная коррекция. Педагог добивается того, чтобы все участники пытались максимально ярко и точно выполнить задание.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Программа предусматривает изучение следующих курсов: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Знакомство с удивительным миром театра;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Словесное действие;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 Этика и этикет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Пластика;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 Актёрское мастерство;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</w:t>
      </w:r>
      <w:r w:rsidRPr="00536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Работа над спектаклем (пьесой, сказкой)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Первые театральные уроки включают в себя: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  Знакомство с театром;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  Правила поведения в театре;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·  Знакомство с театральными атрибутами;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Игры: «Зеркало», «Отражение», «Знакомство».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Словесное действие включает в себя: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Беседы о выдающихся мастерах слова. Древние ораторы. Богатство </w:t>
      </w:r>
      <w:r w:rsidRPr="00536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пушкинского </w:t>
      </w:r>
      <w:hyperlink r:id="rId11" w:tooltip="Языки" w:history="1">
        <w:r w:rsidRPr="005364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языка</w:t>
        </w:r>
      </w:hyperlink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Поэзия – музыка слов. Краткий обзор русской и советской детской поэзии.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Подбор репертуара для начинающих чтецов. К. Чуковский, С. Маршак, С. Михалков, А. </w:t>
      </w:r>
      <w:proofErr w:type="spell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Барто</w:t>
      </w:r>
      <w:proofErr w:type="spell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 Изучение вкусов детей. Подготовка речевого аппарата к действию. Речевая разминка. Правильная осанка, снятие «зажимов». Артикуляция. Исследование резонаторов. Действие и направленность звука. Занятия по овладению мастерством художественного слова на основе работы над баснями, стихами. Разбор сюжетов, обсуждение поступков героев. Интонирование. Простейшие словесные игры: «Продолжи сказку», «Нарисуй словесную картину», «Опиши дорогу домой», «Я хочу с тобой дружить, потому что…», «33егорки», «Самая неправдоподобная история»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6453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  <w:lang w:val="ru-RU"/>
        </w:rPr>
        <w:t>Этика и этикет</w:t>
      </w:r>
      <w:r w:rsidRPr="0053645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>Пластика включает в себя: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Физический тренинг. Разогрев, растяжка мышц. Пластика рук, ног. </w:t>
      </w:r>
      <w:proofErr w:type="spell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Легатированное</w:t>
      </w:r>
      <w:proofErr w:type="spell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(плавное) движение: «покраска», «полоскание», «руки – крылья», «замедленное действие».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Упражнения: «стена», </w:t>
      </w:r>
      <w:r w:rsidRPr="00536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hyperlink r:id="rId12" w:tooltip="Перетягивание каната" w:history="1">
        <w:r w:rsidRPr="005364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перетягивание каната</w:t>
        </w:r>
      </w:hyperlink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», «тень», «зеркало», «игрушки в магазине», «жонглирование воображаемого мяча», «переноска тяжестей», «скульптура».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Закрепощения, раскрепощения. Память физических действий.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Упражнения: «повтори движения за педагогом», «животные», «перестроения по цвету волос, одежды, по номерам домов, квартир, по </w:t>
      </w:r>
      <w:hyperlink r:id="rId13" w:tooltip="Алфавит" w:history="1">
        <w:r w:rsidRPr="005364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алфавиту</w:t>
        </w:r>
      </w:hyperlink>
      <w:r w:rsidRPr="005364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именам и пр.», «опорные точки», «воображаемая работа» Игры: «заводила», «поезд идёт», «10 точек», «найди пару», «узнай свою цифру», «крокодил».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Пластические этюды на заданные темы без предмета.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5364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ru-RU"/>
        </w:rPr>
        <w:t>Актёрское мастерство включает в себя: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Беседы о театре. Краткий экскурс в историю театра. Профессия актёра. Рассказы о выдающихся режиссёрах, актёрах. Обсуждение детских фильмов, мультфильмов, спектаклей. Актёрский тренинг. Три круга внимания. Упражнения на развитие внимания: «запомни предметы», «исследование звуков и шумов в помещении и вне его», «запомни перестроения», «повтори движения за педагогом», «отсчёт минуты в уме», «заметь перемену в обстановке», «угадай источник звука», «найди перемены в одежде товарища», «царевна-</w:t>
      </w:r>
      <w:proofErr w:type="spell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несмеяна</w:t>
      </w:r>
      <w:proofErr w:type="spell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Предлагаемые обстоятельства,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магическое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«если бы». Этюды в предлагаемых обстоятельствах, изменения и усложнение предлагаемых обстоятельств. Упражнения: «моя профессия…», «похороны предмета». Этюдная работа. Этюды с воображаемыми предметами, одиночные, парные, групповые, без слов, с минимумом текста. Этюды на выполнение воображаемой работы, пародирование повадок животных. Импровизационные этюды на заданную музыкальную тему.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Следует также отметить следующие принципы организации занятий: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  От простого к сложному.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  От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единичного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общему.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  Чередование словесных упражнений с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подвижными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  Постоянное совершенствование выполнения упражнений и этюдов.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  Стабильность и регулярность проведения занятий.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  <w:t>Работа над спектаклем (пьесой, сказкой)</w:t>
      </w: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базируется на авторских пьесах и включает в себя знакомство с пьесой, сказкой, работу над спектаклем – от этюдов к рождению спектакля. </w:t>
      </w: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Показ спектакля.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Задачи.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Ожидаемый результат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По окончании первого года обучения воспитанник должен: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Увлечься творческими задачами кружка. 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Уметь ориентироваться в профессиональной актёрской и режиссёрской терминологии. 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Избавиться от зажимов и комплексов. 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Научиться элементарным основам актёрского мастерства, сценического движения.</w:t>
      </w:r>
    </w:p>
    <w:p w:rsidR="00536453" w:rsidRPr="00536453" w:rsidRDefault="00536453" w:rsidP="00536453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Научиться </w:t>
      </w:r>
      <w:proofErr w:type="gramStart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правильно</w:t>
      </w:r>
      <w:proofErr w:type="gramEnd"/>
      <w:r w:rsidRPr="005364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интонировать стихотворный и прозаический текст.</w:t>
      </w:r>
    </w:p>
    <w:p w:rsidR="00536453" w:rsidRPr="00536453" w:rsidRDefault="00536453" w:rsidP="00536453">
      <w:pPr>
        <w:widowControl/>
        <w:autoSpaceDE/>
        <w:autoSpaceDN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Материально-техническое обеспечение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Helvetica" w:eastAsia="Times New Roman" w:hAnsi="Helvetica" w:cs="Helvetica"/>
          <w:bCs/>
          <w:sz w:val="24"/>
          <w:szCs w:val="24"/>
          <w:bdr w:val="none" w:sz="0" w:space="0" w:color="auto" w:frame="1"/>
          <w:lang w:val="ru-RU" w:eastAsia="ru-RU"/>
        </w:rPr>
        <w:t>1</w:t>
      </w: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.  Актовый зал со сценой.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2.  Помещение для проведения индивидуальных и групповых занятий.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3.  Помещение для изготовления костюмов, декораций, помещение для хранения банка декораций и костюмов.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4.  Реквизит для занятий по сценическому движению и актёрскому мастерству.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5.  Сценические костюмы.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 xml:space="preserve">6. </w:t>
      </w:r>
      <w:r w:rsidRPr="005364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Атрибуты для занятий и для спектаклей.</w:t>
      </w:r>
    </w:p>
    <w:p w:rsidR="00536453" w:rsidRPr="00536453" w:rsidRDefault="00536453" w:rsidP="00536453">
      <w:pPr>
        <w:widowControl/>
        <w:autoSpaceDE/>
        <w:autoSpaceDN/>
        <w:ind w:left="30" w:right="30"/>
        <w:textAlignment w:val="baseline"/>
        <w:rPr>
          <w:rFonts w:ascii="Helvetica" w:eastAsia="Times New Roman" w:hAnsi="Helvetica" w:cs="Helvetica"/>
          <w:bCs/>
          <w:sz w:val="24"/>
          <w:szCs w:val="24"/>
          <w:bdr w:val="none" w:sz="0" w:space="0" w:color="auto" w:frame="1"/>
          <w:lang w:val="ru-RU" w:eastAsia="ru-RU"/>
        </w:rPr>
      </w:pPr>
      <w:r w:rsidRPr="005364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7.  Наличие технического оборудования (компьютер, мультимедийный проектор, микрофоны</w:t>
      </w:r>
      <w:r w:rsidRPr="00536453">
        <w:rPr>
          <w:rFonts w:ascii="Helvetica" w:eastAsia="Times New Roman" w:hAnsi="Helvetica" w:cs="Helvetica"/>
          <w:bCs/>
          <w:sz w:val="24"/>
          <w:szCs w:val="24"/>
          <w:bdr w:val="none" w:sz="0" w:space="0" w:color="auto" w:frame="1"/>
          <w:lang w:val="ru-RU" w:eastAsia="ru-RU"/>
        </w:rPr>
        <w:t>).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36453" w:rsidRPr="00536453" w:rsidRDefault="00536453" w:rsidP="00536453">
      <w:pPr>
        <w:widowControl/>
        <w:autoSpaceDE/>
        <w:autoSpaceDN/>
        <w:spacing w:line="276" w:lineRule="auto"/>
        <w:jc w:val="center"/>
        <w:rPr>
          <w:rFonts w:ascii="Helvetica" w:eastAsia="Calibri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ru-RU"/>
        </w:rPr>
      </w:pPr>
      <w:r w:rsidRPr="005364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Тематическое планирование  (1 час в неделю)</w:t>
      </w:r>
    </w:p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Helvetica" w:eastAsia="Calibri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ru-RU"/>
        </w:rPr>
      </w:pPr>
    </w:p>
    <w:tbl>
      <w:tblPr>
        <w:tblStyle w:val="a9"/>
        <w:tblW w:w="9571" w:type="dxa"/>
        <w:tblInd w:w="0" w:type="dxa"/>
        <w:tblLook w:val="04A0" w:firstRow="1" w:lastRow="0" w:firstColumn="1" w:lastColumn="0" w:noHBand="0" w:noVBand="1"/>
      </w:tblPr>
      <w:tblGrid>
        <w:gridCol w:w="1273"/>
        <w:gridCol w:w="5214"/>
        <w:gridCol w:w="1395"/>
        <w:gridCol w:w="1689"/>
      </w:tblGrid>
      <w:tr w:rsidR="00536453" w:rsidRPr="00536453" w:rsidTr="00536453">
        <w:trPr>
          <w:trHeight w:val="97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6453" w:rsidRPr="00536453" w:rsidRDefault="00536453" w:rsidP="0053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36453" w:rsidRPr="00536453" w:rsidTr="00536453">
        <w:trPr>
          <w:trHeight w:val="4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Знакомство со сценой.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Инструктаж по ТБ. Учимся взаимодействию с партнёром. Учимся слышать, видеть партнёра. Этюд «Отражение».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81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Упражнение на развитие сценического движения «Зеркало». Первые этюды в паре.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6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Упражнение на правильное дыхание. Дикция. Произношение гласных. Произношение согласных. Речевая характеристика образа.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6453" w:rsidRPr="00536453" w:rsidTr="00536453">
        <w:trPr>
          <w:trHeight w:val="35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</w:t>
            </w:r>
            <w:r w:rsidRPr="005364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городского  Дворца  культуры </w:t>
            </w:r>
            <w:proofErr w:type="spellStart"/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Ковылкино</w:t>
            </w:r>
            <w:proofErr w:type="spellEnd"/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Спектакль Республиканского театра кукол Мордовии «Сто тысяч «почему?», поставленный режиссером Лилией Шаховой и художником Натальей Кочневой.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6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Стихотворное произведение и особенности работы над ним. </w:t>
            </w:r>
            <w:r w:rsidRPr="00536453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Распределение ролей, создание образов.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67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Логика сценической речи. Знаки препинания в речевом действии.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6453" w:rsidRPr="00536453" w:rsidTr="00536453">
        <w:trPr>
          <w:trHeight w:val="61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Знаки интонации в речевом общении. Монолог и диалог. Сценические этюды.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Репетиции 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стихотворения</w:t>
            </w: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Ю. </w:t>
            </w:r>
            <w:proofErr w:type="spellStart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Тувима</w:t>
            </w:r>
            <w:proofErr w:type="spellEnd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Овощи</w:t>
            </w: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в обработке С. 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Михалкова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6453" w:rsidRPr="00536453" w:rsidTr="00536453">
        <w:trPr>
          <w:trHeight w:val="49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костюмов и декораций для инсценировки.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Генеральная репетиция.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Инсценировка 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стихотворения</w:t>
            </w: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Ю. </w:t>
            </w:r>
            <w:proofErr w:type="spellStart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Тувима</w:t>
            </w:r>
            <w:proofErr w:type="spellEnd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Овощи</w:t>
            </w: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в обработке С. </w:t>
            </w:r>
            <w:r w:rsidRPr="005364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Михалкова</w:t>
            </w: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53645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Показ для учащихся  школы.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дела (недостатки, что необходимо предусмотреть) (интересно ли было работать над инсценировкой, нужен ли он был, что будем делать дальше - коллективное планирование следующего дела).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Этика и этикет.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Связь этики с общей культурой человека. </w:t>
            </w:r>
            <w:proofErr w:type="gramStart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(Уважение человека к человеку, к природе, к земле, к Родине, к детству, к старости, к матери, к хлебу, к знанию; </w:t>
            </w:r>
            <w:proofErr w:type="gramEnd"/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тому, чего не знаешь, самоуважение).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Репетиция сценического этюда «Театр начинается с вешалки, а этикет с «волшебных» слов». (Этикет). Привычки дурного тона. (Этикет)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 xml:space="preserve">Ритмопластика. </w:t>
            </w: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Коллективность – главная особенность театрального искусства.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Этюды на движение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Этюд «Звуковые </w:t>
            </w:r>
            <w:proofErr w:type="spellStart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речью» Чтение стихотворения.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5364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Работа над спектаклем (пьесой, сказкой)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в коллективе. Выбор произведения и работа над ним.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Распределение ролей. Чтение по ролям.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Репетиционные занятия по технике речи,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Мимическим и сценическим движениям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Репетиционные занятия по технике речи,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Мимическим и сценическим движениям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Репетиционные занятия по технике речи,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Мимическим и сценическим движениям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Генеральная репетиция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Инсценировка произведения.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«Мы - актёры кукольного театра!»</w:t>
            </w:r>
          </w:p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Кукловождение</w:t>
            </w:r>
            <w:proofErr w:type="spellEnd"/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Выбор для спектакля (сказки). Распределение ролей.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чтения каждой роли.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Обучение работе над ширмой.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Обучение работе над ширмой.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Обучение работе над ширмой.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Генеральная репетиция сказки.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Постановка сказки.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6453" w:rsidRPr="00536453" w:rsidTr="00536453">
        <w:trPr>
          <w:trHeight w:val="4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45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4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Заключительное занятие.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3" w:rsidRPr="00536453" w:rsidRDefault="00536453" w:rsidP="005364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36453" w:rsidRPr="00536453" w:rsidRDefault="00536453" w:rsidP="00536453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536453" w:rsidRDefault="00536453" w:rsidP="00536453">
      <w:pPr>
        <w:rPr>
          <w:rFonts w:ascii="Times New Roman" w:eastAsia="Times New Roman" w:hAnsi="Times New Roman" w:cs="Times New Roman"/>
          <w:sz w:val="17"/>
          <w:lang w:val="ru-RU"/>
        </w:rPr>
      </w:pPr>
    </w:p>
    <w:p w:rsidR="00DA4743" w:rsidRPr="00536453" w:rsidRDefault="00DA4743" w:rsidP="00536453">
      <w:pPr>
        <w:rPr>
          <w:rFonts w:ascii="Times New Roman" w:eastAsia="Times New Roman" w:hAnsi="Times New Roman" w:cs="Times New Roman"/>
          <w:sz w:val="17"/>
          <w:lang w:val="ru-RU"/>
        </w:rPr>
      </w:pPr>
    </w:p>
    <w:sectPr w:rsidR="00DA4743" w:rsidRPr="0053645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E9" w:rsidRDefault="007B5FE9" w:rsidP="00536453">
      <w:r>
        <w:separator/>
      </w:r>
    </w:p>
  </w:endnote>
  <w:endnote w:type="continuationSeparator" w:id="0">
    <w:p w:rsidR="007B5FE9" w:rsidRDefault="007B5FE9" w:rsidP="0053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E9" w:rsidRDefault="007B5FE9" w:rsidP="00536453">
      <w:r>
        <w:separator/>
      </w:r>
    </w:p>
  </w:footnote>
  <w:footnote w:type="continuationSeparator" w:id="0">
    <w:p w:rsidR="007B5FE9" w:rsidRDefault="007B5FE9" w:rsidP="0053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13F0"/>
    <w:multiLevelType w:val="multilevel"/>
    <w:tmpl w:val="0D0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743"/>
    <w:rsid w:val="00536453"/>
    <w:rsid w:val="007B5FE9"/>
    <w:rsid w:val="00D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453"/>
  </w:style>
  <w:style w:type="paragraph" w:styleId="a7">
    <w:name w:val="footer"/>
    <w:basedOn w:val="a"/>
    <w:link w:val="a8"/>
    <w:uiPriority w:val="99"/>
    <w:unhideWhenUsed/>
    <w:rsid w:val="0053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53"/>
  </w:style>
  <w:style w:type="table" w:styleId="a9">
    <w:name w:val="Table Grid"/>
    <w:basedOn w:val="a1"/>
    <w:uiPriority w:val="59"/>
    <w:rsid w:val="0053645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453"/>
  </w:style>
  <w:style w:type="paragraph" w:styleId="a7">
    <w:name w:val="footer"/>
    <w:basedOn w:val="a"/>
    <w:link w:val="a8"/>
    <w:uiPriority w:val="99"/>
    <w:unhideWhenUsed/>
    <w:rsid w:val="0053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453"/>
  </w:style>
  <w:style w:type="table" w:styleId="a9">
    <w:name w:val="Table Grid"/>
    <w:basedOn w:val="a1"/>
    <w:uiPriority w:val="59"/>
    <w:rsid w:val="0053645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alfav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eretyagivanie_kan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yazi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kulmztura_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oriya_po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СОМР</cp:lastModifiedBy>
  <cp:revision>3</cp:revision>
  <dcterms:created xsi:type="dcterms:W3CDTF">2021-11-04T04:56:00Z</dcterms:created>
  <dcterms:modified xsi:type="dcterms:W3CDTF">2021-11-08T10:07:00Z</dcterms:modified>
</cp:coreProperties>
</file>