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00" w:rsidRPr="003639AE" w:rsidRDefault="00530A00" w:rsidP="00530A00">
      <w:pPr>
        <w:shd w:val="clear" w:color="auto" w:fill="FFFFFF"/>
        <w:spacing w:before="240"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ru-RU"/>
        </w:rPr>
      </w:pPr>
      <w:r w:rsidRPr="003639A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Консультация логопеда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для родителей</w:t>
      </w:r>
    </w:p>
    <w:p w:rsidR="00530A00" w:rsidRDefault="00530A00" w:rsidP="00530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530A00" w:rsidRDefault="00530A00" w:rsidP="00530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</w:t>
      </w:r>
      <w:r w:rsidRPr="003639A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Советы логоп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еда родителям, заинтересованным</w:t>
      </w:r>
    </w:p>
    <w:p w:rsidR="00530A00" w:rsidRDefault="00530A00" w:rsidP="00530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3639A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в правильной речи своих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»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Физическое, психическое и интеллектуальное воспитание ребенка начинается в раннем детстве. Все навыки приобретаются в семье, в том числе и навык правильной речи.  Речь не передается по наследству, ребенок перенимает опыт речевого общения от окружающих, т.е. овладение речью находится в прямой зависимости от окружающей среды.  Речь ребенка формируется на примере речи родных и близких ему людей: матери, отца, бабушки, дедушки, старших сестер, братьев. Среди многих родителей бытует глубоко неправильное мнение о том, что звуковая сторона речи ребенка развивается самостоятельно, без помощи взрослых, будто бы ребенок сам, постепенно, овладевает правильным произношением. Невмешательство в процесс формирования детской речи почти всегда влечет за собой отставание в развитии. Речевые недостатки, закрепившись в детстве, с большим трудом преодолеваются в последующие годы. Разумная семья всегда старается воздействовать на формирование речи ребенка, начиная с самых ранних лет жизни.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Оказать реальную помощь по развитию речи в РАННЕМ возрасте и стимуляции речевой активности, помогут специальные приемы: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 РАЗГОВОР С САМИМ СОБОЙ. Когда ребенок находится недалеко от вас, начните говорить вслух о том, что видите, слышите, чувствуете. Говорить нужно медленно, четко, короткими простыми предложениями. Например: «Я сейчас возьму чашку. Чашка на столе. В чашке молоко. Таня пьет молоко».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ПРОВОКАЦИЯ, или искусственное непонимание ребенка. Этот прием состоит в том, что взрослый не спешит проявить свою понятливость и временно становится «глухим», «глупым». Например: вы хорошо понимаете, какую игрушку дать ребенку, но даете совсем не ту. Конечно же, первой реакцией ребенка будет возмущение вашей непонятливостью, но это же будет и моментом, стимулирующим малыша назвать, нужный ему предмет. При возникновении затруднения, подскажите ему: «Я не понимаю, что ты хочешь: куклу, мишку или машинку?». В подобных ситуациях ребенок активизирует свои речевые возможности, чувствуя себе намного сообразительнее взрослого. Этот прием эффективен не только для называния предметов, но и словесного обозначения действий, производимых с ними.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РАСПРОСТРАНЕНИЕ. Продолжайте и дополняйте все сказанное малышом. Если сможет, ребенок повторит за вами, если нет, то достаточно и того, что он вас слушает. Например: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Ребенок: «Суп».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Взрослый: «Это овощной суп. Очень вкусный. Суп кушают ложкой».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ПРИГОВОРЫ. Использование игровых </w:t>
      </w:r>
      <w:proofErr w:type="spell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потешек</w:t>
      </w:r>
      <w:proofErr w:type="spell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песенок, стихов, приговоров в совместной деятельности с ребенком. Сопровождение действий </w:t>
      </w: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малыша словами, способствует непроизвольному обучению,  умению вслушиваться в звуки речи, улавливать ее ритм, отдельные звукосочетания, и постепенно проникать в их смысл. Затем дети постепенно, подражая взрослым, начинают играть словами, звуками, словосочетаниями.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«Водичка, водичка! Умой Маше личико</w:t>
      </w:r>
      <w:proofErr w:type="gram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!...»</w:t>
      </w:r>
      <w:proofErr w:type="gramEnd"/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Делаем зарядку: «</w:t>
      </w:r>
      <w:proofErr w:type="spell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Хома</w:t>
      </w:r>
      <w:proofErr w:type="spell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хома</w:t>
      </w:r>
      <w:proofErr w:type="spell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хомячок!»… И т.д.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Немаловажное значение фольклорных произведений состоит в том, что они удовлетворяют потребности ребенка в эмоциональном и тактильном контакте </w:t>
      </w:r>
      <w:proofErr w:type="gram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proofErr w:type="gram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взрослым. Большинство детей по своей природе – </w:t>
      </w:r>
      <w:proofErr w:type="spell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кинестетики</w:t>
      </w:r>
      <w:proofErr w:type="spell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ребенка в ласке, в физическом контакте.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ВЫБОР. Предоставляйте ребенку возможность выбора. Осуществление возможности выбора, порождает у ребенка ощущение собственной значимости. Например: «Тебе налить молока или сока?», «Тебе дать целое яблоко или половинку?», «Ты хочешь играть с куклой или медвежонком?».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ПРОДУКТИВНЫЕ ВИДЫ ДЕЯТЕЛЬНОСТИ. Это рисование, лепка, аппликация, конструирование. Развивают не только лингвистические способности, но и сенсорные, формируют мыслительную деятельность ребенка. Старайтесь любой рисунок малыша превратить в интересную историю, сказку.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Родители должны помнить, что очень важно, чтобы взрослые в разговоре с малышом следили за СВОИМ произношением, говорили с ним не торопясь, четко проговаривая звуки и слова спокойным, доброжелательным тоном. Неряшливая, торопливая речь взрослых обязательно отрицательно скажется на речи ребенка, он может, также невнимательно, относится  к своим высказываниям, не заботясь о том, как его речь воспринимается слушателями.  Если взрослые не следят за своей речью, то до уха ребенка многие слова долетают искаженно («смори» - смотри; «не </w:t>
      </w:r>
      <w:proofErr w:type="spell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бежи</w:t>
      </w:r>
      <w:proofErr w:type="spell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не беги; «</w:t>
      </w:r>
      <w:proofErr w:type="spell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ваще</w:t>
      </w:r>
      <w:proofErr w:type="spell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- вообще).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Если дома постоянно говорят громко, торопливо, раздраженным тоном, то и речь ребенка будет такой же.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Недостатки произношения могут быть результатом нарушений в строении артикуляционного аппарата: неправильным прикусом, отклонениями в развитии зубов, короткой подъязычной связкой,  и т.д. Поэтому так важно своевременно обращаться к стоматологу и другим специалистам, что бы вовремя устранить эти недостатки.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Чтобы научиться четко и правильно произносить звуки, слова, ребенок должен, прежде всего, услышать их. Слуху принадлежит важная роль в овладении речью, в правильном и своевременном усвоении звуков. Даже незначительное снижение слуха ведет к неправильному восприятию речи и как следствие к неправильному произношению. Важно оберегать слух ребенка от постоянных сильных звуковых воздействий, включенных на полную громкость магнитол и телевизора. При заболевании органов слуха необходимо своевременное квалифицированное лечение.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Нередко причиной неправильного произношения звуков является подражание ребенком дефектной речи взрослых, старших братьев и сестер, товарищей, с которыми малыш часто общается.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Важно помнить два «ЗОЛОТЫХ НЕЛЬЗЯ».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Нельзя искажать слова, подражать детскому произношению и «сюсюкать».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Нельзя допускать, чтобы ребенок обозначал окружающие предметы звукоподражаниями. Например, «</w:t>
      </w:r>
      <w:proofErr w:type="spell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бибика</w:t>
      </w:r>
      <w:proofErr w:type="spell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proofErr w:type="spell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мумука</w:t>
      </w:r>
      <w:proofErr w:type="spell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proofErr w:type="spell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ав-ав</w:t>
      </w:r>
      <w:proofErr w:type="spell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proofErr w:type="spell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ам-ам</w:t>
      </w:r>
      <w:proofErr w:type="spell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proofErr w:type="gram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proofErr w:type="spellStart"/>
      <w:proofErr w:type="gram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о-ко</w:t>
      </w:r>
      <w:proofErr w:type="spell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Если ребенок неправильно произносит какие-либо звуки, слова, не следует передразнивать его, смеяться или наоборот, хвалить его за такие «успехи». В то же время нельзя требовать правильного произношения звуков в тот период жизни малыша, когда эти звуки ребенок не может произнести в связи с физиологическими особенностями развития детской речи. Т.е. нельзя требовать от ребенка в три года четкого произношения звуков: «</w:t>
      </w:r>
      <w:proofErr w:type="gram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</w:t>
      </w:r>
      <w:proofErr w:type="gram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«Ж», «Ч», «Щ», «Л», «РЬ», «Р».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Несколько простых советов: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Меньше протертой пищи, </w:t>
      </w:r>
      <w:proofErr w:type="gram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побольше</w:t>
      </w:r>
      <w:proofErr w:type="gram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твердой. Пусть жуют: свежие яблоки, морковку, капусту, сухари и баранки. Это хорошо развивает речевой аппарат.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Поиграйте с язычком. (- Язычок живет в домике.</w:t>
      </w:r>
      <w:proofErr w:type="gram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Открой рот  (</w:t>
      </w:r>
      <w:proofErr w:type="spellStart"/>
      <w:proofErr w:type="gram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</w:t>
      </w:r>
      <w:proofErr w:type="spellEnd"/>
      <w:proofErr w:type="gram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«Окошко») и покажи язычок. Сделай: «Заборчик». </w:t>
      </w:r>
      <w:proofErr w:type="gram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«Трубочку»,  «Качели», «Лошадку», «Часики» и т.д.).</w:t>
      </w:r>
      <w:proofErr w:type="gram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Можно намазать верхнюю губу капелькой меда или варенья: - Слижи варенье с губы! И т.д.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Развиваем речевое дыхание. Используем такие игры: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«Сдуй ватку с ладошки», «Погреем руки», «Снежинка», «Самолетик», подуть на бумажную лодочку в тазике с водой. И т.д. Главное следить, чтобы при этом у ребенка не раздувались щеки, а губы вытягивались трубочкой.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Необходимо помнить, что овладение ребенком речью, находится в тесной взаимосвязи с его умственным и психическим развитием. Расширяя круг представлений ребенка об окружающих предметах и явлениях, знакомя его с художественными произведениями, беседуя с ним на различные  бытовые темы, близкие и доступные для понимания, вы  будете не только расширять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кругозор ребенка, но и способствовать быстрейшему овладению им правильной речью.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proofErr w:type="gram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Побольше</w:t>
      </w:r>
      <w:proofErr w:type="gram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читайте ребенку: рассказы, сказки по возрасту. И обязательно потом ребенок должен ответить на вопросы по прочитанному тексту, пересказать небольшой отрывок. Заучивайте стихотворения, загадки, скороговорки.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И </w:t>
      </w:r>
      <w:proofErr w:type="gram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самое</w:t>
      </w:r>
      <w:proofErr w:type="gram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неприятное: уберите планшеты и компьютеры! Телевизор – как можно меньше! Это, конечно, очень удобно, но кроме вреда, ничего не приносит! Это уже истина, которую нам</w:t>
      </w:r>
      <w:proofErr w:type="gramStart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ох как не хочется признавать!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Опытный педагог, присмотревшись к вновь поступившим детям, очень быстро составит мнение о том, что дала ребенку его семья (общее развитие, интеллект, развитие речи).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Например, проводя в начале года логопедическое обследование, сравниваешь двух малышей.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Один из них очень разумно и ясно ответит на вопросы, расскажет сказку, споет песенку, осмысленно, выразительно прочтет стихотворение (он их знает много: мама ему и пела, и рассказывала, и читала).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И второй. Обратитесь к нему с теми же вопросами, и ваши попытки кончатся ничем. Это не значит, что второй малыш глупее, или менее любознателен. Нет. У него понятливые глазки, он адекватно реагирует на происходящее вокруг. Разница в том, что первому очень много внимания и заботы уделяли в семье.</w:t>
      </w:r>
    </w:p>
    <w:p w:rsidR="00530A00" w:rsidRPr="003639AE" w:rsidRDefault="00530A00" w:rsidP="00530A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9A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Если бы все родители понимали это, они, наверняка, находили бы больше времени для занятий со своими детьми!  </w:t>
      </w:r>
    </w:p>
    <w:p w:rsidR="00530A00" w:rsidRDefault="00530A00"/>
    <w:p w:rsidR="00530A00" w:rsidRPr="00530A00" w:rsidRDefault="00530A00" w:rsidP="00530A00">
      <w:pPr>
        <w:pStyle w:val="a3"/>
        <w:spacing w:before="0" w:beforeAutospacing="0" w:after="0" w:afterAutospacing="0" w:line="276" w:lineRule="auto"/>
        <w:jc w:val="right"/>
        <w:textAlignment w:val="baseline"/>
        <w:rPr>
          <w:color w:val="222222"/>
          <w:sz w:val="28"/>
          <w:szCs w:val="28"/>
        </w:rPr>
      </w:pPr>
      <w:r>
        <w:tab/>
      </w:r>
      <w:r w:rsidRPr="00530A00">
        <w:rPr>
          <w:color w:val="222222"/>
          <w:sz w:val="28"/>
          <w:szCs w:val="28"/>
        </w:rPr>
        <w:t xml:space="preserve">Подготовила: учитель – логопед </w:t>
      </w:r>
    </w:p>
    <w:p w:rsidR="00530A00" w:rsidRPr="004D4D29" w:rsidRDefault="00530A00" w:rsidP="00530A00">
      <w:pPr>
        <w:pStyle w:val="a3"/>
        <w:spacing w:before="0" w:beforeAutospacing="0" w:after="0" w:afterAutospacing="0" w:line="276" w:lineRule="auto"/>
        <w:jc w:val="right"/>
        <w:textAlignment w:val="baseline"/>
        <w:rPr>
          <w:b/>
          <w:color w:val="222222"/>
          <w:sz w:val="28"/>
          <w:szCs w:val="28"/>
        </w:rPr>
      </w:pPr>
      <w:proofErr w:type="spellStart"/>
      <w:r w:rsidRPr="00530A00">
        <w:rPr>
          <w:color w:val="222222"/>
          <w:sz w:val="28"/>
          <w:szCs w:val="28"/>
        </w:rPr>
        <w:t>Ларькина</w:t>
      </w:r>
      <w:proofErr w:type="spellEnd"/>
      <w:r w:rsidRPr="00530A00">
        <w:rPr>
          <w:color w:val="222222"/>
          <w:sz w:val="28"/>
          <w:szCs w:val="28"/>
        </w:rPr>
        <w:t xml:space="preserve"> Ольга Николаевна</w:t>
      </w:r>
    </w:p>
    <w:p w:rsidR="003F0FC4" w:rsidRPr="00530A00" w:rsidRDefault="003F0FC4" w:rsidP="00530A00">
      <w:pPr>
        <w:tabs>
          <w:tab w:val="left" w:pos="6240"/>
        </w:tabs>
      </w:pPr>
    </w:p>
    <w:sectPr w:rsidR="003F0FC4" w:rsidRPr="00530A00" w:rsidSect="003F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00"/>
    <w:rsid w:val="003F0FC4"/>
    <w:rsid w:val="0053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1316</Words>
  <Characters>7502</Characters>
  <Application>Microsoft Office Word</Application>
  <DocSecurity>0</DocSecurity>
  <Lines>62</Lines>
  <Paragraphs>17</Paragraphs>
  <ScaleCrop>false</ScaleCrop>
  <Company>Microsoft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2023-04-17T16:36:00Z</dcterms:created>
  <dcterms:modified xsi:type="dcterms:W3CDTF">2023-04-17T16:41:00Z</dcterms:modified>
</cp:coreProperties>
</file>