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1D" w:rsidRPr="008171F2" w:rsidRDefault="000A041D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09D7" w:rsidRPr="008171F2" w:rsidRDefault="000A041D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Дата: </w:t>
      </w:r>
      <w:r w:rsidR="00DC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="008171F2"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ноября</w:t>
      </w:r>
      <w:r w:rsidR="00B16E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2017 г</w:t>
      </w:r>
    </w:p>
    <w:p w:rsidR="000A041D" w:rsidRPr="008171F2" w:rsidRDefault="000A041D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Родитель:</w:t>
      </w:r>
      <w:r w:rsidR="005947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171F2"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Кистанова Надежда Фёдоровна</w:t>
      </w:r>
    </w:p>
    <w:p w:rsidR="000A041D" w:rsidRPr="008171F2" w:rsidRDefault="000A041D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«</w:t>
      </w:r>
      <w:r w:rsidR="008171F2"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Гиперактивный ребёнок</w:t>
      </w:r>
      <w:r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A7F1A" w:rsidRDefault="000A041D" w:rsidP="007A7F1A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Кистанова Анна Владимировна</w:t>
      </w:r>
    </w:p>
    <w:p w:rsidR="0059479A" w:rsidRDefault="0059479A" w:rsidP="007A7F1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09D7" w:rsidRPr="008171F2" w:rsidRDefault="003109D7" w:rsidP="007A7F1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Работа с </w:t>
      </w:r>
      <w:r w:rsidR="008171F2" w:rsidRPr="00817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гиперактивным ребёнком.</w:t>
      </w:r>
    </w:p>
    <w:p w:rsidR="008171F2" w:rsidRPr="008171F2" w:rsidRDefault="007A7F1A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1F2" w:rsidRPr="008171F2">
        <w:rPr>
          <w:sz w:val="28"/>
          <w:szCs w:val="28"/>
        </w:rPr>
        <w:t>Гиперактивность — это не просто чрезмерная активность, а целый ряд поведенческих особенностей. О возможном наличии этого состояния у малыша говорят три основных симптома: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*Неусидчивость и расторможенность. Если ребенок с трудом сидит на одном месте, постоянно ерзает, стучит пальчиками, болтает ножками, значит, есть вероятность диагностики гиперактивности.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*Импульсивность. Неожиданная смена настроения, острая реакция на раздражители, стремление перебить говорящего, отсутствие страха и контроля — все это говорит о возможном наличии гиперактивности.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*Недостаточность активного внимания.  Ребенок не может сосредоточиться на решении одной задачи, постоянно отвлекается, что-то забывает и даже теряет.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Первое, что должны понимать родители, — игнорировать СДВГ нельзя. Обнаружить признаки гиперактивности у малыша можно даже в первый год жизни, однако проще всего это сделать в возрасте 36 лет. В этом возрастном периоде дети с симптомами СДВГ по своему поведению заметно отличаются от сверстников. Кроме того, корректировка поведения 36-летних малышей наиболее эффективна, т. к. при отсутствии школьной нагрузки ребенок меньше подвержен стрессу. А своевременное лечение позволяет детям с СДВГ уже к моменту поступления в первый класс избавиться полностью или частично от проявлений гиперактивности.</w:t>
      </w:r>
    </w:p>
    <w:p w:rsidR="008171F2" w:rsidRPr="008171F2" w:rsidRDefault="007A7F1A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1F2" w:rsidRPr="008171F2">
        <w:rPr>
          <w:sz w:val="28"/>
          <w:szCs w:val="28"/>
        </w:rPr>
        <w:t>Если родители отметили за ребенком симптомы, характерные для СДВГ, следует как можно скорее обратиться к детскому неврологу и психологу. Только профессионал сможет подтвердить или опровергнуть предполагаемый диагноз. В случае подтверждения синдрома специалист предложит подходящую схему устранения симптомов.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171F2">
        <w:rPr>
          <w:sz w:val="28"/>
          <w:szCs w:val="28"/>
        </w:rPr>
        <w:t>СОВЕТЫ ПЕДАГОГАМ И РОДИТЕЛЯМ</w:t>
      </w:r>
    </w:p>
    <w:p w:rsidR="008171F2" w:rsidRPr="008171F2" w:rsidRDefault="007A7F1A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1F2" w:rsidRPr="008171F2">
        <w:rPr>
          <w:sz w:val="28"/>
          <w:szCs w:val="28"/>
        </w:rPr>
        <w:t>Обеспечить постоянство и единство требований к гиперактивному ребенку.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Чаще хвалить за успехи и обращаться к ребенку по имени.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Указания должны быть краткими и конкретными.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Планировать с ребенком деятельность, дальнейшие действия.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Соблюдать дома четкий режим дня.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Чаще использовать телесный контакт, упражнения на релаксацию.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Не сравнивать ребенка с окружающими.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Избегать состязаний и каких-либо видов работы, учитывающих скорость.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Следует быть последовательными в воспитании: не запрещать без всяких причин того, что разрешали раньше.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Стараться делать ребенку меньше замечаний. Не унижать ребенка, наказывая его.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Помочь найти дело по душе, где бы он мог проявить свои способности и не чувствовать себя ущемленным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lastRenderedPageBreak/>
        <w:t>Задача воспитателей и родителей, помочь активному малышу приспособится к жизни в детском коллективе.</w:t>
      </w:r>
    </w:p>
    <w:p w:rsidR="008171F2" w:rsidRPr="008171F2" w:rsidRDefault="007A7F1A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71F2" w:rsidRPr="008171F2">
        <w:rPr>
          <w:sz w:val="28"/>
          <w:szCs w:val="28"/>
        </w:rPr>
        <w:t>Игры для гиперактивных детей дошкольного возраста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outlineLvl w:val="4"/>
        <w:rPr>
          <w:sz w:val="28"/>
          <w:szCs w:val="28"/>
        </w:rPr>
      </w:pPr>
      <w:r w:rsidRPr="008171F2">
        <w:rPr>
          <w:sz w:val="28"/>
          <w:szCs w:val="28"/>
        </w:rPr>
        <w:t>1. Развитию внимания в детском саду могут поспособствовать следующие развлечения.  </w:t>
      </w:r>
    </w:p>
    <w:p w:rsidR="008171F2" w:rsidRPr="008171F2" w:rsidRDefault="008171F2" w:rsidP="007A7F1A">
      <w:pPr>
        <w:pStyle w:val="3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8171F2">
        <w:rPr>
          <w:b w:val="0"/>
          <w:bCs w:val="0"/>
          <w:sz w:val="28"/>
          <w:szCs w:val="28"/>
        </w:rPr>
        <w:t>Игра «Опиши игрушку одним словом»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Эта игра очень интересна и увлекательна деткам. Для игры понадобится мягкая игрушка. Все участники садятся в круг. Ребенок берет игрушку и описывает ее одним предложением, после передает следующему участнику. Второй игрок описывает совершенно другое качество игрушки и передает эстафету дальше. Очень важно объяснить детям, что повторяться нельзя, кто повторит сказанное предложение, тот получит штрафной балл. Победителем становится участник, который набрал меньше всего баллов.</w:t>
      </w:r>
    </w:p>
    <w:p w:rsidR="008171F2" w:rsidRPr="008171F2" w:rsidRDefault="008171F2" w:rsidP="007A7F1A">
      <w:pPr>
        <w:pStyle w:val="3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8171F2">
        <w:rPr>
          <w:b w:val="0"/>
          <w:bCs w:val="0"/>
          <w:sz w:val="28"/>
          <w:szCs w:val="28"/>
        </w:rPr>
        <w:t>Игра «Запомни картинку»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Перед детьми раскладываются 5 картинок с изображением овощей (фруктов, транспорта, сказочных героев). Дети за три секунды должны запомнить в как порядке они разложены (кто за кем, после чего воспитатель накрывает картинки, и дети по очереди называют в каком порядке они расположены. Кто не ошибся, тот получает балл. Победитель определяется по количеству собранных баллов.</w:t>
      </w:r>
    </w:p>
    <w:p w:rsidR="008171F2" w:rsidRPr="008171F2" w:rsidRDefault="008171F2" w:rsidP="007A7F1A">
      <w:pPr>
        <w:pStyle w:val="4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171F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Игры для релаксации «Узнай предмет»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Перед ребенком раскладывают предметы из разных материалов. Например, кусочек ваты, деревянная игрушка, кусочек махровой ткани и зеркальце. Когда ребенок рассмотрел предметы, ему завязывают глаза. Затем мама осторожно прикасается любым предметом к руке ребенка, а он в свою очередь должен угадать предмет и из чего он изготовлен.  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Во время занятия для расслабления мышц необходимо проводить физминутку. Например, дети показывают как ветер шатает деревья, как шелестит листва, как цветы тянутся к солнышку и как дети приседают к травке. Такие элементарные упражнения помогут детям расслабиться.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outlineLvl w:val="4"/>
        <w:rPr>
          <w:sz w:val="28"/>
          <w:szCs w:val="28"/>
        </w:rPr>
      </w:pPr>
      <w:r w:rsidRPr="008171F2">
        <w:rPr>
          <w:sz w:val="28"/>
          <w:szCs w:val="28"/>
        </w:rPr>
        <w:t>3. Игра для развития волевой регуляции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Гиперактивные дети любят очень громко говорить и не замечают как повышают голос.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Предложите ребенку поиграть в игру, которая поможет контролировать голос. Взрослый заранее оговаривает с ребенком условные знаки игры, которые разрешают делать определенное действие. Пальцы к губам – говорить нужно шепотом, ладони на щеках – молчи, а руки, поднятые вверх – можно громко разговаривать и кричать. Ребенку задается вопрос на который он должен ответить в соответствии с указанным знаком. Ведущий игры может в любой момент подать знак молчания.</w:t>
      </w:r>
    </w:p>
    <w:p w:rsidR="008171F2" w:rsidRPr="008171F2" w:rsidRDefault="008171F2" w:rsidP="007A7F1A">
      <w:pPr>
        <w:pStyle w:val="3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8171F2">
        <w:rPr>
          <w:b w:val="0"/>
          <w:bCs w:val="0"/>
          <w:sz w:val="28"/>
          <w:szCs w:val="28"/>
        </w:rPr>
        <w:t>4. Игра на развитие коммуникации «Крокодил»</w:t>
      </w:r>
    </w:p>
    <w:p w:rsidR="008171F2" w:rsidRPr="008171F2" w:rsidRDefault="008171F2" w:rsidP="007A7F1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171F2">
        <w:rPr>
          <w:sz w:val="28"/>
          <w:szCs w:val="28"/>
        </w:rPr>
        <w:t>Родитель рассказывает ребенку о тайном мире игрушек, где все игрушки ночью оживают и передвигаются очень тихо, что бы ни испугать детей. Взрослый изображает какую-либо игрушку, а ребенок угадывает ее и ответ изображает на бумаге. Затем игроки меняются ролями: малыш изображает игрушку, а взрослый угадывает и отвечает.  </w:t>
      </w:r>
    </w:p>
    <w:p w:rsidR="008F797C" w:rsidRPr="008171F2" w:rsidRDefault="000A041D" w:rsidP="000A041D">
      <w:pPr>
        <w:jc w:val="right"/>
        <w:rPr>
          <w:rFonts w:ascii="Times New Roman" w:hAnsi="Times New Roman" w:cs="Times New Roman"/>
          <w:sz w:val="28"/>
          <w:szCs w:val="28"/>
        </w:rPr>
      </w:pPr>
      <w:r w:rsidRPr="008171F2">
        <w:rPr>
          <w:rFonts w:ascii="Times New Roman" w:hAnsi="Times New Roman" w:cs="Times New Roman"/>
          <w:sz w:val="28"/>
          <w:szCs w:val="28"/>
        </w:rPr>
        <w:t>Консультацию провела:</w:t>
      </w:r>
    </w:p>
    <w:p w:rsidR="000A041D" w:rsidRPr="008171F2" w:rsidRDefault="000A041D" w:rsidP="000A041D">
      <w:pPr>
        <w:jc w:val="right"/>
        <w:rPr>
          <w:rFonts w:ascii="Times New Roman" w:hAnsi="Times New Roman" w:cs="Times New Roman"/>
          <w:sz w:val="28"/>
          <w:szCs w:val="28"/>
        </w:rPr>
      </w:pPr>
      <w:r w:rsidRPr="008171F2">
        <w:rPr>
          <w:rFonts w:ascii="Times New Roman" w:hAnsi="Times New Roman" w:cs="Times New Roman"/>
          <w:sz w:val="28"/>
          <w:szCs w:val="28"/>
        </w:rPr>
        <w:t>Консультацию прослушала:</w:t>
      </w:r>
    </w:p>
    <w:sectPr w:rsidR="000A041D" w:rsidRPr="008171F2" w:rsidSect="000A041D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109D7"/>
    <w:rsid w:val="000A041D"/>
    <w:rsid w:val="003109D7"/>
    <w:rsid w:val="003A16B7"/>
    <w:rsid w:val="00532185"/>
    <w:rsid w:val="0059479A"/>
    <w:rsid w:val="00724596"/>
    <w:rsid w:val="007A7F1A"/>
    <w:rsid w:val="008171F2"/>
    <w:rsid w:val="008F797C"/>
    <w:rsid w:val="00A06C52"/>
    <w:rsid w:val="00A1794D"/>
    <w:rsid w:val="00A72B16"/>
    <w:rsid w:val="00B16E5C"/>
    <w:rsid w:val="00D31C77"/>
    <w:rsid w:val="00DC4185"/>
    <w:rsid w:val="00DF7E4D"/>
    <w:rsid w:val="00F6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C"/>
  </w:style>
  <w:style w:type="paragraph" w:styleId="1">
    <w:name w:val="heading 1"/>
    <w:basedOn w:val="a"/>
    <w:link w:val="10"/>
    <w:uiPriority w:val="9"/>
    <w:qFormat/>
    <w:rsid w:val="0031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0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1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Ar-on</dc:creator>
  <cp:lastModifiedBy>Ar-on</cp:lastModifiedBy>
  <cp:revision>8</cp:revision>
  <dcterms:created xsi:type="dcterms:W3CDTF">2017-11-26T16:06:00Z</dcterms:created>
  <dcterms:modified xsi:type="dcterms:W3CDTF">2018-09-20T11:20:00Z</dcterms:modified>
</cp:coreProperties>
</file>