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68A" w:rsidRPr="00A05034" w:rsidRDefault="00EF468A" w:rsidP="00EF46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EF468A" w:rsidRPr="00A05034" w:rsidRDefault="00EF468A" w:rsidP="00EF468A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05034">
        <w:rPr>
          <w:rFonts w:ascii="Times New Roman" w:hAnsi="Times New Roman"/>
          <w:b/>
          <w:sz w:val="28"/>
          <w:szCs w:val="28"/>
        </w:rPr>
        <w:t>Атяшевского</w:t>
      </w:r>
      <w:proofErr w:type="spellEnd"/>
      <w:r w:rsidRPr="00A05034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EF468A" w:rsidRPr="00A05034" w:rsidRDefault="00EF468A" w:rsidP="00EF468A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A05034">
        <w:rPr>
          <w:rFonts w:ascii="Times New Roman" w:hAnsi="Times New Roman"/>
          <w:b/>
          <w:sz w:val="28"/>
          <w:szCs w:val="28"/>
        </w:rPr>
        <w:t>Атяшевский</w:t>
      </w:r>
      <w:proofErr w:type="spellEnd"/>
      <w:r w:rsidRPr="00A05034">
        <w:rPr>
          <w:rFonts w:ascii="Times New Roman" w:hAnsi="Times New Roman"/>
          <w:b/>
          <w:sz w:val="28"/>
          <w:szCs w:val="28"/>
        </w:rPr>
        <w:t xml:space="preserve"> детский сад комбинированного вида  №1»</w:t>
      </w: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kern w:val="36"/>
          <w:sz w:val="28"/>
          <w:szCs w:val="28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EF468A" w:rsidRPr="00A05034" w:rsidRDefault="00EF468A" w:rsidP="00EF468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EF468A" w:rsidRPr="00A05034" w:rsidRDefault="00EF468A" w:rsidP="00EF468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EF468A" w:rsidRPr="00A05034" w:rsidRDefault="00EF468A" w:rsidP="00EF468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EF468A" w:rsidRPr="00A05034" w:rsidRDefault="00EF468A" w:rsidP="00EF468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sz w:val="32"/>
          <w:szCs w:val="32"/>
        </w:rPr>
      </w:pPr>
    </w:p>
    <w:p w:rsidR="00EF468A" w:rsidRPr="00EF468A" w:rsidRDefault="00EF468A" w:rsidP="00EF468A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sz w:val="36"/>
          <w:szCs w:val="36"/>
        </w:rPr>
      </w:pPr>
      <w:r w:rsidRPr="00EF468A">
        <w:rPr>
          <w:rStyle w:val="c3"/>
          <w:b/>
          <w:bCs/>
          <w:sz w:val="36"/>
          <w:szCs w:val="36"/>
        </w:rPr>
        <w:t>Педагогический опыт по теме:</w:t>
      </w:r>
    </w:p>
    <w:p w:rsidR="00EF468A" w:rsidRPr="00EF468A" w:rsidRDefault="00EF468A" w:rsidP="00EF468A">
      <w:pPr>
        <w:pStyle w:val="c6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  <w:r w:rsidRPr="00EF468A">
        <w:rPr>
          <w:b/>
          <w:bCs/>
          <w:sz w:val="40"/>
          <w:szCs w:val="40"/>
        </w:rPr>
        <w:t xml:space="preserve">«Влияние устного народного творчества </w:t>
      </w:r>
    </w:p>
    <w:p w:rsidR="00EF468A" w:rsidRPr="00EF468A" w:rsidRDefault="00EF468A" w:rsidP="00EF468A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EF468A">
        <w:rPr>
          <w:b/>
          <w:bCs/>
          <w:sz w:val="40"/>
          <w:szCs w:val="40"/>
        </w:rPr>
        <w:t>на развитие речи детей дошкольного возраста»</w:t>
      </w:r>
    </w:p>
    <w:p w:rsidR="00EF468A" w:rsidRDefault="00EF468A" w:rsidP="00EF468A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EF468A" w:rsidRDefault="00EF468A" w:rsidP="00EF468A">
      <w:pPr>
        <w:pStyle w:val="a4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05034">
        <w:rPr>
          <w:sz w:val="28"/>
          <w:szCs w:val="28"/>
        </w:rPr>
        <w:t>Опыт работы представлен на сайте детского сада</w:t>
      </w:r>
    </w:p>
    <w:p w:rsidR="0089231F" w:rsidRPr="0089231F" w:rsidRDefault="0089231F" w:rsidP="0089231F">
      <w:pPr>
        <w:spacing w:before="200" w:after="0" w:line="216" w:lineRule="auto"/>
        <w:jc w:val="center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https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://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ds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1</w:t>
      </w:r>
      <w:proofErr w:type="spellStart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atsh</w:t>
      </w:r>
      <w:proofErr w:type="spellEnd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.</w:t>
      </w:r>
      <w:proofErr w:type="spellStart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schoolrm</w:t>
      </w:r>
      <w:proofErr w:type="spellEnd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.</w:t>
      </w:r>
      <w:proofErr w:type="spellStart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ru</w:t>
      </w:r>
      <w:proofErr w:type="spellEnd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/</w:t>
      </w:r>
      <w:proofErr w:type="spellStart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sveden</w:t>
      </w:r>
      <w:proofErr w:type="spellEnd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/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employees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/43024/377250/?</w:t>
      </w:r>
      <w:proofErr w:type="spellStart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bitrix</w:t>
      </w:r>
      <w:proofErr w:type="spellEnd"/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_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include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_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areas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=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Y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&amp;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clear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_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cache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</w:rPr>
        <w:t>=</w:t>
      </w:r>
      <w:r w:rsidRPr="0089231F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Y</w:t>
      </w: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b/>
          <w:sz w:val="28"/>
          <w:szCs w:val="28"/>
        </w:rPr>
        <w:t>Суродькина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М.Н.</w:t>
      </w:r>
    </w:p>
    <w:p w:rsidR="00EF468A" w:rsidRPr="00A05034" w:rsidRDefault="00EF468A" w:rsidP="00EF468A">
      <w:pPr>
        <w:spacing w:after="0" w:line="240" w:lineRule="auto"/>
        <w:ind w:firstLine="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первая </w:t>
      </w:r>
      <w:r w:rsidRPr="00A05034">
        <w:rPr>
          <w:rFonts w:ascii="Times New Roman" w:hAnsi="Times New Roman"/>
          <w:b/>
          <w:sz w:val="28"/>
          <w:szCs w:val="28"/>
        </w:rPr>
        <w:t>квалификационная категория</w:t>
      </w:r>
    </w:p>
    <w:p w:rsidR="00EF468A" w:rsidRPr="00A05034" w:rsidRDefault="00EF468A" w:rsidP="00EF468A">
      <w:pPr>
        <w:shd w:val="clear" w:color="auto" w:fill="FFFFFF"/>
        <w:spacing w:after="0" w:line="414" w:lineRule="atLeast"/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  <w:r w:rsidRPr="00A05034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 xml:space="preserve">Стаж работы: </w:t>
      </w: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>9</w:t>
      </w:r>
      <w:r w:rsidRPr="00A05034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 xml:space="preserve"> лет</w:t>
      </w: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414" w:lineRule="atLeast"/>
        <w:jc w:val="center"/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</w:pPr>
    </w:p>
    <w:p w:rsidR="00EF468A" w:rsidRPr="00A05034" w:rsidRDefault="00EF468A" w:rsidP="00EF468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</w:rPr>
      </w:pPr>
    </w:p>
    <w:p w:rsidR="00EF468A" w:rsidRDefault="00EF468A" w:rsidP="00EF468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F468A" w:rsidRDefault="00EF468A" w:rsidP="00EF468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F468A" w:rsidRPr="00A05034" w:rsidRDefault="00EF468A" w:rsidP="00EF468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F468A" w:rsidRPr="00A05034" w:rsidRDefault="00EF468A" w:rsidP="00EF468A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EF468A" w:rsidRPr="00EF468A" w:rsidRDefault="00EF468A" w:rsidP="00EF468A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05034">
        <w:rPr>
          <w:b/>
          <w:sz w:val="28"/>
          <w:szCs w:val="28"/>
        </w:rPr>
        <w:t>Тема опыта</w:t>
      </w:r>
      <w:r w:rsidRPr="00EF468A">
        <w:rPr>
          <w:sz w:val="28"/>
          <w:szCs w:val="28"/>
        </w:rPr>
        <w:t>: </w:t>
      </w:r>
      <w:r w:rsidRPr="00EF468A">
        <w:rPr>
          <w:iCs/>
          <w:sz w:val="28"/>
          <w:szCs w:val="28"/>
          <w:bdr w:val="none" w:sz="0" w:space="0" w:color="auto" w:frame="1"/>
        </w:rPr>
        <w:t xml:space="preserve"> </w:t>
      </w:r>
      <w:r w:rsidRPr="00EF468A">
        <w:rPr>
          <w:bCs/>
          <w:sz w:val="28"/>
          <w:szCs w:val="28"/>
        </w:rPr>
        <w:t>«Влияние устного народного творчества на развитие речи детей дошкольного возраста»</w:t>
      </w:r>
    </w:p>
    <w:p w:rsidR="00EF468A" w:rsidRPr="00A05034" w:rsidRDefault="00EF468A" w:rsidP="00EF468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5034">
        <w:rPr>
          <w:rFonts w:ascii="Times New Roman" w:hAnsi="Times New Roman"/>
          <w:b/>
          <w:sz w:val="28"/>
          <w:szCs w:val="28"/>
        </w:rPr>
        <w:t xml:space="preserve">Сведения об авторе: </w:t>
      </w:r>
    </w:p>
    <w:p w:rsidR="00EF468A" w:rsidRPr="00A05034" w:rsidRDefault="00EF468A" w:rsidP="00EF4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Суродькина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Николаевна</w:t>
      </w:r>
      <w:r w:rsidRPr="00A05034">
        <w:rPr>
          <w:rFonts w:ascii="Times New Roman" w:hAnsi="Times New Roman"/>
          <w:sz w:val="28"/>
          <w:szCs w:val="28"/>
        </w:rPr>
        <w:t>, воспитатель</w:t>
      </w:r>
      <w:r w:rsidRPr="00A05034">
        <w:rPr>
          <w:rFonts w:ascii="Times New Roman" w:hAnsi="Times New Roman"/>
        </w:rPr>
        <w:t xml:space="preserve"> </w:t>
      </w:r>
      <w:r w:rsidRPr="00A05034">
        <w:rPr>
          <w:rFonts w:ascii="Times New Roman" w:hAnsi="Times New Roman"/>
          <w:sz w:val="28"/>
          <w:szCs w:val="28"/>
        </w:rPr>
        <w:t xml:space="preserve">МАДОУ </w:t>
      </w:r>
      <w:proofErr w:type="spellStart"/>
      <w:r w:rsidRPr="00A05034">
        <w:rPr>
          <w:rFonts w:ascii="Times New Roman" w:hAnsi="Times New Roman"/>
          <w:sz w:val="28"/>
          <w:szCs w:val="28"/>
        </w:rPr>
        <w:t>Атяшевского</w:t>
      </w:r>
      <w:proofErr w:type="spellEnd"/>
      <w:r w:rsidRPr="00A05034">
        <w:rPr>
          <w:rFonts w:ascii="Times New Roman" w:hAnsi="Times New Roman"/>
          <w:sz w:val="28"/>
          <w:szCs w:val="28"/>
        </w:rPr>
        <w:t xml:space="preserve"> муниципального района «</w:t>
      </w:r>
      <w:proofErr w:type="spellStart"/>
      <w:r w:rsidRPr="00A05034">
        <w:rPr>
          <w:rFonts w:ascii="Times New Roman" w:hAnsi="Times New Roman"/>
          <w:sz w:val="28"/>
          <w:szCs w:val="28"/>
        </w:rPr>
        <w:t>Атяшевский</w:t>
      </w:r>
      <w:proofErr w:type="spellEnd"/>
      <w:r w:rsidRPr="00A05034">
        <w:rPr>
          <w:rFonts w:ascii="Times New Roman" w:hAnsi="Times New Roman"/>
          <w:sz w:val="28"/>
          <w:szCs w:val="28"/>
        </w:rPr>
        <w:t xml:space="preserve"> детский сад комбинированного вида  №1».</w:t>
      </w:r>
    </w:p>
    <w:p w:rsidR="00EF468A" w:rsidRPr="00A05034" w:rsidRDefault="00EF468A" w:rsidP="00EF4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5034">
        <w:rPr>
          <w:rFonts w:ascii="Times New Roman" w:hAnsi="Times New Roman"/>
          <w:sz w:val="28"/>
          <w:szCs w:val="28"/>
        </w:rPr>
        <w:t xml:space="preserve">Образование: высшее, МГПИ им. М.Е. </w:t>
      </w:r>
      <w:proofErr w:type="spellStart"/>
      <w:r w:rsidRPr="00A05034">
        <w:rPr>
          <w:rFonts w:ascii="Times New Roman" w:hAnsi="Times New Roman"/>
          <w:sz w:val="28"/>
          <w:szCs w:val="28"/>
        </w:rPr>
        <w:t>Евсевьева</w:t>
      </w:r>
      <w:proofErr w:type="spellEnd"/>
      <w:r w:rsidRPr="00A0503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2011</w:t>
      </w:r>
      <w:r w:rsidRPr="00A05034">
        <w:rPr>
          <w:rFonts w:ascii="Times New Roman" w:hAnsi="Times New Roman"/>
          <w:sz w:val="28"/>
          <w:szCs w:val="28"/>
        </w:rPr>
        <w:t>г.</w:t>
      </w:r>
    </w:p>
    <w:p w:rsidR="00EF468A" w:rsidRPr="00A05034" w:rsidRDefault="00EF468A" w:rsidP="00EF4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5034">
        <w:rPr>
          <w:rFonts w:ascii="Times New Roman" w:hAnsi="Times New Roman"/>
          <w:sz w:val="28"/>
          <w:szCs w:val="28"/>
        </w:rPr>
        <w:t xml:space="preserve">Стаж педагогической работы (по специальности): </w:t>
      </w:r>
      <w:r>
        <w:rPr>
          <w:rFonts w:ascii="Times New Roman" w:hAnsi="Times New Roman"/>
          <w:sz w:val="28"/>
          <w:szCs w:val="28"/>
        </w:rPr>
        <w:t>9</w:t>
      </w:r>
      <w:r w:rsidRPr="00A05034">
        <w:rPr>
          <w:rFonts w:ascii="Times New Roman" w:hAnsi="Times New Roman"/>
          <w:sz w:val="28"/>
          <w:szCs w:val="28"/>
        </w:rPr>
        <w:t xml:space="preserve"> лет</w:t>
      </w:r>
    </w:p>
    <w:p w:rsidR="00EF468A" w:rsidRPr="00A05034" w:rsidRDefault="00EF468A" w:rsidP="00EF46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Квалификационная категория: первая</w:t>
      </w:r>
      <w:r w:rsidRPr="00A05034">
        <w:rPr>
          <w:rFonts w:ascii="Times New Roman" w:hAnsi="Times New Roman"/>
          <w:sz w:val="28"/>
          <w:szCs w:val="28"/>
        </w:rPr>
        <w:t>.</w:t>
      </w:r>
    </w:p>
    <w:p w:rsidR="00EF468A" w:rsidRPr="00A05034" w:rsidRDefault="00EF468A" w:rsidP="00EF468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</w:rPr>
      </w:pPr>
    </w:p>
    <w:p w:rsidR="00EF4260" w:rsidRDefault="00EF4260" w:rsidP="00EF4260">
      <w:pPr>
        <w:shd w:val="clear" w:color="auto" w:fill="FFFFFF"/>
        <w:spacing w:after="197" w:line="240" w:lineRule="auto"/>
        <w:jc w:val="center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  <w:t>Обоснование актуальности и перспективности опыта</w:t>
      </w: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 xml:space="preserve">       «Родное слово есть основа всякого умственного развития и сокровищница всех знаний: с него начинается всякое понимание, через него проходит и к нему возвращается». </w:t>
      </w:r>
    </w:p>
    <w:p w:rsidR="00EF4260" w:rsidRDefault="00EF4260" w:rsidP="00EF4260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  <w:t>Константин Дмитриевич Ушинский.</w:t>
      </w:r>
    </w:p>
    <w:p w:rsidR="00EF4260" w:rsidRDefault="00EF4260" w:rsidP="00EF4260">
      <w:pPr>
        <w:spacing w:line="240" w:lineRule="auto"/>
      </w:pP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Устное народное творчество не перестает очаровывать и удивлять своим глубоким содержанием и совершенной формой. Оно постоянно изучается, и к нему обращены взгляды историков и педагогов. Великий русский педагог Константин Дмитриевич Ушинский характеризовал устное народное творчество, как проявление педагогического гения народа. Им подчеркивалось, что литература, с которой впервые встречается ребенок, должна вводить его «в мир народной мысли, народного чувства, народной жизни, в область народного духа». Подобной  литературой, которая приобщает ребенка к духовной жизни своего народа, прежде всего, являются произведения устного народного творчества во всем его жанровом многообразии.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В настоящее время проблема повышения речевой активности у детей становится одной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наиболее актуальных в педагогике. Из-за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отсутствия или нехватки времени у родителей на развивающие общение с детьми, а также невнимательности  к содержанию речи малыша, дефицита её активизации со стороны родителей - приводит проблемам в развитии речи детей.     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color w:val="111111"/>
          <w:sz w:val="28"/>
          <w:szCs w:val="28"/>
        </w:rPr>
        <w:t>Возможность использования устного народного творчества в дошкольном учреждении для развития речи детей дошкольного возраста обусловлена спецификой содержания и форм произведений словесного творчества народа, характером знакомства с ними и речевым развитием дошкольников.</w:t>
      </w:r>
    </w:p>
    <w:p w:rsidR="00EF4260" w:rsidRDefault="00EF4260" w:rsidP="00EF4260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Устное народное творчество - неоценимое богатство каждого народа, выработанный веками взгляд на жизнь, общество, природу, показатель его </w:t>
      </w:r>
      <w:r>
        <w:rPr>
          <w:rFonts w:ascii="Times New Roman" w:hAnsi="Times New Roman"/>
          <w:color w:val="111111"/>
          <w:sz w:val="28"/>
          <w:szCs w:val="28"/>
        </w:rPr>
        <w:lastRenderedPageBreak/>
        <w:t>способностей и таланта. Через устное народное творчество ребёнок не только овладевает родным языком, но и, осваивая его красоту, лаконичность приобщается к культуре своего народа, получает первые впечатления о ней.</w:t>
      </w:r>
    </w:p>
    <w:p w:rsidR="00EF4260" w:rsidRDefault="00EF4260" w:rsidP="00EF426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Условия формирования ведущей идеи опыта, условия возникновения, становления опыта.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Одной из важных задач воспитания и обучения детей в дошкольном учреждении  является развитие речи и речевого общения. Дети не рождаются со сложившейся речью. Понемногу, шаг за шагом, они учатся говорить, овладевают умением выговаривать определенные звукосочетания. По мере того как возрастают произносительные способности детей, увеличивается и умение понимать речь окружающих. И через определённое время, произнося слова, а затем, связывая их между собой в предложения и фразы, дети овладевают особенностью ясно и последовательно выражать свои мысли. Но всё-таки порой даже умственно и психически здоровые дети испытывают трудности в овладении речи. И мы видим, что большое количество детей к 3-4 годам еще очень плохо говорят.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Речь детей становится более выразительной, грамотной при знакомстве с малыми фольклорными формами.  Дети начинают использовать новые слова, пословицы и поговорки, причем, в бытовых ситуациях, совпадающих с их смысловым содержанием.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Полученные эмоции от разгадывания загадок, рассказывания пословиц, народных игр, повышают самооценку детей. Большинство из них справляются со своими комплексами, учатся размышлять, анализировать свое поведение и поведение других людей, становятся внимательнее и терпимее друг к другу. Игровая деятельность детей активизируется, приобретает творческий характер, эмоциональную насыщенность.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u w:val="single"/>
        </w:rPr>
      </w:pPr>
      <w:r>
        <w:rPr>
          <w:rFonts w:ascii="Times New Roman" w:hAnsi="Times New Roman"/>
          <w:bCs/>
          <w:color w:val="111111"/>
          <w:sz w:val="28"/>
          <w:szCs w:val="28"/>
          <w:u w:val="single"/>
          <w:bdr w:val="none" w:sz="0" w:space="0" w:color="auto" w:frame="1"/>
        </w:rPr>
        <w:t>Работая над данной проблемой, мной была поставлена следующая цель:</w:t>
      </w:r>
    </w:p>
    <w:p w:rsidR="00EF4260" w:rsidRDefault="00EF4260" w:rsidP="00EF4260">
      <w:pPr>
        <w:spacing w:before="225"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развитие речи детей посредством устного народного творчества.</w:t>
      </w:r>
    </w:p>
    <w:p w:rsidR="00EF4260" w:rsidRDefault="00EF4260" w:rsidP="00EF4260">
      <w:pPr>
        <w:spacing w:before="225" w:after="0" w:line="240" w:lineRule="auto"/>
        <w:jc w:val="both"/>
        <w:rPr>
          <w:rFonts w:ascii="Times New Roman" w:hAnsi="Times New Roman"/>
          <w:color w:val="111111"/>
          <w:sz w:val="28"/>
          <w:szCs w:val="28"/>
          <w:u w:val="single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Для достижения этой цели определила следующие задачи:</w:t>
      </w:r>
    </w:p>
    <w:p w:rsidR="00EF4260" w:rsidRDefault="00EF4260" w:rsidP="00EF4260">
      <w:pPr>
        <w:spacing w:before="225"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формировать правильную разговорную речь;</w:t>
      </w:r>
    </w:p>
    <w:p w:rsidR="00EF4260" w:rsidRDefault="00EF4260" w:rsidP="00EF4260">
      <w:pPr>
        <w:spacing w:before="225"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расширять, обогащать и активизировать словарь;</w:t>
      </w:r>
    </w:p>
    <w:p w:rsidR="00EF4260" w:rsidRDefault="00EF4260" w:rsidP="00EF4260">
      <w:pPr>
        <w:spacing w:before="225"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приобщать детей к русскому фольклору, увлечь народными сюжетами посредством театральной деятельности;</w:t>
      </w:r>
    </w:p>
    <w:p w:rsidR="00EF4260" w:rsidRDefault="00EF4260" w:rsidP="00EF4260">
      <w:pPr>
        <w:spacing w:before="225"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воспитывать чуткое отношение к народному творчеству.</w:t>
      </w:r>
    </w:p>
    <w:p w:rsidR="00EF4260" w:rsidRDefault="00EF4260" w:rsidP="00EF426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Теоретическая база опыта.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В исследованиях отечественных педагогов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Сакулиной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Н. П., Жуковской Р. И., Ушинского К. Д.,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Флериной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Е. А., Тихеевой Е. И. и других отмечается, что дошкольный возраст это период активного творческого развития личности ребенка, как в целом, так и совершенствования связной речи.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>Одним из важнейших источников развития детской речи и ее выразительности являются произведения устного народного творчества, в том числе малые фольклорные формы (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, пословицы, поговорки, загадки, считалки, колыбельные, народные игры).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Произведения фольклора своим содержанием и формой как нельзя лучше отвечают задачам воспитания и развития ребенка, уместны к детским проблемам. Мало-помалу, неуловимо они вводят малыша в стихию народного слова, раскрывают его богатство и красоту, являются образцом речи.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К.И.Чуковский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книге "От двух до пяти" писал о том, что «всевозможные народные песни, сказки, пословицы, поговорки, загадки, составляющие любимую умственную пищу дошкольников, лучше всего приобщают ребенка к основам народной речи».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А. М. Горький писал о том, что в фольклоре, как и в языке, сказывается «коллективное творчество всего народа, а не личное мышление одного человека», что «гигантской силой коллектива, возможно, объяснить непревзойденную и по сей день глубокую красоту мифа и эпоса, основанную на совершенной гармонии идеи с формой».</w:t>
      </w:r>
    </w:p>
    <w:p w:rsidR="00AA1667" w:rsidRDefault="00EF4260" w:rsidP="00AA166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Устное народное творчество передаёт интересы, склонности, вкусы народа. Оно отражает и те народные черты, которые сформировались под влиянием трудового образа жизни, и те, которые сопутствовали условиям подневольного труда в классовом обществе.</w:t>
      </w:r>
    </w:p>
    <w:p w:rsidR="00EF4260" w:rsidRDefault="00EF4260" w:rsidP="00AA166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Г.Н.</w:t>
      </w:r>
      <w:r w:rsidR="00AA1667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 xml:space="preserve">Волков отмечает наиболее характерные особенности сказок: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-народность (сказки отражают жизнь народа, особенности его мировидения, а также культивируют их формирование у детей);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-оптимизм (сказки внушают уверенность в торжестве правды, в победе добра над злом);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-увлекательность сюжета (сложность схемы событий, внешних столкновений и борьбы);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-образность (главный герой обычно отражает основные черты народного характера: отвагу, трудолюбие, остроумие и т. п.);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-забавность (тонкий и точный юмор);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-дидактизм (сказки всех народов поучительны и назидательны).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Из выше изложенного, следует вывод, что разные виды устного народного творчества являются важным средством развития речи и всех сторон личности ребенка. </w:t>
      </w: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bdr w:val="none" w:sz="0" w:space="0" w:color="auto" w:frame="1"/>
        </w:rPr>
        <w:t>Технология опыта. Система конкретных педагогических действий, содержание, методы, приемы воспитания и обучения</w:t>
      </w:r>
    </w:p>
    <w:p w:rsidR="00EF4260" w:rsidRDefault="00EF4260" w:rsidP="00EF426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Изучив литературу по данной теме, я начала применять на практике разнообразные методы и приемы в работе. Особую роль отвела непосредственно образовательной деятельности и дополнительным образовательным услугам, так как считаю это важнейшими средствами </w:t>
      </w:r>
      <w:proofErr w:type="spellStart"/>
      <w:r>
        <w:rPr>
          <w:rStyle w:val="c1"/>
          <w:color w:val="000000"/>
          <w:sz w:val="28"/>
          <w:szCs w:val="28"/>
        </w:rPr>
        <w:t>воспитательно</w:t>
      </w:r>
      <w:proofErr w:type="spellEnd"/>
      <w:r>
        <w:rPr>
          <w:rStyle w:val="c1"/>
          <w:color w:val="000000"/>
          <w:sz w:val="28"/>
          <w:szCs w:val="28"/>
        </w:rPr>
        <w:t>-образовательной работы с детьми дошкольного возраста.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своей работе по развитию речи детей  я следую следующим педагогическим принципам:</w:t>
      </w:r>
      <w:r>
        <w:rPr>
          <w:rFonts w:ascii="Times New Roman" w:hAnsi="Times New Roman"/>
          <w:color w:val="111111"/>
          <w:sz w:val="28"/>
          <w:szCs w:val="28"/>
        </w:rPr>
        <w:t xml:space="preserve"> систематичность и последовательность (материал подобран по мере усложнения, в определенном порядке, системе), </w:t>
      </w:r>
      <w:r>
        <w:rPr>
          <w:rFonts w:ascii="Times New Roman" w:hAnsi="Times New Roman"/>
          <w:color w:val="111111"/>
          <w:sz w:val="28"/>
          <w:szCs w:val="28"/>
        </w:rPr>
        <w:lastRenderedPageBreak/>
        <w:t>доступность (объём заданий соответствует возрасту детей), наглядность (сюжетные картинки, рассматривание иллюстраций).</w:t>
      </w:r>
    </w:p>
    <w:p w:rsidR="00EF4260" w:rsidRDefault="00EF4260" w:rsidP="00EF4260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  <w:sz w:val="28"/>
          <w:szCs w:val="28"/>
        </w:rPr>
        <w:t xml:space="preserve">    Все воспитание и обучение детей я строю в личностно-ориентированной модели. Для меня главное – это необходимость развития каждого ребенка как личности, для этого создаю все условия, где формируются не только знания, умения, навыки, но и самостоятельность, инициативность, творческое отношение к делу, свобода поведения и самооценка.</w:t>
      </w:r>
    </w:p>
    <w:p w:rsidR="00EF4260" w:rsidRDefault="00EF4260" w:rsidP="00EF4260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  Новизной и отличительной особенностью опыта </w:t>
      </w:r>
      <w:r>
        <w:rPr>
          <w:sz w:val="28"/>
          <w:szCs w:val="28"/>
          <w:shd w:val="clear" w:color="auto" w:fill="FFFFFF"/>
        </w:rPr>
        <w:t xml:space="preserve">считаю создание системы использования средств устного народного творчества: заучивание потешек, </w:t>
      </w:r>
      <w:proofErr w:type="spellStart"/>
      <w:r>
        <w:rPr>
          <w:sz w:val="28"/>
          <w:szCs w:val="28"/>
          <w:shd w:val="clear" w:color="auto" w:fill="FFFFFF"/>
        </w:rPr>
        <w:t>закличек</w:t>
      </w:r>
      <w:proofErr w:type="spellEnd"/>
      <w:r>
        <w:rPr>
          <w:sz w:val="28"/>
          <w:szCs w:val="28"/>
          <w:shd w:val="clear" w:color="auto" w:fill="FFFFFF"/>
        </w:rPr>
        <w:t>, песенок, скороговорок, пословиц, поговорок; инсценировка сказок, проигрывание народных игр, направленных на развитие речевой активности детей, что положительно влияет на воспитании и обучении на современном уровне.</w:t>
      </w:r>
    </w:p>
    <w:p w:rsidR="00EF4260" w:rsidRDefault="00EF4260" w:rsidP="00EF4260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своей педагогической деятельности эффективно использую следующие формы работы с детьми: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-групповые беседы, разучивание произведений устного народного творчества;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-рассматривание иллюстраций, серий сюжетных картинок, схематичные картинки, условно-наглядные схемы.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-народные игры, упражнения, театрализованные игры, дидактические игры; совместное рисование, аппликация.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Для реализации главной цели работы и решения поставленных задач, мной было разработано перспективное планирование, включающее в себя разнообразные формы работы с детьми.</w:t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Используя в своей работе региональный модуль «Мы в Мордовии живём» я знакомила детей с мордовским фольклором. </w:t>
      </w:r>
      <w:r>
        <w:rPr>
          <w:rFonts w:ascii="Times New Roman" w:hAnsi="Times New Roman"/>
          <w:sz w:val="28"/>
          <w:szCs w:val="28"/>
        </w:rPr>
        <w:t xml:space="preserve">Особенный интерес вызвали произведения талантливой эрзянской сказительницы Серафимы Марковны </w:t>
      </w:r>
      <w:proofErr w:type="spellStart"/>
      <w:r>
        <w:rPr>
          <w:rFonts w:ascii="Times New Roman" w:hAnsi="Times New Roman"/>
          <w:sz w:val="28"/>
          <w:szCs w:val="28"/>
        </w:rPr>
        <w:t>Люлякиной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целью знакомства с творчеством С.М.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Люлякиной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мной был  разработан и реализован проект на тему: «</w:t>
      </w:r>
      <w:r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Мордовский фольклор: знакомство с творчеством С. М. </w:t>
      </w:r>
      <w:proofErr w:type="spellStart"/>
      <w:r>
        <w:rPr>
          <w:rFonts w:ascii="Times New Roman" w:eastAsiaTheme="minorEastAsia" w:hAnsi="Times New Roman"/>
          <w:bCs/>
          <w:kern w:val="24"/>
          <w:sz w:val="28"/>
          <w:szCs w:val="28"/>
        </w:rPr>
        <w:t>Люлякиной</w:t>
      </w:r>
      <w:proofErr w:type="spellEnd"/>
      <w:r>
        <w:rPr>
          <w:rFonts w:ascii="Times New Roman" w:eastAsiaTheme="minorEastAsia" w:hAnsi="Times New Roman"/>
          <w:bCs/>
          <w:kern w:val="24"/>
          <w:sz w:val="28"/>
          <w:szCs w:val="28"/>
        </w:rPr>
        <w:t>».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Её загадки, песни, сказки, колыбельные оказывают воздействие не только на разум, но и на чувства ребёнка: поучения, заключенные в них, легко запоминаются и воспринимаются, оказывают огромное влияние на развитие и воспитание детей. Благодаря простоте и мелодичности звучания колыбельных дети легко запоминают их. При прослушивании песни С.М.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Люлякиной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Бояравась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удомась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» дети очень внимательно слушали исполнение, ведь звучала красивая колыбельная, написанная с необыкновенной теплотой и любовью. Так может сочинить только милая ласковая мама и совсем неважно, чья она мама. Качая куклу, дети повторяли слова песни «Баю, баю,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утю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бай…», делали имитационные движения: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баюкивание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Укладывая детей спать, часто повторяла небольшие русские и мордовские колыбельные песенки, напевая их не громко, нежно, напевно.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понравилась детям </w:t>
      </w:r>
      <w:proofErr w:type="spellStart"/>
      <w:r>
        <w:rPr>
          <w:rFonts w:ascii="Times New Roman" w:hAnsi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/>
          <w:sz w:val="28"/>
          <w:szCs w:val="28"/>
        </w:rPr>
        <w:t xml:space="preserve"> «Петушок». Дети не только  повторяли  вслед за взрослым короткие слова стихотворного текста, но и  выполняли </w:t>
      </w:r>
      <w:r>
        <w:rPr>
          <w:rFonts w:ascii="Times New Roman" w:hAnsi="Times New Roman"/>
          <w:sz w:val="28"/>
          <w:szCs w:val="28"/>
        </w:rPr>
        <w:lastRenderedPageBreak/>
        <w:t>несложные действия, о которых говорят в поэтическом произведении: дети шутливо грозили пальчиком, ругая Петушка за раннее пробуждение.</w:t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Ласковость и доброжелательность произведений вызывает у детей чувство сопереживания. Так, после прослушивания сказки «Зайчик и пёс», мы обсудили поведение пёсика, который украл зайчика с базара, пожалели зайку.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Выразительно, с притягательной силой, в доступной для ребенка форме произведения С.М. </w:t>
      </w:r>
      <w:proofErr w:type="spellStart"/>
      <w:r>
        <w:rPr>
          <w:rFonts w:ascii="Times New Roman" w:hAnsi="Times New Roman"/>
          <w:sz w:val="28"/>
          <w:szCs w:val="28"/>
        </w:rPr>
        <w:t>Люлякиной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раскрывают общечеловеческие ценности. Стихи - бытовые, о животных – учат детей ориентироваться среди предметов окружающего мира, знакомят с человеком и его видом деятельности. Создаются предпосылки для речевого общения, познавательной деятельности.</w:t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приобретает через народные произведения действенный опыт социального поведения, чисто человеческое видение и отношение к тем или иным сторонам общественной жизни. Так мордовский фольклор оказывает воспитывающее влияние на детей. С использованием фольклора развивается и двигательная активность детей: дети с удовольствием играли в такие мордовские игры, как «</w:t>
      </w:r>
      <w:proofErr w:type="spellStart"/>
      <w:r>
        <w:rPr>
          <w:rFonts w:ascii="Times New Roman" w:hAnsi="Times New Roman"/>
          <w:sz w:val="28"/>
          <w:szCs w:val="28"/>
        </w:rPr>
        <w:t>Нумолкинесэ</w:t>
      </w:r>
      <w:proofErr w:type="spellEnd"/>
      <w:r>
        <w:rPr>
          <w:rFonts w:ascii="Times New Roman" w:hAnsi="Times New Roman"/>
          <w:sz w:val="28"/>
          <w:szCs w:val="28"/>
        </w:rPr>
        <w:t>» («В зайчиков»), «</w:t>
      </w:r>
      <w:proofErr w:type="spellStart"/>
      <w:r>
        <w:rPr>
          <w:rFonts w:ascii="Times New Roman" w:hAnsi="Times New Roman"/>
          <w:sz w:val="28"/>
          <w:szCs w:val="28"/>
        </w:rPr>
        <w:t>Кругсо</w:t>
      </w:r>
      <w:proofErr w:type="spellEnd"/>
      <w:r>
        <w:rPr>
          <w:rFonts w:ascii="Times New Roman" w:hAnsi="Times New Roman"/>
          <w:sz w:val="28"/>
          <w:szCs w:val="28"/>
        </w:rPr>
        <w:t>» («В круги»), «</w:t>
      </w:r>
      <w:proofErr w:type="spellStart"/>
      <w:r>
        <w:rPr>
          <w:rFonts w:ascii="Times New Roman" w:hAnsi="Times New Roman"/>
          <w:sz w:val="28"/>
          <w:szCs w:val="28"/>
        </w:rPr>
        <w:t>Урнэсэ</w:t>
      </w:r>
      <w:proofErr w:type="spellEnd"/>
      <w:r>
        <w:rPr>
          <w:rFonts w:ascii="Times New Roman" w:hAnsi="Times New Roman"/>
          <w:sz w:val="28"/>
          <w:szCs w:val="28"/>
        </w:rPr>
        <w:t xml:space="preserve">» («В белочек»). </w:t>
      </w:r>
      <w:r>
        <w:rPr>
          <w:rFonts w:ascii="Times New Roman" w:eastAsiaTheme="minorHAnsi" w:hAnsi="Times New Roman"/>
          <w:sz w:val="28"/>
          <w:szCs w:val="28"/>
        </w:rPr>
        <w:t xml:space="preserve">При использовании народных подвижных игр учитывала уровень двигательных умений и навыков детей, принцип сходства используемой атрибутики или решаемых с помощью игр задач. Дети активно участвуют в народных играх, прежде всего из-за их эмоциональной привлекательности. Польза от совершаемых детьми движений неизменно выше, если они выполняют их охотно, с радостью. В этом помогают яркие игровые образы: например, ребенок идет твердым шагом — “волк идет”, с гордой осанкой — “Петушок – золотой гребешок”. </w:t>
      </w:r>
      <w:r>
        <w:rPr>
          <w:rFonts w:ascii="Times New Roman" w:hAnsi="Times New Roman"/>
          <w:sz w:val="28"/>
          <w:szCs w:val="28"/>
        </w:rPr>
        <w:t xml:space="preserve">Народные игры и содержащийся в них материал способствуют овладению родной речью. В процессе игр – забав, развивается не только речь, но и мелкая моторика. </w:t>
      </w:r>
      <w:r>
        <w:rPr>
          <w:rFonts w:ascii="Times New Roman" w:eastAsiaTheme="minorHAnsi" w:hAnsi="Times New Roman"/>
          <w:sz w:val="28"/>
          <w:szCs w:val="28"/>
        </w:rPr>
        <w:t xml:space="preserve">              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Огромный вклад в работу по данной теме положило </w:t>
      </w:r>
      <w:r>
        <w:rPr>
          <w:rFonts w:ascii="Times New Roman" w:hAnsi="Times New Roman"/>
          <w:sz w:val="28"/>
          <w:szCs w:val="28"/>
        </w:rPr>
        <w:t xml:space="preserve">участие в  инновационной деятельности по использованию наглядного моделирования для развития связной речи детей младшего дошкольного возраста. </w:t>
      </w:r>
      <w:r>
        <w:rPr>
          <w:rFonts w:ascii="Times New Roman" w:eastAsiaTheme="minorEastAsia" w:hAnsi="Times New Roman"/>
          <w:sz w:val="28"/>
          <w:szCs w:val="28"/>
        </w:rPr>
        <w:t>Реализация поставленных целей и задач в процессе инновационной деятельности потребовала изучение передового опыта по технологии и методике работы с детьми младшего дошкольного возраста по использованию наглядного моделирования.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С помощью различных приёмов моделирования, мы облегчаем запоминание и увеличиваем объём памяти путём образования дополнительных ассоциаций, помогаем развивать ассоциативное мышление, зрительную и слуховую память, зрительное и слуховое внимание, воображение, мелкую моторику рук.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Модели</w:t>
      </w:r>
      <w:r>
        <w:rPr>
          <w:rFonts w:ascii="Times New Roman" w:hAnsi="Times New Roman"/>
          <w:color w:val="111111"/>
          <w:sz w:val="28"/>
          <w:szCs w:val="28"/>
        </w:rPr>
        <w:t>, мнемотаблицы</w:t>
      </w:r>
      <w:r>
        <w:rPr>
          <w:rFonts w:ascii="Times New Roman" w:hAnsi="Times New Roman"/>
          <w:b/>
          <w:color w:val="111111"/>
          <w:sz w:val="28"/>
          <w:szCs w:val="28"/>
        </w:rPr>
        <w:t>-</w:t>
      </w:r>
      <w:r>
        <w:rPr>
          <w:rFonts w:ascii="Times New Roman" w:hAnsi="Times New Roman"/>
          <w:color w:val="111111"/>
          <w:sz w:val="28"/>
          <w:szCs w:val="28"/>
        </w:rPr>
        <w:t>схемы служат дидактическим материалом в 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работе по развитию связной речи детей</w:t>
      </w:r>
      <w:r>
        <w:rPr>
          <w:rFonts w:ascii="Times New Roman" w:hAnsi="Times New Roman"/>
          <w:color w:val="11111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Суть мнемосхем заключается в следующем: на каждое слово или маленькое словосочетание придумывается картинка (изображение), таким образом, весь текст зарисовывается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схематично. Глядя на эти схемы – рисунки ребёнок легко воспроизводит текстовую информацию.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В своей работе я использовала мнемосхемы для обогащения словарного запаса детей, обучения пересказу, разучивания стихотворений, потешек, скороговорок, отгадывания загадок. При этом я использовала цветные мнемотаблицы, так как в памяти у детей быстрее остаются отдельные образы: лиса - рыжая, медведь - коричневый, лягушка - зелёная. </w:t>
      </w:r>
      <w:r>
        <w:rPr>
          <w:rFonts w:ascii="Times New Roman" w:hAnsi="Times New Roman"/>
          <w:color w:val="111111"/>
          <w:sz w:val="28"/>
          <w:szCs w:val="28"/>
        </w:rPr>
        <w:t>Прием 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наглядного моделирования</w:t>
      </w:r>
      <w:r>
        <w:rPr>
          <w:rFonts w:ascii="Times New Roman" w:hAnsi="Times New Roman"/>
          <w:color w:val="111111"/>
          <w:sz w:val="28"/>
          <w:szCs w:val="28"/>
        </w:rPr>
        <w:t> я использовала как в 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работе</w:t>
      </w:r>
      <w:r>
        <w:rPr>
          <w:rFonts w:ascii="Times New Roman" w:hAnsi="Times New Roman"/>
          <w:color w:val="111111"/>
          <w:sz w:val="28"/>
          <w:szCs w:val="28"/>
        </w:rPr>
        <w:t> с детьми в совместной организованной деятельности (это пересказ художественной литературы, заучивание стихов, потешек), так и в самостоятельной деятельности детей в вечерние и утренние часы.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Мнемотаблицы для разучивания стишков.</w:t>
      </w: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09900" cy="1847850"/>
            <wp:effectExtent l="0" t="0" r="0" b="0"/>
            <wp:docPr id="17" name="Рисунок 17" descr="nz0DqOuh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z0DqOuhrI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14525" cy="1847850"/>
            <wp:effectExtent l="0" t="0" r="9525" b="0"/>
            <wp:docPr id="16" name="Рисунок 16" descr="Артур И В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Артур И Ве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</w:pP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</w:pP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</w:pP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  <w:t>Мнемотаблицы для заучивания потешек.</w:t>
      </w: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762250" cy="1333500"/>
            <wp:effectExtent l="0" t="0" r="0" b="0"/>
            <wp:docPr id="15" name="Рисунок 15" descr="Мнемо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немотаблиц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333625" cy="1714500"/>
            <wp:effectExtent l="0" t="0" r="9525" b="0"/>
            <wp:docPr id="14" name="Рисунок 14" descr="Саша и Д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аша и Дар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Так же, в своей деятельности я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использовала моделирование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целью научить детей </w:t>
      </w:r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использовать модели для пересказа сказок. </w:t>
      </w:r>
      <w:proofErr w:type="gramStart"/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Работу строила путём</w:t>
      </w:r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замещения одних объектов другими </w:t>
      </w:r>
      <w:r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(реальных – условными)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Замещаемыми объектами служили герои детских </w:t>
      </w:r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Pr="00AD4E8C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иногда приходилось замещать и предметы, с которыми они действуют. В качестве заместителей мной были  </w:t>
      </w:r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использованы  бумажные кружки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квадраты, прямоугольники и т.д., различающиеся по цвету и величине (колобок - желтый кружок, заяц – белый кружок, волк – серый кружок  и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т.д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). </w:t>
      </w:r>
    </w:p>
    <w:p w:rsidR="00AD4E8C" w:rsidRDefault="00AD4E8C" w:rsidP="00EF4260">
      <w:pPr>
        <w:pStyle w:val="a5"/>
        <w:spacing w:line="240" w:lineRule="auto"/>
        <w:ind w:left="0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  <w:r>
        <w:rPr>
          <w:rFonts w:ascii="Times New Roman" w:eastAsiaTheme="minorEastAsia" w:hAnsi="Times New Roman"/>
          <w:b/>
          <w:i/>
          <w:sz w:val="28"/>
          <w:szCs w:val="28"/>
        </w:rPr>
        <w:lastRenderedPageBreak/>
        <w:t>Моделирование сказки «Колобок»</w:t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  <w:r>
        <w:rPr>
          <w:rFonts w:ascii="Times New Roman" w:eastAsiaTheme="minorEastAsia" w:hAnsi="Times New Roman"/>
          <w:b/>
          <w:i/>
          <w:noProof/>
          <w:sz w:val="28"/>
          <w:szCs w:val="28"/>
        </w:rPr>
        <w:drawing>
          <wp:inline distT="0" distB="0" distL="0" distR="0">
            <wp:extent cx="4048125" cy="2676525"/>
            <wp:effectExtent l="0" t="0" r="9525" b="9525"/>
            <wp:docPr id="13" name="Рисунок 13" descr="20200313_11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200313_1142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pStyle w:val="a5"/>
        <w:spacing w:line="240" w:lineRule="auto"/>
        <w:ind w:left="0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Моделирование сказки «Рукавичка»</w:t>
      </w:r>
    </w:p>
    <w:p w:rsidR="00EF4260" w:rsidRDefault="00EF4260" w:rsidP="00EF4260">
      <w:pPr>
        <w:spacing w:after="0" w:line="240" w:lineRule="auto"/>
        <w:jc w:val="right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drawing>
          <wp:inline distT="0" distB="0" distL="0" distR="0">
            <wp:extent cx="3571875" cy="1962150"/>
            <wp:effectExtent l="0" t="0" r="9525" b="0"/>
            <wp:docPr id="12" name="Рисунок 12" descr="20200312_11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200312_1117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1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работа по данной теме показала, что у детей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появляется интерес к заучиванию стихов и потешек, скороговорок, загадок, пересказа сказок. </w:t>
      </w:r>
      <w:r w:rsidRPr="00AA1667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Использование моделирования </w:t>
      </w:r>
      <w:r>
        <w:rPr>
          <w:rFonts w:ascii="Times New Roman" w:hAnsi="Times New Roman"/>
          <w:sz w:val="28"/>
          <w:szCs w:val="28"/>
          <w:shd w:val="clear" w:color="auto" w:fill="FFFFFF"/>
        </w:rPr>
        <w:t>заметно облегчает дошкольникам овладение связной речью, словарный запас выходит на более высокий уровень; дети преодолевают робость, застенчивость, учатся свободно держаться перед аудиторией.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Работа по приобщению детей к народному фольклору более эффективна, если установлена тесная связь с родителями детей. В процессе работы в группе мною совместно с родителями был создан центр литературы. Различные виды кукольного театра: (настольный, пальчиковый, на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фланелеграфе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). При помощи театральных атрибутов дети имеют возможность разыгрывать знакомые, небольшие по содержанию, сказки.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 xml:space="preserve">Если в младшей группе дети будут с помощью воспитателя разыгрывать народные песенки, сказки,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, в средней группе использовать игрушки, фигурки плоскостного, настольного театра, то уже в старшей и подготовительной группах возможна самостоятельная деятельность использования всех видов фольклора.</w:t>
      </w:r>
      <w:proofErr w:type="gramEnd"/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/>
          <w:b/>
          <w:i/>
          <w:color w:val="111111"/>
          <w:sz w:val="28"/>
          <w:szCs w:val="28"/>
        </w:rPr>
        <w:t>Игра-драматизация сказки «Теремок»</w:t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3152775" cy="2362200"/>
            <wp:effectExtent l="0" t="0" r="9525" b="0"/>
            <wp:docPr id="11" name="Рисунок 11" descr="IMG_20200204_10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200204_1034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>Кукольный театр по сказке «Маша и медведь»</w:t>
      </w:r>
    </w:p>
    <w:p w:rsidR="00EF4260" w:rsidRDefault="00EF4260" w:rsidP="00EF4260">
      <w:pPr>
        <w:spacing w:after="0" w:line="240" w:lineRule="auto"/>
        <w:jc w:val="right"/>
        <w:rPr>
          <w:rFonts w:ascii="Times New Roman" w:eastAsiaTheme="minorHAnsi" w:hAnsi="Times New Roman"/>
          <w:b/>
          <w:i/>
          <w:sz w:val="28"/>
          <w:szCs w:val="28"/>
        </w:rPr>
      </w:pPr>
      <w:r>
        <w:rPr>
          <w:rFonts w:ascii="Times New Roman" w:eastAsiaTheme="minorHAnsi" w:hAnsi="Times New Roman"/>
          <w:b/>
          <w:i/>
          <w:noProof/>
          <w:sz w:val="28"/>
          <w:szCs w:val="28"/>
        </w:rPr>
        <w:drawing>
          <wp:inline distT="0" distB="0" distL="0" distR="0">
            <wp:extent cx="2714625" cy="2038350"/>
            <wp:effectExtent l="0" t="0" r="9525" b="0"/>
            <wp:docPr id="10" name="Рисунок 10" descr="IMG_20200110_09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200110_092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Были проведены консультации для родителей: «Влияние малых форм фольклора на развитие речи детей», «Роль родителей в развитии речи ребёнка», «Театрализованная деятельность в детском саду».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Большое внимание отводится к домашнему чтению. Для совместного чтения родителей и детей  были предложены такие мордовские сказки как «Благодарный медведь», «Пугливая мышь», «Свинка», «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Яраска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». 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для родителей оформляются папки-передвижки, в которых размещается материал, позволяющий родителям узнать о влиянии устного народного творчества на развитии речи детей.</w:t>
      </w:r>
    </w:p>
    <w:p w:rsidR="00EF4260" w:rsidRDefault="00EF4260" w:rsidP="00EF4260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Даже находясь дома во время пандемии, дети участвовали в семейном конкурсе рисунков «Мама, папа, я – в гостях у сказки», во </w:t>
      </w:r>
      <w:r>
        <w:rPr>
          <w:sz w:val="28"/>
          <w:szCs w:val="28"/>
          <w:shd w:val="clear" w:color="auto" w:fill="FFFFFF"/>
        </w:rPr>
        <w:t xml:space="preserve">Всероссийском </w:t>
      </w:r>
      <w:proofErr w:type="spellStart"/>
      <w:r>
        <w:rPr>
          <w:sz w:val="28"/>
          <w:szCs w:val="28"/>
          <w:shd w:val="clear" w:color="auto" w:fill="FFFFFF"/>
        </w:rPr>
        <w:t>челлендже</w:t>
      </w:r>
      <w:proofErr w:type="spellEnd"/>
      <w:r>
        <w:rPr>
          <w:sz w:val="28"/>
          <w:szCs w:val="28"/>
          <w:shd w:val="clear" w:color="auto" w:fill="FFFFFF"/>
        </w:rPr>
        <w:t xml:space="preserve"> #</w:t>
      </w:r>
      <w:proofErr w:type="spellStart"/>
      <w:r>
        <w:rPr>
          <w:sz w:val="28"/>
          <w:szCs w:val="28"/>
          <w:shd w:val="clear" w:color="auto" w:fill="FFFFFF"/>
        </w:rPr>
        <w:t>РусскиеРифмы</w:t>
      </w:r>
      <w:proofErr w:type="spellEnd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Активное участие приняли в конкурсах на образовательном портале «НИКА» - «Природа родного края», «Пейзажи Родины моей».</w:t>
      </w:r>
    </w:p>
    <w:p w:rsidR="00EF4260" w:rsidRDefault="00EF4260" w:rsidP="00EF4260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D4E8C" w:rsidRDefault="00AD4E8C" w:rsidP="00EF4260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AD4E8C" w:rsidRDefault="00AD4E8C" w:rsidP="00EF4260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AD4E8C" w:rsidRDefault="00AD4E8C" w:rsidP="00EF4260">
      <w:pPr>
        <w:pStyle w:val="c0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EF4260" w:rsidRDefault="00EF4260" w:rsidP="00EF4260">
      <w:pPr>
        <w:pStyle w:val="c0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Семейный конкурс рисунков «Мама, папа, я – в гостях у сказки»</w:t>
      </w:r>
    </w:p>
    <w:p w:rsidR="00EF4260" w:rsidRDefault="00EF4260" w:rsidP="00EF4260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81375" cy="2533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</w:t>
      </w:r>
    </w:p>
    <w:p w:rsidR="00AA1667" w:rsidRDefault="00EF4260" w:rsidP="00447D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Считаю, что при работе с ребенком одна из задач педагога - установить доверительные отношения с родителями. Как показала практика, чем теснее взаимосвязь педагога и родителя, тем больше успехов у ребенка.</w:t>
      </w:r>
    </w:p>
    <w:p w:rsidR="00447D97" w:rsidRPr="00447D97" w:rsidRDefault="00447D97" w:rsidP="00447D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AA1667" w:rsidRDefault="00AA1667" w:rsidP="00AA166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AA1667">
        <w:rPr>
          <w:rFonts w:ascii="Times New Roman" w:hAnsi="Times New Roman" w:cs="Times New Roman"/>
          <w:b/>
          <w:sz w:val="28"/>
          <w:szCs w:val="28"/>
        </w:rPr>
        <w:t>Трудности и проблемы при использовании данного опыта.</w:t>
      </w:r>
    </w:p>
    <w:p w:rsidR="00AA1667" w:rsidRDefault="00AA1667" w:rsidP="00AA166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трудность, с которой я столкнулась в процессе своей деятельности, начиная работу с детьми младшего дошкольного возраста -  это слабое развитие речи детей, нарушение звукопроизношения. Были  в  группе дети, которые плохо говорили, не проговаривали  некоторые слова, звуки. Некоторые  дети плохо  запоминали. Также  проблема заключалась  в организации и укомплектованности  речевого центра в группе. Поэтому, нами был</w:t>
      </w:r>
      <w:r w:rsidR="00447D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447D97">
        <w:rPr>
          <w:rFonts w:ascii="Times New Roman" w:hAnsi="Times New Roman" w:cs="Times New Roman"/>
          <w:sz w:val="28"/>
          <w:szCs w:val="28"/>
        </w:rPr>
        <w:t>ы уголки</w:t>
      </w:r>
      <w:r>
        <w:rPr>
          <w:rFonts w:ascii="Times New Roman" w:hAnsi="Times New Roman" w:cs="Times New Roman"/>
          <w:sz w:val="28"/>
          <w:szCs w:val="28"/>
        </w:rPr>
        <w:t xml:space="preserve"> речевой</w:t>
      </w:r>
      <w:r w:rsidR="00447D97">
        <w:rPr>
          <w:rFonts w:ascii="Times New Roman" w:hAnsi="Times New Roman" w:cs="Times New Roman"/>
          <w:sz w:val="28"/>
          <w:szCs w:val="28"/>
        </w:rPr>
        <w:t xml:space="preserve"> и театрализованной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:rsidR="00AA1667" w:rsidRDefault="00AA1667" w:rsidP="00EF426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EF4260" w:rsidRDefault="00EF4260" w:rsidP="00EF426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Анализ результативности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Проделанная работа позволяет сделать следующие выводы: народное искусство, положенное в основу различных видов художественно-творческой деятельности детей, должно найти более широкое применение в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-образовательной работе с детьми.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Моя работа показала, что предложенный художественный материал понятен и доступен детям. Им понятен мягкий юмор потешек, мудрость пословиц и поговорок, способствующих повышению образности и мелодике родной речи. Дети охотно включают пословицы и поговорки в свою речь, используют их в играх-драматизациях, при придумывании сказок.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Дети с большим удовольствием откликаются на предложение выполнить рисунок к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потешке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сказке, исполнить частушку,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закличку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, народную песню.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 результате проделанной работы можно сделать следующие выводы: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у детей увеличился словарный запас;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повысилась общая звуковая культура речи;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улучшилась связная речь.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 процессе работы были замечены такие изменения: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 xml:space="preserve">- у детей повысился интерес к устному народному творчеству, они используют в своей речи пословицы, поговорки, в сюжетно-ролевых играх –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, самостоятельно организовывают народные игры – забавы с помощью считалок.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у родителей также замечен повышенный интерес к использованию малых форм фольклора в речевом развитии детей дома. С удовольствием разучивают с детьми и подбирают пословицы и поговорки, объясняют детям их смысл.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Анализ результатов моей работы до и после ее завершения свидетельствует об эффективности выбранного мной комплекса методов и приемов.</w:t>
      </w:r>
    </w:p>
    <w:p w:rsidR="00EF4260" w:rsidRDefault="00EF4260" w:rsidP="00EF4260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Я убеждена, что, если организовать систематическую работу с дошкольниками, различные формы фольклора станут доступны их пониманию и осознанию. Таким образом, использование различных форм фольклора в речевом развитии детей вполне себя оправдало.</w:t>
      </w:r>
    </w:p>
    <w:p w:rsidR="00EF4260" w:rsidRDefault="00EF4260" w:rsidP="00EF426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Адресные рекомендации по использованию опыта.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Полагаю, что данный опыт будет полезен и педагогам, и   родителям.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реализации данного опыта имеется методическое обеспечение:</w:t>
      </w:r>
    </w:p>
    <w:p w:rsidR="00EF4260" w:rsidRDefault="00EF4260" w:rsidP="00EF4260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Перспективный план работы  «Влияние устного народного творчества на развитие речи детей дошкольного возраста» (Приложение 1);</w:t>
      </w:r>
    </w:p>
    <w:p w:rsidR="00EF4260" w:rsidRDefault="00EF4260" w:rsidP="00EF4260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Познавательно-творческий проект «Мордовский фольклор: знакомство с творчеством С.М. </w:t>
      </w:r>
      <w:proofErr w:type="spellStart"/>
      <w:r>
        <w:rPr>
          <w:bCs/>
          <w:color w:val="000000"/>
          <w:sz w:val="28"/>
          <w:szCs w:val="28"/>
        </w:rPr>
        <w:t>Люлякиной</w:t>
      </w:r>
      <w:proofErr w:type="spellEnd"/>
      <w:r>
        <w:rPr>
          <w:bCs/>
          <w:color w:val="000000"/>
          <w:sz w:val="28"/>
          <w:szCs w:val="28"/>
        </w:rPr>
        <w:t>» (Приложение 2);</w:t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hyperlink r:id="rId16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Конспект интегрированного досуга «Дарит солнышко лучи» в младшей группе</w:t>
        </w:r>
      </w:hyperlink>
      <w:r>
        <w:rPr>
          <w:rFonts w:ascii="Times New Roman" w:hAnsi="Times New Roman"/>
          <w:sz w:val="28"/>
          <w:szCs w:val="28"/>
        </w:rPr>
        <w:t xml:space="preserve"> (Приложение 3);</w:t>
      </w:r>
    </w:p>
    <w:p w:rsidR="00EF4260" w:rsidRPr="00447D97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5266A">
        <w:rPr>
          <w:rFonts w:ascii="Times New Roman" w:hAnsi="Times New Roman"/>
          <w:sz w:val="28"/>
          <w:szCs w:val="28"/>
        </w:rPr>
        <w:t>Планирование</w:t>
      </w:r>
      <w:r>
        <w:rPr>
          <w:rFonts w:ascii="Times New Roman" w:hAnsi="Times New Roman"/>
          <w:sz w:val="28"/>
          <w:szCs w:val="28"/>
        </w:rPr>
        <w:t xml:space="preserve"> дидактических игр на основе русского нар</w:t>
      </w:r>
      <w:r w:rsidR="006667D9">
        <w:rPr>
          <w:rFonts w:ascii="Times New Roman" w:hAnsi="Times New Roman"/>
          <w:sz w:val="28"/>
          <w:szCs w:val="28"/>
        </w:rPr>
        <w:t>одного фольклора</w:t>
      </w:r>
      <w:r w:rsidR="00BC6CCB" w:rsidRPr="00447D97">
        <w:rPr>
          <w:rFonts w:ascii="Times New Roman" w:hAnsi="Times New Roman"/>
          <w:sz w:val="28"/>
          <w:szCs w:val="28"/>
        </w:rPr>
        <w:t>;</w:t>
      </w:r>
    </w:p>
    <w:p w:rsidR="00BC6CCB" w:rsidRPr="00BC6CCB" w:rsidRDefault="00BC6CCB" w:rsidP="00BC6C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Пальчиковые игры «</w:t>
      </w:r>
      <w:proofErr w:type="spellStart"/>
      <w:r>
        <w:rPr>
          <w:sz w:val="28"/>
          <w:szCs w:val="28"/>
        </w:rPr>
        <w:t>Бавушки</w:t>
      </w:r>
      <w:proofErr w:type="spellEnd"/>
      <w:r>
        <w:rPr>
          <w:sz w:val="28"/>
          <w:szCs w:val="28"/>
        </w:rPr>
        <w:t xml:space="preserve"> - </w:t>
      </w:r>
      <w:proofErr w:type="spellStart"/>
      <w:r w:rsidRPr="00BC6CCB">
        <w:rPr>
          <w:sz w:val="28"/>
          <w:szCs w:val="28"/>
        </w:rPr>
        <w:t>забавушки</w:t>
      </w:r>
      <w:proofErr w:type="spellEnd"/>
      <w:r w:rsidRPr="00BC6CCB">
        <w:rPr>
          <w:sz w:val="28"/>
          <w:szCs w:val="28"/>
        </w:rPr>
        <w:t>» на основе русских народных</w:t>
      </w:r>
    </w:p>
    <w:p w:rsidR="00BC6CCB" w:rsidRDefault="00BC6CCB" w:rsidP="00BC6C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потешек;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Методические копилки: «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 xml:space="preserve"> в режимных моментах», «Пословицы и поговорки», «Мордовские народные игры»; 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Дидактические игры: «Собери картинку», «Наряд для </w:t>
      </w:r>
      <w:proofErr w:type="gramStart"/>
      <w:r>
        <w:rPr>
          <w:rFonts w:ascii="Times New Roman" w:hAnsi="Times New Roman"/>
          <w:sz w:val="28"/>
          <w:szCs w:val="28"/>
        </w:rPr>
        <w:t>зверят</w:t>
      </w:r>
      <w:proofErr w:type="gramEnd"/>
      <w:r>
        <w:rPr>
          <w:rFonts w:ascii="Times New Roman" w:hAnsi="Times New Roman"/>
          <w:sz w:val="28"/>
          <w:szCs w:val="28"/>
        </w:rPr>
        <w:t>», «Найди лишнее».</w:t>
      </w:r>
    </w:p>
    <w:p w:rsidR="00B4078E" w:rsidRDefault="00EF4260" w:rsidP="00B4078E">
      <w:pPr>
        <w:spacing w:before="200" w:after="0" w:line="216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4078E">
        <w:rPr>
          <w:rFonts w:ascii="Times New Roman" w:hAnsi="Times New Roman"/>
          <w:color w:val="000000"/>
          <w:sz w:val="28"/>
          <w:szCs w:val="28"/>
        </w:rPr>
        <w:t xml:space="preserve">Опыт работы представлен на сайте детского сада </w:t>
      </w:r>
      <w:r w:rsidR="00B4078E" w:rsidRPr="00B4078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4078E" w:rsidRPr="00B4078E" w:rsidRDefault="00B4078E" w:rsidP="00B4078E">
      <w:pPr>
        <w:spacing w:before="200" w:after="0" w:line="216" w:lineRule="auto"/>
        <w:rPr>
          <w:rFonts w:ascii="Times New Roman" w:hAnsi="Times New Roman"/>
          <w:color w:val="365F91" w:themeColor="accent1" w:themeShade="BF"/>
          <w:sz w:val="28"/>
          <w:szCs w:val="28"/>
          <w:lang w:val="en-US"/>
        </w:rPr>
      </w:pPr>
      <w:r w:rsidRPr="00B4078E">
        <w:rPr>
          <w:rFonts w:ascii="Times New Roman" w:eastAsia="+mn-ea" w:hAnsi="Times New Roman"/>
          <w:b/>
          <w:bCs/>
          <w:color w:val="365F91" w:themeColor="accent1" w:themeShade="BF"/>
          <w:kern w:val="24"/>
          <w:sz w:val="28"/>
          <w:szCs w:val="28"/>
          <w:u w:val="single"/>
          <w:lang w:val="en-US"/>
        </w:rPr>
        <w:t>https://ds1atsh.schoolrm.ru/sveden/employees/43024/377250/?bitrix_include_areas=Y&amp;clear_cache=Y</w:t>
      </w:r>
    </w:p>
    <w:p w:rsidR="00B4078E" w:rsidRPr="00B4078E" w:rsidRDefault="00B4078E" w:rsidP="00B4078E">
      <w:pPr>
        <w:shd w:val="clear" w:color="auto" w:fill="FFFFFF"/>
        <w:spacing w:after="0" w:line="414" w:lineRule="atLeas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val="en-US"/>
        </w:rPr>
      </w:pPr>
    </w:p>
    <w:p w:rsidR="00EF4260" w:rsidRPr="00B4078E" w:rsidRDefault="00EF4260" w:rsidP="00EF4260">
      <w:pPr>
        <w:pStyle w:val="a4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EF4260" w:rsidRPr="00B4078E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F4260" w:rsidRPr="00B4078E" w:rsidRDefault="00EF4260" w:rsidP="00EF426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F4260" w:rsidRPr="00B4078E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en-US"/>
        </w:rPr>
      </w:pPr>
    </w:p>
    <w:p w:rsidR="00EF4260" w:rsidRPr="00B4078E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en-US"/>
        </w:rPr>
      </w:pPr>
    </w:p>
    <w:p w:rsidR="00EF4260" w:rsidRPr="00B4078E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en-US"/>
        </w:rPr>
      </w:pPr>
    </w:p>
    <w:p w:rsidR="00AA1667" w:rsidRPr="00B4078E" w:rsidRDefault="00AA166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en-US"/>
        </w:rPr>
      </w:pPr>
    </w:p>
    <w:p w:rsidR="00AA1667" w:rsidRPr="00B4078E" w:rsidRDefault="00AA166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en-US"/>
        </w:rPr>
      </w:pPr>
    </w:p>
    <w:p w:rsidR="006667D9" w:rsidRPr="00B4078E" w:rsidRDefault="006667D9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en-US"/>
        </w:rPr>
      </w:pPr>
    </w:p>
    <w:p w:rsidR="00AA1667" w:rsidRDefault="00AA166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литературы.</w:t>
      </w:r>
    </w:p>
    <w:p w:rsidR="00AA1667" w:rsidRDefault="00AA1667" w:rsidP="00AA1667">
      <w:pPr>
        <w:spacing w:after="0" w:line="240" w:lineRule="auto"/>
        <w:ind w:left="142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-Тихеева Е.И. «Развитие речи детей (раннего и дошкольного возраста)»; 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>
        <w:rPr>
          <w:rFonts w:ascii="Times New Roman" w:hAnsi="Times New Roman"/>
          <w:color w:val="111111"/>
          <w:sz w:val="28"/>
          <w:szCs w:val="28"/>
        </w:rPr>
        <w:t>Алексеева М.М., Яшина В.И. «Речевое развитие детей дошкольного возраста»;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-Ушакова О.С. «Развитие речи детей 4-7 лет»;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111111"/>
          <w:sz w:val="28"/>
          <w:szCs w:val="28"/>
        </w:rPr>
        <w:t>-Бабурина Г.И., Кузина Т.Ф. «Народная педагогика в воспитании дошкольника»;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Гавриш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Н. «Использование малых фольклорных форм»; 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-«Жизнь и научно педагогическая деятельность Е. А.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Флериной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» Эстетическое воспитание дошкольника / Е. А.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Флерина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>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-Князева О. Л.,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Маханева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М. Д. «Приобщение детей к истокам русской народной культуры»;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-Козырева Л. М. «Говорю красиво и правильно. Развитие речи у детей от рождения до 5 лет»;</w:t>
      </w:r>
    </w:p>
    <w:p w:rsidR="00AA1667" w:rsidRDefault="00AA1667" w:rsidP="00AA1667">
      <w:pPr>
        <w:spacing w:after="0" w:line="240" w:lineRule="auto"/>
        <w:ind w:left="142" w:firstLine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Яковлева Н.Н. «Использование фольклора в развитии дошкольника».</w:t>
      </w:r>
    </w:p>
    <w:p w:rsidR="00AA1667" w:rsidRDefault="00AA1667" w:rsidP="00AA1667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:rsidR="00EF4260" w:rsidRDefault="00EF4260" w:rsidP="00EF468A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EF4260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447D97" w:rsidRDefault="00447D97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EF4260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1</w:t>
      </w:r>
    </w:p>
    <w:p w:rsidR="00EF4260" w:rsidRDefault="00EF4260" w:rsidP="00EF426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</w:p>
    <w:p w:rsidR="00EF4260" w:rsidRDefault="00EF4260" w:rsidP="00EF4260">
      <w:pPr>
        <w:ind w:right="-365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Перспективный план работы по самообразованию с детьми и родителями по теме </w:t>
      </w:r>
      <w:r>
        <w:rPr>
          <w:rFonts w:ascii="Times New Roman" w:hAnsi="Times New Roman"/>
          <w:b/>
          <w:bCs/>
          <w:sz w:val="32"/>
          <w:szCs w:val="32"/>
        </w:rPr>
        <w:t>«Влияние устного народного творчества на развитие речи детей»</w:t>
      </w:r>
    </w:p>
    <w:p w:rsidR="00EF4260" w:rsidRPr="0089231F" w:rsidRDefault="00EF4260" w:rsidP="00EF4260">
      <w:pPr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a6"/>
        <w:tblW w:w="5000" w:type="pct"/>
        <w:tblInd w:w="0" w:type="dxa"/>
        <w:tblLook w:val="04A0" w:firstRow="1" w:lastRow="0" w:firstColumn="1" w:lastColumn="0" w:noHBand="0" w:noVBand="1"/>
      </w:tblPr>
      <w:tblGrid>
        <w:gridCol w:w="1384"/>
        <w:gridCol w:w="4996"/>
        <w:gridCol w:w="3191"/>
      </w:tblGrid>
      <w:tr w:rsidR="00EF4260" w:rsidTr="00EF4260"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Направление работы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Способы достижения</w:t>
            </w:r>
          </w:p>
        </w:tc>
      </w:tr>
      <w:tr w:rsidR="00EF4260" w:rsidTr="00EF4260">
        <w:trPr>
          <w:trHeight w:val="69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документацией.</w:t>
            </w:r>
          </w:p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Самостоятельное изучение методической литературы по самообразованию.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литературы по теме.</w:t>
            </w:r>
          </w:p>
          <w:p w:rsidR="00EF4260" w:rsidRDefault="00EF4260">
            <w:pPr>
              <w:ind w:left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Мы в Мордовии живем: пример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егион. модуль программы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дошк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образования / О. 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Бурляева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др.;</w:t>
            </w:r>
          </w:p>
          <w:p w:rsidR="00EF4260" w:rsidRDefault="00EF4260">
            <w:pPr>
              <w:ind w:left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-Тихеева Е.И. «Развитие речи детей (раннего и дошкольного возраста)»; </w:t>
            </w:r>
          </w:p>
          <w:p w:rsidR="00EF4260" w:rsidRDefault="00EF4260">
            <w:pPr>
              <w:ind w:left="142" w:firstLine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Алексеева М.М., Яшина В.И. «Речевое развитие детей дошкольного возраста»;</w:t>
            </w:r>
          </w:p>
          <w:p w:rsidR="00EF4260" w:rsidRDefault="00EF4260">
            <w:pPr>
              <w:ind w:left="142" w:firstLine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  -Ушакова О.С. «Развитие речи детей 4-7 лет»;</w:t>
            </w:r>
          </w:p>
          <w:p w:rsidR="00EF4260" w:rsidRDefault="00EF4260">
            <w:pPr>
              <w:ind w:left="142" w:firstLine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-Бабурина Г.И., Кузина Т.Ф. «Народная педагогика в воспитании дошкольника»;</w:t>
            </w:r>
          </w:p>
          <w:p w:rsidR="00EF4260" w:rsidRDefault="00EF4260">
            <w:pPr>
              <w:ind w:left="142" w:firstLine="142"/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-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Гавриш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 xml:space="preserve"> Н. «Использование малых фольклорных форм»; </w:t>
            </w:r>
          </w:p>
          <w:p w:rsidR="00EF4260" w:rsidRDefault="00EF4260">
            <w:pPr>
              <w:ind w:left="142" w:firstLine="142"/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 xml:space="preserve">-«Жизнь и научно педагогическая деятельность Е. А.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Флериной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 xml:space="preserve">» Эстетическое воспитание дошкольника / Е. А.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lastRenderedPageBreak/>
              <w:t>Флерина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;</w:t>
            </w:r>
          </w:p>
          <w:p w:rsidR="00EF4260" w:rsidRDefault="00EF4260">
            <w:pPr>
              <w:ind w:left="142" w:firstLine="142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 xml:space="preserve">-Князева О. Л.,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Маханева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 xml:space="preserve"> М. Д. «Приобщение детей к истокам русской народной культуры»;</w:t>
            </w:r>
          </w:p>
          <w:p w:rsidR="00EF4260" w:rsidRDefault="00EF4260">
            <w:pPr>
              <w:ind w:left="142" w:firstLine="142"/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-Козырева Л. М. «Говорю красиво и правильно. Развитие речи у детей от рождения до 5 лет»;</w:t>
            </w:r>
          </w:p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-Яковлева Н.Н. «Использование фольклора в развитии дошкольника».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Планирование работы по самообразованию, изучение проблемы, постановка цели, задач, предполагаемого результата.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Составление плана самообразования по теме с внедрением в практику ДОУ.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Анкетирование родителей «Использование фольклора в семейном воспитании»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детьми: литературная гостиная (в совместной деятельности по вечерам).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Чтение детям потешек,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пестушек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, прибауток, считалок, небылиц, пословиц, поговорок,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попевок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, сказок; беседы о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прочитанном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 теме.</w:t>
            </w:r>
          </w:p>
        </w:tc>
      </w:tr>
      <w:tr w:rsidR="00EF4260" w:rsidTr="00EF4260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Работа с детьми: отгадывание детьми загадок.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Досуг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Зайкины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загадки».</w:t>
            </w:r>
          </w:p>
        </w:tc>
      </w:tr>
      <w:tr w:rsidR="00EF4260" w:rsidTr="00EF426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Проектная деятельность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Разработка и реализация проекта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eastAsiaTheme="minorEastAsia" w:hAnsi="Times New Roman"/>
                <w:bCs/>
                <w:kern w:val="24"/>
                <w:sz w:val="28"/>
                <w:szCs w:val="28"/>
                <w:lang w:eastAsia="en-US"/>
              </w:rPr>
              <w:t xml:space="preserve">Мордовский фольклор: знакомство с творчеством С. М. </w:t>
            </w:r>
            <w:proofErr w:type="spellStart"/>
            <w:r>
              <w:rPr>
                <w:rFonts w:ascii="Times New Roman" w:eastAsiaTheme="minorEastAsia" w:hAnsi="Times New Roman"/>
                <w:bCs/>
                <w:kern w:val="24"/>
                <w:sz w:val="28"/>
                <w:szCs w:val="28"/>
                <w:lang w:eastAsia="en-US"/>
              </w:rPr>
              <w:t>Люлякиной</w:t>
            </w:r>
            <w:proofErr w:type="spellEnd"/>
            <w:r>
              <w:rPr>
                <w:rFonts w:ascii="Times New Roman" w:eastAsiaTheme="minorEastAsia" w:hAnsi="Times New Roman"/>
                <w:bCs/>
                <w:kern w:val="24"/>
                <w:sz w:val="28"/>
                <w:szCs w:val="28"/>
                <w:lang w:eastAsia="en-US"/>
              </w:rPr>
              <w:t>».</w:t>
            </w:r>
          </w:p>
        </w:tc>
      </w:tr>
      <w:tr w:rsidR="00EF4260" w:rsidTr="00EF4260">
        <w:trPr>
          <w:trHeight w:val="90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Посещение занятий воспитателей по развитию речи (Ознакомление с художественной литературой).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Обмен опытом по проблеме.</w:t>
            </w:r>
          </w:p>
        </w:tc>
      </w:tr>
      <w:tr w:rsidR="00EF4260" w:rsidTr="00EF4260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Работа с детьми: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Театрализованная постановка.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Игра-драматизация русской народной сказки «Теремок».</w:t>
            </w:r>
          </w:p>
        </w:tc>
      </w:tr>
      <w:tr w:rsidR="00EF4260" w:rsidTr="00EF4260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60" w:rsidRDefault="00EF4260">
            <w:pP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 xml:space="preserve">Районный семинар воспитателей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lastRenderedPageBreak/>
              <w:t>дошкольных учреждений</w:t>
            </w:r>
          </w:p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«Фольклор как средство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этнокультурного воспитания детей дошкольного возраста»</w:t>
            </w:r>
          </w:p>
        </w:tc>
      </w:tr>
      <w:tr w:rsidR="00EF4260" w:rsidTr="00EF4260">
        <w:trPr>
          <w:trHeight w:val="90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Декабрь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темы: «Устное народное творчество как средство формирования речевой активности детей дошкольного возраста».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Знакомство с литературой.</w:t>
            </w:r>
          </w:p>
        </w:tc>
      </w:tr>
      <w:tr w:rsidR="00EF4260" w:rsidTr="00EF4260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детьми: мордовские народные игры (в совместной деятельности по вечерам).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Нумолкинесэ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(«В зайчиков»),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Кругсо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(«В круги»),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Урнэсэ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(«В белочек»).</w:t>
            </w:r>
          </w:p>
        </w:tc>
      </w:tr>
      <w:tr w:rsidR="00EF4260" w:rsidTr="00EF4260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60" w:rsidRDefault="00EF4260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родителями</w:t>
            </w:r>
          </w:p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Оформление выставки для родителей: «Народных сказок нить живая».</w:t>
            </w:r>
          </w:p>
        </w:tc>
      </w:tr>
      <w:tr w:rsidR="00EF4260" w:rsidTr="00EF4260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темы: «Использование фольклора в работе с детьми». Составление картотеки потешек в режимных моментах.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Подбор материала по теме.</w:t>
            </w:r>
          </w:p>
        </w:tc>
      </w:tr>
      <w:tr w:rsidR="00EF4260" w:rsidTr="00EF426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Работа с родителями: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Консультация для родителей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B130D1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hyperlink r:id="rId17" w:history="1">
              <w:r w:rsidR="00EF4260">
                <w:rPr>
                  <w:rStyle w:val="a3"/>
                  <w:color w:val="auto"/>
                  <w:sz w:val="28"/>
                  <w:szCs w:val="28"/>
                  <w:u w:val="none"/>
                  <w:bdr w:val="none" w:sz="0" w:space="0" w:color="auto" w:frame="1"/>
                  <w:lang w:eastAsia="en-US"/>
                </w:rPr>
                <w:t>«Развитие речи детей посредством устного народного творчества»</w:t>
              </w:r>
            </w:hyperlink>
          </w:p>
        </w:tc>
      </w:tr>
      <w:tr w:rsidR="00EF4260" w:rsidTr="00EF4260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Изучение темы: «</w:t>
            </w:r>
            <w:hyperlink r:id="rId18" w:history="1">
              <w:r>
                <w:rPr>
                  <w:rStyle w:val="a3"/>
                  <w:color w:val="auto"/>
                  <w:sz w:val="28"/>
                  <w:szCs w:val="28"/>
                  <w:u w:val="none"/>
                  <w:lang w:eastAsia="en-US"/>
                </w:rPr>
                <w:t>Роль сказки в  воспитании детей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260" w:rsidRDefault="00EF4260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литературы.</w:t>
            </w:r>
          </w:p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EF4260" w:rsidTr="00EF426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детьми: 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просмотр кукольного театра по русским народным сказкам, хороводы, подвижные игры.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Развлечение «Как блинчики солнышко будили».</w:t>
            </w:r>
          </w:p>
        </w:tc>
      </w:tr>
      <w:tr w:rsidR="00EF4260" w:rsidTr="00EF4260">
        <w:trPr>
          <w:trHeight w:val="69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Составление картотеки игр-драматизаций для детей (по знакомым сказкам)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и подбор литературы.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Работа с детьми: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пальчиковые игры на основе русских народных потешек.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Пальчиковые игры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Бавушки-забавушки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Приобрести в группу раскраски по русским народным сказкам.</w:t>
            </w:r>
          </w:p>
        </w:tc>
      </w:tr>
      <w:tr w:rsidR="00EF4260" w:rsidTr="00EF4260">
        <w:trPr>
          <w:trHeight w:val="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Подготовка к открытому занятию: составление конспекта, подбор наглядного материала.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«Дарит солнышко лучи!»</w:t>
            </w:r>
          </w:p>
        </w:tc>
      </w:tr>
      <w:tr w:rsidR="00EF4260" w:rsidTr="00EF4260">
        <w:trPr>
          <w:trHeight w:val="135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детьми: литературная гостиная (в совместной деятельности по вечерам).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Чтение мордовских сказок «Благодарный медведь», «Пугливая мышь», «Свинка», «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Яраска</w:t>
            </w:r>
            <w:proofErr w:type="spellEnd"/>
            <w:r>
              <w:rPr>
                <w:rFonts w:ascii="Times New Roman" w:hAnsi="Times New Roman"/>
                <w:color w:val="111111"/>
                <w:sz w:val="28"/>
                <w:szCs w:val="28"/>
                <w:lang w:eastAsia="en-US"/>
              </w:rPr>
              <w:t>» и др.</w:t>
            </w:r>
          </w:p>
        </w:tc>
      </w:tr>
      <w:tr w:rsidR="00EF4260" w:rsidTr="00EF426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Работа с родителями: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Совместное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творчество детей и родителей.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Семейный конкурс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рисунков «Мама, папа, я – в гостях у сказки».</w:t>
            </w:r>
          </w:p>
        </w:tc>
      </w:tr>
      <w:tr w:rsidR="00EF4260" w:rsidTr="00EF4260">
        <w:trPr>
          <w:trHeight w:val="504"/>
        </w:trPr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Май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Самоанализ плана самообразования.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Обобщение  опыта.</w:t>
            </w:r>
          </w:p>
        </w:tc>
      </w:tr>
      <w:tr w:rsidR="00EF4260" w:rsidTr="00EF426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Подготовка отчёта о проделанной работе за учебный год.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260" w:rsidRDefault="00EF426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Презентация для родителей (на родительском собрании).</w:t>
            </w:r>
          </w:p>
        </w:tc>
      </w:tr>
    </w:tbl>
    <w:p w:rsidR="00EF4260" w:rsidRDefault="00EF4260" w:rsidP="00EF4260">
      <w:pPr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F4260" w:rsidRDefault="00EF4260" w:rsidP="00EF4260">
      <w:pPr>
        <w:rPr>
          <w:rFonts w:asciiTheme="minorHAnsi" w:eastAsiaTheme="minorHAnsi" w:hAnsiTheme="minorHAnsi" w:cstheme="minorBidi"/>
          <w:lang w:eastAsia="en-US"/>
        </w:rPr>
      </w:pPr>
    </w:p>
    <w:p w:rsidR="00EF4260" w:rsidRDefault="00EF4260" w:rsidP="00EF4260">
      <w:pPr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447D97">
      <w:pPr>
        <w:spacing w:line="24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47D97" w:rsidRDefault="00447D97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Приложение 2</w:t>
      </w:r>
    </w:p>
    <w:p w:rsidR="00EF4260" w:rsidRDefault="00EF4260" w:rsidP="00EF4260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Познавательно-творческий проект «Мордовский фольклор: знакомство с творчеством С.М. </w:t>
      </w:r>
      <w:proofErr w:type="spellStart"/>
      <w:r>
        <w:rPr>
          <w:rFonts w:ascii="Times New Roman" w:hAnsi="Times New Roman"/>
          <w:b/>
          <w:bCs/>
          <w:color w:val="000000"/>
          <w:sz w:val="32"/>
          <w:szCs w:val="32"/>
        </w:rPr>
        <w:t>Люлякиной</w:t>
      </w:r>
      <w:proofErr w:type="spellEnd"/>
      <w:r>
        <w:rPr>
          <w:rFonts w:ascii="Times New Roman" w:hAnsi="Times New Roman"/>
          <w:b/>
          <w:bCs/>
          <w:color w:val="000000"/>
          <w:sz w:val="32"/>
          <w:szCs w:val="32"/>
        </w:rPr>
        <w:t>»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Вид проекта: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долгосрочный.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Тип проекта: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познавательный, творческий.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Участники проекта: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дети младшей группы, родители, воспитатели.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Методы и приёмы: 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  <w:u w:val="single"/>
        </w:rPr>
        <w:t>- словесные:</w:t>
      </w:r>
      <w:r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беседа, чтение стихов, малых форм фольклора, пересказ, рассказ, заучивание наизусть;</w:t>
      </w:r>
      <w:proofErr w:type="gramEnd"/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  <w:u w:val="single"/>
        </w:rPr>
        <w:t>- наглядные: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рассматривание иллюстраций, картин, национальных костюмов, орнаментов по мотивам народного творчества;</w:t>
      </w:r>
      <w:proofErr w:type="gramEnd"/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  <w:u w:val="single"/>
        </w:rPr>
        <w:t xml:space="preserve">- практические: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игры, игровые ситуации, имитация движений, драматизация, слушание аудио записей.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Формы работы: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-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мордовские народные игры, хороводы;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- песенное творчество (колыбельные, припевки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т</w:t>
      </w:r>
      <w:proofErr w:type="gram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.д</w:t>
      </w:r>
      <w:proofErr w:type="spellEnd"/>
      <w:proofErr w:type="gram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); 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знакомство с мордовским народным орнаментом;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знакомство с мордовскими словами;</w:t>
      </w:r>
    </w:p>
    <w:p w:rsidR="00EF4260" w:rsidRDefault="00EF4260" w:rsidP="00EF4260">
      <w:pPr>
        <w:spacing w:before="9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устный фольклор (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потешки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, загадки, приговорки, прибаутки).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Актуальность проекта:</w:t>
      </w:r>
    </w:p>
    <w:p w:rsidR="00EF4260" w:rsidRDefault="00EF4260" w:rsidP="00EF4260">
      <w:pPr>
        <w:spacing w:before="8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Народный 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фольклор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 - одно из действенных и ярких средств, таящий огромные возможности. Знакомство с народными произведениями обогащает чувства и речь малышей, формирует отношение к окружающему миру, играет неоценимую роль во всестороннем развитии.</w:t>
      </w:r>
    </w:p>
    <w:p w:rsidR="00EF4260" w:rsidRDefault="00EF4260" w:rsidP="00EF4260">
      <w:pPr>
        <w:spacing w:before="8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Через 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фольклор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 ребенок не только овладевает родным языком, но и осваивает его красоту, лаконичность, приобщается к культуре своего народа.</w:t>
      </w:r>
    </w:p>
    <w:p w:rsidR="00EF4260" w:rsidRDefault="00EF4260" w:rsidP="00EF4260">
      <w:pPr>
        <w:spacing w:before="86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Попевки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, приговорки,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потешки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– первые художественные произведения, которые слышит ребенок. Знакомство с ними обогащает его чувства и речь, формирует отношение к окружающему миру, играет неоценимую роль во всестороннем развитии. </w:t>
      </w:r>
      <w:proofErr w:type="gram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Их звучность, ритмичность, напевность, занимательность привлекают детей, вызывают желание повторить, запомнить, что, в свою очередь, способствует развитию разговорной речи.</w:t>
      </w:r>
      <w:proofErr w:type="gramEnd"/>
    </w:p>
    <w:p w:rsidR="00EF4260" w:rsidRDefault="00EF4260" w:rsidP="00EF4260">
      <w:pPr>
        <w:spacing w:before="86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Реализация проекта вытекает из специфики приобщения детей дошкольного возраста к мордовскому народному фольклору в доступных для этого возраста формах, видах, жанрах, основанных на подлинном народном материале и направленный на овладении детьми народном материале и направленный на овладение детьми устным творчеством народа через фольклор.</w:t>
      </w:r>
      <w:proofErr w:type="gramEnd"/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Цель проекта: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знакомство детей младшего дошкольного возраста с творчеством С. М.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Люлякиной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, привить любовь к нему, сформировать 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lastRenderedPageBreak/>
        <w:t>чувство самоуважения и уважения к мордовскому устному национальному творчеству, развитие творческих способностей.</w:t>
      </w: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Задачи: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u w:val="single"/>
        </w:rPr>
        <w:t>- образовательные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: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дать детям представление о фольклоре как источнике народной мудрости, красоты и жизненной силы;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обеспечить знание традиционного мордовского поэтического творчества, доступного для освоения в детском возрасте;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u w:val="single"/>
        </w:rPr>
        <w:t>развивающие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: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развивать творческие способности у детей дошкольного возраста;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-развивать самостоятельность, инициативу, побуждать к импровизации с использованием доступных каждому ребенку средств выразительности (мимика, жесты, движения и т.</w:t>
      </w:r>
      <w:proofErr w:type="gramEnd"/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развивать интерес и эмоциональную отзывчивость к содержанию художественных произведений.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развивать речевые и исполнительские способности.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-формировать интерес и стремление к познанию глубинного содержания устно-народного творчества мордовского народа.</w:t>
      </w:r>
    </w:p>
    <w:p w:rsidR="00EF4260" w:rsidRDefault="00EF4260" w:rsidP="00EF426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u w:val="single"/>
        </w:rPr>
        <w:t>-воспитательные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: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заложить нравственные человеческие 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u w:val="single"/>
        </w:rPr>
        <w:t>качества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: человеколюбие, честность, уважительное, бережное и добросовестное отношение к традициям родного края, уважение к взрослым и сверстникам.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>Результаты проекта: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- дети по портрету узнают и называют имя С. М.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Люлякиной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узнают произведения устно-поэтического фольклора;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- воспроизводят короткие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потешки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, колыбельные, </w:t>
      </w:r>
      <w:proofErr w:type="spellStart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попевки</w:t>
      </w:r>
      <w:proofErr w:type="spellEnd"/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с помощью взрослого отвечают на вопросы по тексту произведения;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развили двигательную активность с помощью мордовских игр;</w:t>
      </w:r>
    </w:p>
    <w:p w:rsidR="00EF4260" w:rsidRDefault="00EF4260" w:rsidP="00EF4260">
      <w:pPr>
        <w:spacing w:before="62" w:after="0" w:line="24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- обогатили словарный запас.</w:t>
      </w:r>
    </w:p>
    <w:p w:rsidR="00EF4260" w:rsidRPr="006667D9" w:rsidRDefault="006667D9" w:rsidP="006667D9">
      <w:pPr>
        <w:spacing w:before="62" w:after="0" w:line="240" w:lineRule="auto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97972C" wp14:editId="6C8F658C">
            <wp:extent cx="3476625" cy="2609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6667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9BABD2" wp14:editId="711B8056">
            <wp:extent cx="3762375" cy="281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43325" cy="2809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29025" cy="2724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9525" cy="286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33825" cy="2952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8622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4260" w:rsidRDefault="00EF4260" w:rsidP="00EF42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7D9" w:rsidRDefault="006667D9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3</w:t>
      </w: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интегрированного досуга в младшей группе «Дарит солнышко лучи!»</w:t>
      </w: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продолжать 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знакомить детей с 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устным </w:t>
      </w:r>
      <w:r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</w:rPr>
        <w:t>народным творчество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 обогащать словарь 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потешками</w:t>
      </w:r>
      <w:proofErr w:type="spellEnd"/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закличками</w:t>
      </w:r>
      <w:proofErr w:type="spellEnd"/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 солнце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/>
          <w:color w:val="000000" w:themeColor="text1"/>
          <w:sz w:val="28"/>
          <w:szCs w:val="28"/>
        </w:rPr>
        <w:t>формирование интереса к явлениям природы.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Задачи: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развивать умение рассказывать знакомые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потешеки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закличеки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; упражнять в умении выполнять движения в соответствии с текстом; обогащать и активизировать словарный запас детей; </w:t>
      </w:r>
      <w:r>
        <w:rPr>
          <w:rFonts w:ascii="Times New Roman" w:hAnsi="Times New Roman"/>
          <w:color w:val="000000" w:themeColor="text1"/>
          <w:sz w:val="28"/>
          <w:szCs w:val="28"/>
        </w:rPr>
        <w:t>дать детям представления о весенних изменениях в природе; формировать умение передавать образ солнца в рисунке; формировать умение заканчивать начатое воспитателем предложение; развивать память, воображение, мышление, мелкую моторику рук; воспитывать интерес к природе, доброжелательное отношение к ней.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/>
          <w:color w:val="000000" w:themeColor="text1"/>
          <w:sz w:val="28"/>
          <w:szCs w:val="28"/>
        </w:rPr>
        <w:t> познавательное развитие, художественно-эстетическое развитие, речевое развитие, физическое развитие, социально-коммуникативное развитие.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Предварительная работа: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Рассматривание картин,  иллюстраций с изображением солнышка, чтение потешек,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закличек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о солнце; наблюдение за весенними изменениями в природе, за изменениями погоды.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Оборудование: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карточки с изображением травы, солнца, цветов, животных, птиц, листочки 1/2 формата А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 нарисованным по середине желтым кругом, гуашь желтого цвета на каждого ребенка, кисточка для каждого ребенка, баночки для воды, изготовленное из ткани или картона солнце с лучами.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Ход занятия: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Воспитатель загадывает загадку: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Ты весь мир обогреваешь,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усталости не знаешь,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Улыбаешься в оконце,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зовут тебя все ... (Солнце)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Правильно ребята, это солнце! Вот и закончилась зима, и пришла весна. И на улице стало теплее и светлее. </w:t>
      </w:r>
      <w:r>
        <w:rPr>
          <w:rFonts w:ascii="Times New Roman" w:hAnsi="Times New Roman"/>
          <w:color w:val="000000" w:themeColor="text1"/>
          <w:sz w:val="28"/>
          <w:szCs w:val="28"/>
        </w:rPr>
        <w:t>Давайте подойдём к окошку и посмотрим где же наше солнышко, где же оно спряталось? Ребята, давайте дружно подзовем его к себе:</w:t>
      </w:r>
    </w:p>
    <w:p w:rsidR="00EF4260" w:rsidRDefault="00EF4260" w:rsidP="00EF4260">
      <w:pPr>
        <w:spacing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Солнышко-ведрышко,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Выгляни в окошечко!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Солнышко, нарядись!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</w:r>
      <w:proofErr w:type="gramStart"/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Красное</w:t>
      </w:r>
      <w:proofErr w:type="gramEnd"/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покажись!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Посмотрите ребята, солнышко протянуло для нас свои лучики. Протяните свои ручки навстречу солнечным лучам, и вы почувствуете их тепло.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>Дети подставляют свои руки к солнцу.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Погрело, ли солнышко ваши руки?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Да!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Ребята, а теперь присаживайтесь на свои места. Давайте вместе с вами вспомним, что еще происходит с приходом весны. Я буду начинать предложение, а вы его заканчивать. 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Воспитатель начинает  предложение и показывает соответствующую картинку детям.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Ярко светит…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Солнышко.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000000" w:themeColor="text1"/>
          <w:sz w:val="28"/>
          <w:szCs w:val="28"/>
        </w:rPr>
        <w:t>Зеленеет…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Травка.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деревьях распускаются…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Листочки.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Расцветают первые…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Цветы.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своих норках и берлогах просыпаются…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Животные.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Прилетают перелётные…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Птицы.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Правильно ребята, молодцы! Все радуются появлению солнышка: и птички, и животные, и травка, и цветы! А вам, ребята, нравится, когда светит солнышко?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Да,  очень нравится.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Почему?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Дети отвечают.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Ребята, а солнышко у нас какое? 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Яркое, теплое, весёлое.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 теперь ребята, давайте немного отдохнём.</w:t>
      </w:r>
    </w:p>
    <w:p w:rsidR="00EF4260" w:rsidRDefault="00EF4260" w:rsidP="00EF4260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Физкультминутка.</w:t>
      </w:r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Вот как солнышко встает,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Выше, выше, выше.  (Поднять руки вверх, потянуться)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 ночи солнышко зайдет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Ниже, ниже, ниже.  (Присесть на корточки, руки опустить на пол)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Хорошо, хорошо,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Солнышко смеется.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под солнышком нам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Весело живется.  (Хлопать в ладоши, улыбаться)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 чтобы солнышко не забывало просыпаться и дарить нам свое тепло, давайте нарисуем для него лучики!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Посмотрите ребята, как мы будем рисовать солнышку лучики.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>Воспитатель показывает детям, как рисуются лучики. Затем предлагает каждому ребенку взять кисточку и нарисовать солнышку лучи вокруг заранее нарисованного на листе солнечного круга.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lastRenderedPageBreak/>
        <w:t xml:space="preserve">Воспитатель читает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</w:rPr>
        <w:t>потешку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iCs/>
          <w:color w:val="000000" w:themeColor="text1"/>
          <w:sz w:val="28"/>
          <w:szCs w:val="28"/>
        </w:rPr>
        <w:t>закличку</w:t>
      </w:r>
      <w:proofErr w:type="spellEnd"/>
      <w:r>
        <w:rPr>
          <w:rFonts w:ascii="Times New Roman" w:hAnsi="Times New Roman"/>
          <w:iCs/>
          <w:color w:val="000000" w:themeColor="text1"/>
          <w:sz w:val="28"/>
          <w:szCs w:val="28"/>
        </w:rPr>
        <w:t>, дети (по возможности) повторяют за ним:</w:t>
      </w:r>
    </w:p>
    <w:p w:rsidR="00EF4260" w:rsidRDefault="00EF4260" w:rsidP="00EF4260">
      <w:pPr>
        <w:spacing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Свети, свети, солнышко,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На зеленое полюшко,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На белую пшеницу,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На чистую водицу,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 xml:space="preserve">На наш </w:t>
      </w:r>
      <w:proofErr w:type="spellStart"/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садочек</w:t>
      </w:r>
      <w:proofErr w:type="spellEnd"/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  <w:t>На аленький цветочек.</w:t>
      </w:r>
      <w:proofErr w:type="gramEnd"/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Воспитатель: </w:t>
      </w:r>
      <w:r>
        <w:rPr>
          <w:rFonts w:ascii="Times New Roman" w:hAnsi="Times New Roman"/>
          <w:color w:val="000000" w:themeColor="text1"/>
          <w:sz w:val="28"/>
          <w:szCs w:val="28"/>
        </w:rPr>
        <w:t>Ребята, какие вы молодцы,  какие яркие и весёлые солнышки у вас получились! А чтобы у нас всегда светило солнышко, мы повесим их у себя в группе!</w:t>
      </w:r>
    </w:p>
    <w:p w:rsidR="00EF4260" w:rsidRDefault="00EF4260" w:rsidP="00EF42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А теперь давайте сыграем в игру «Дарит солнышко лучи».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Заранее изготовленное из ткани или картона солнце с лучами кладется на пол.</w:t>
      </w:r>
    </w:p>
    <w:p w:rsidR="00EF4260" w:rsidRDefault="00EF4260" w:rsidP="00EF426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Воспитатель собирает детей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закличкой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Каждый солнца луч ищи,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 согреться поспеши.</w:t>
      </w:r>
    </w:p>
    <w:p w:rsidR="00EF4260" w:rsidRDefault="00EF4260" w:rsidP="00EF42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Дети встают вокруг солнышка и ведут хоровод: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Солнышко дарит нам свет и тепло,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Лучики солнца найти так легко,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Будем у солнышка рядом вставать,</w:t>
      </w:r>
    </w:p>
    <w:p w:rsidR="00EF4260" w:rsidRDefault="00EF4260" w:rsidP="00EF426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Будет оно нас теплом согревать.</w:t>
      </w:r>
      <w:bookmarkStart w:id="0" w:name="_GoBack"/>
      <w:bookmarkEnd w:id="0"/>
    </w:p>
    <w:p w:rsidR="00EF4260" w:rsidRDefault="00EF4260" w:rsidP="00EF42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Играющие встают на лучи.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 </w:t>
      </w:r>
      <w:proofErr w:type="gramEnd"/>
    </w:p>
    <w:p w:rsidR="00EF4260" w:rsidRDefault="00EF4260" w:rsidP="00EF4260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>Игра повторяется несколько раз.</w:t>
      </w:r>
    </w:p>
    <w:p w:rsidR="006543D6" w:rsidRDefault="006543D6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EF4260" w:rsidRDefault="00EF4260"/>
    <w:p w:rsidR="00447D97" w:rsidRPr="00BC6CCB" w:rsidRDefault="00447D97" w:rsidP="00A9440F">
      <w:pPr>
        <w:spacing w:line="240" w:lineRule="auto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447D97" w:rsidRPr="00BC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0D1" w:rsidRDefault="00B130D1" w:rsidP="00BC6CCB">
      <w:pPr>
        <w:spacing w:after="0" w:line="240" w:lineRule="auto"/>
      </w:pPr>
      <w:r>
        <w:separator/>
      </w:r>
    </w:p>
  </w:endnote>
  <w:endnote w:type="continuationSeparator" w:id="0">
    <w:p w:rsidR="00B130D1" w:rsidRDefault="00B130D1" w:rsidP="00B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0D1" w:rsidRDefault="00B130D1" w:rsidP="00BC6CCB">
      <w:pPr>
        <w:spacing w:after="0" w:line="240" w:lineRule="auto"/>
      </w:pPr>
      <w:r>
        <w:separator/>
      </w:r>
    </w:p>
  </w:footnote>
  <w:footnote w:type="continuationSeparator" w:id="0">
    <w:p w:rsidR="00B130D1" w:rsidRDefault="00B130D1" w:rsidP="00BC6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4A"/>
    <w:rsid w:val="000E3EA3"/>
    <w:rsid w:val="001100D4"/>
    <w:rsid w:val="001F43E7"/>
    <w:rsid w:val="00353240"/>
    <w:rsid w:val="00447D97"/>
    <w:rsid w:val="0045266A"/>
    <w:rsid w:val="006543D6"/>
    <w:rsid w:val="006667D9"/>
    <w:rsid w:val="0089231F"/>
    <w:rsid w:val="008E58A6"/>
    <w:rsid w:val="0097574A"/>
    <w:rsid w:val="00A9440F"/>
    <w:rsid w:val="00AA1667"/>
    <w:rsid w:val="00AD4E8C"/>
    <w:rsid w:val="00B130D1"/>
    <w:rsid w:val="00B4078E"/>
    <w:rsid w:val="00BC6CCB"/>
    <w:rsid w:val="00BD0334"/>
    <w:rsid w:val="00BD182A"/>
    <w:rsid w:val="00D126FD"/>
    <w:rsid w:val="00E11960"/>
    <w:rsid w:val="00EF4260"/>
    <w:rsid w:val="00E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6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4260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EF4260"/>
    <w:pPr>
      <w:ind w:left="720"/>
      <w:contextualSpacing/>
    </w:pPr>
  </w:style>
  <w:style w:type="paragraph" w:customStyle="1" w:styleId="c6">
    <w:name w:val="c6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EF4260"/>
    <w:rPr>
      <w:rFonts w:ascii="Times New Roman" w:hAnsi="Times New Roman" w:cs="Times New Roman" w:hint="default"/>
    </w:rPr>
  </w:style>
  <w:style w:type="character" w:customStyle="1" w:styleId="c1">
    <w:name w:val="c1"/>
    <w:basedOn w:val="a0"/>
    <w:uiPriority w:val="99"/>
    <w:rsid w:val="00EF4260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EF42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F426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F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426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C6CC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B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C6CCB"/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AA16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6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F4260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EF4260"/>
    <w:pPr>
      <w:ind w:left="720"/>
      <w:contextualSpacing/>
    </w:pPr>
  </w:style>
  <w:style w:type="paragraph" w:customStyle="1" w:styleId="c6">
    <w:name w:val="c6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EF42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EF4260"/>
    <w:rPr>
      <w:rFonts w:ascii="Times New Roman" w:hAnsi="Times New Roman" w:cs="Times New Roman" w:hint="default"/>
    </w:rPr>
  </w:style>
  <w:style w:type="character" w:customStyle="1" w:styleId="c1">
    <w:name w:val="c1"/>
    <w:basedOn w:val="a0"/>
    <w:uiPriority w:val="99"/>
    <w:rsid w:val="00EF4260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EF42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F426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F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426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C6CC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BC6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C6CCB"/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AA16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google.com/url?q=http://xn--d1acaq7b/&amp;sa=D&amp;ust=1581075789166000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maam.ru/detskijsad/konsultacija-dlja-roditelei-razvitie-rechi-detei-cherez-ustnoe-narodnoe-tvorchestvo.html" TargetMode="External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hyperlink" Target="https://www.maam.ru/detskijsad/konspekt-integrirovanogo-dosuga-v-mladshei-grupe-darit-solnyshko-luchi.html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4956</Words>
  <Characters>28254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dcterms:created xsi:type="dcterms:W3CDTF">2020-11-21T11:41:00Z</dcterms:created>
  <dcterms:modified xsi:type="dcterms:W3CDTF">2021-02-25T08:34:00Z</dcterms:modified>
</cp:coreProperties>
</file>