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C557" w14:textId="6433F538" w:rsidR="00910FF4" w:rsidRPr="007B579B" w:rsidRDefault="00910FF4" w:rsidP="007B579B">
      <w:pPr>
        <w:spacing w:after="0" w:line="615" w:lineRule="atLeast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bookmarkStart w:id="0" w:name="_GoBack"/>
      <w:bookmarkEnd w:id="0"/>
      <w:r w:rsidRPr="007B579B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Экологическое воспитание дошкольников в процессе ознакомления с природой.</w:t>
      </w:r>
    </w:p>
    <w:p w14:paraId="38534CE5" w14:textId="5FF9F516" w:rsidR="00250341" w:rsidRPr="007B579B" w:rsidRDefault="00250341" w:rsidP="007B579B">
      <w:pPr>
        <w:spacing w:after="0" w:line="615" w:lineRule="atLeast"/>
        <w:ind w:left="-30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Из опыта работы.</w:t>
      </w:r>
    </w:p>
    <w:p w14:paraId="010485FB" w14:textId="73AA37B3" w:rsidR="00910FF4" w:rsidRDefault="00910FF4" w:rsidP="007B579B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6F680818" w14:textId="77777777" w:rsidR="00250341" w:rsidRDefault="00250341" w:rsidP="0025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Мир, окружающий ребёнка-это, прежде всего мир природы,</w:t>
      </w:r>
    </w:p>
    <w:p w14:paraId="23F65FB9" w14:textId="63249A32" w:rsidR="00250341" w:rsidRDefault="00250341" w:rsidP="0025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 безграничным богатством явлений, с неисчерпаемой красотой,</w:t>
      </w:r>
    </w:p>
    <w:p w14:paraId="5D26FAA6" w14:textId="77777777" w:rsidR="00250341" w:rsidRDefault="00250341" w:rsidP="0025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здесь, в природе, вечный источник разума.</w:t>
      </w:r>
    </w:p>
    <w:p w14:paraId="1F02047E" w14:textId="0D665BA7" w:rsidR="00250341" w:rsidRDefault="00250341" w:rsidP="0025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В.Сухомлинский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AD6D968" w14:textId="77777777" w:rsidR="007B579B" w:rsidRPr="00910FF4" w:rsidRDefault="007B579B" w:rsidP="00250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A3A56AB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 родного края.</w:t>
      </w:r>
    </w:p>
    <w:p w14:paraId="4B1BA680" w14:textId="18FDCB05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F682B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огромным интересом смотрят на окружающий мир, но видят не все, иногда даже не замечают главного. Очень важно удивляться вместе с ними, побуждать не только смотреть, но и видеть, малыши захотят узнать еще больше.</w:t>
      </w:r>
    </w:p>
    <w:p w14:paraId="75DC3A7F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Увлекательные наблюдения на прогулках, первые самостоятельные опыты, развивающие занятия помогут детям младшего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14:paraId="1CBD042A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– это сравнительно новое направление педагогики, которое является частью большой работы по ознакомлению детей с природой. Задача этого раздела – помочь малышам разобраться в сложных взаимоотношениях человека и природы и через экологическое воспитание детей развить в них чуткость, отзывчивость, стремление беречь и защищать все живое на планете Земля. Воспитание экологической культуры начинается с самого раннего детства, когда кроха впервые видит котенка и оказывается перед выбором, погладить его или прогнать. Малютка еще не знает, как правильно поступить. И толкает котенка не от злости и грубости, а от отсутствия знаний и опыта. И именно от того, как отреагируют взрослые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(улыбнуться, потешатся или огорчатся)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зависеть, каким вырастет малыш по отношению к братьям нашим меньшим.</w:t>
      </w:r>
    </w:p>
    <w:p w14:paraId="1A5573A3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экологического воспитания.</w:t>
      </w:r>
    </w:p>
    <w:p w14:paraId="5B41E66A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– первая ступенька длинного и трудного пути, на котором родители становятся не только носителями знаний о природе, но и образцом для подражания. Методы экологического воспитания детей разнообразны. Это может быть:</w:t>
      </w:r>
    </w:p>
    <w:p w14:paraId="0A31652D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растениями, животными, явлениями природы, условиями внешней среды, климатом и т.д.;</w:t>
      </w:r>
    </w:p>
    <w:p w14:paraId="24031BB5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природе от простого таяния снега и льда в руках у малышей до выращивания привитых веточек на деревьях;</w:t>
      </w:r>
    </w:p>
    <w:p w14:paraId="264AB69D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детей в живом уголке, на цветнике, в огороде, а также изготовление скворечников, кормушек и т.д.;</w:t>
      </w:r>
    </w:p>
    <w:p w14:paraId="1B4C5FEE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календарей природы и погоды, дневников наблюдений, зарисовок и т.д.;</w:t>
      </w:r>
    </w:p>
    <w:p w14:paraId="5C08FE75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специальных природоохранных акций по подкормке зверей и птиц в лесу и городе, изготовлению новогодних </w:t>
      </w:r>
      <w:proofErr w:type="spellStart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экибано</w:t>
      </w:r>
      <w:proofErr w:type="spellEnd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украшения живых елок;</w:t>
      </w:r>
    </w:p>
    <w:p w14:paraId="6016B5E7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прогулки, экспедиции по сбору природного материала для самостоятельного художественного творчества, а также для составления туристических маршрутов и карт местности;</w:t>
      </w:r>
    </w:p>
    <w:p w14:paraId="624D523B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природе;</w:t>
      </w:r>
    </w:p>
    <w:p w14:paraId="4B58902D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природе и человеке;</w:t>
      </w:r>
    </w:p>
    <w:p w14:paraId="1F9FFA06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произведений;</w:t>
      </w:r>
    </w:p>
    <w:p w14:paraId="57476C54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материала;</w:t>
      </w:r>
    </w:p>
    <w:p w14:paraId="6A13BC89" w14:textId="77777777" w:rsidR="00910FF4" w:rsidRPr="007B579B" w:rsidRDefault="00910FF4" w:rsidP="007B616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праздников и утренников.</w:t>
      </w:r>
    </w:p>
    <w:p w14:paraId="1234D4CD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в детском саду строится на этих методах и ориентируется на уровень знаний и опыта детей каждой возрастной группы. Так, если детям 3-4 лет даются знания о том, что живому растению необходимы вода и свет, то у детей 5-6 лет педагог формирует понятия зависимости роста и развития растений от целого комплекса условий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(влаги, состояния и качества почвы, количества света и тепла)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малыши младшей группы учатся узнавать 2-3 вида птиц по окраске и звукам, то старшие дети уже расскажут Вам о причинах миграции птиц, способах выживания зимующих пернатых, а также о роли человека в их жизни.</w:t>
      </w:r>
    </w:p>
    <w:p w14:paraId="0FD467B6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 знания детей были системными, в дошкольных учреждениях проводятся специальные занятия по экологическому воспитанию. Тематика таких занятий определяется программными требованиями к каждой 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возрастной группе. Экологическое воспитание дошкольников базируется на знаниях детей о природе, а также о трудовой деятельности человека, как в использовании природных ресурсов, так и в их защите и преумножении.</w:t>
      </w:r>
    </w:p>
    <w:p w14:paraId="629B5D2C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экологическом воспитании дошкольников имеют программы, направленные на становление, начал экологической культуры.</w:t>
      </w:r>
    </w:p>
    <w:p w14:paraId="7D5259B1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С. Николаевой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«Юный эколог»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решает вопрос становления начал экологической культуры у детей и развития её у взрослых.</w:t>
      </w:r>
    </w:p>
    <w:p w14:paraId="5B47CD0A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процессе ознакомления с природой включает следующие компоненты:</w:t>
      </w:r>
    </w:p>
    <w:p w14:paraId="6C91EEA4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деятельность</w:t>
      </w:r>
    </w:p>
    <w:p w14:paraId="357D0D01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</w:p>
    <w:p w14:paraId="1968A9EB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14:paraId="5F4B6BF1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лаборатория</w:t>
      </w:r>
    </w:p>
    <w:p w14:paraId="6B78F901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</w:t>
      </w:r>
    </w:p>
    <w:p w14:paraId="1AF59041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14:paraId="59ABCEE0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</w:p>
    <w:p w14:paraId="2F2C493C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</w:t>
      </w:r>
    </w:p>
    <w:p w14:paraId="51023ED0" w14:textId="77777777" w:rsidR="00910FF4" w:rsidRPr="007B579B" w:rsidRDefault="00910FF4" w:rsidP="007B616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14:paraId="5E309E5B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личности дошкольника необходима системная, целенаправленная работа по экологическому воспитанию, что является эффективным средством развития ребенка.</w:t>
      </w:r>
    </w:p>
    <w:p w14:paraId="0A37FF60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примеры инновационных форм экологического образования по возрастам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(4, с. 88)</w:t>
      </w:r>
    </w:p>
    <w:p w14:paraId="214CB216" w14:textId="77777777" w:rsidR="00910FF4" w:rsidRPr="007B579B" w:rsidRDefault="00910FF4" w:rsidP="007B6163">
      <w:pPr>
        <w:numPr>
          <w:ilvl w:val="0"/>
          <w:numId w:val="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группа: огород, где каждая группа имеет свои грядки, на которых дети высаживают различные растения, получают практические навыки ухода за ними, наблюдают за их ростом. Дети воспринимают растения, цветы, деревья как живые существа.</w:t>
      </w:r>
    </w:p>
    <w:p w14:paraId="1658AFEA" w14:textId="77777777" w:rsidR="00910FF4" w:rsidRPr="007B579B" w:rsidRDefault="00910FF4" w:rsidP="007B6163">
      <w:pPr>
        <w:numPr>
          <w:ilvl w:val="0"/>
          <w:numId w:val="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группа: в каждой группе имеется экологический уголок, где на видном месте вывешен план экологической тропы, краткое описание маршрута, необходимые мероприятия, указано время, отведённое для экскурсии по экологической тропе; огород, где имеются свои грядки, на которых дети высаживают различные растения, получают практические навыки ухода за ними, наблюдают за их ростом. Работа с родителями – это совместные вечера досуги, традиционный конкурс на лучшую поделку из природного материала.</w:t>
      </w:r>
    </w:p>
    <w:p w14:paraId="63616724" w14:textId="77777777" w:rsidR="00910FF4" w:rsidRPr="007B579B" w:rsidRDefault="00910FF4" w:rsidP="007B6163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Старшая и подготовительная к школе группа: в каждой группе имеется экологический уголок, где на видном месте вывешен план экологической тропы, краткое описание маршрута, необходимые мероприятия, указано время, отведенное для экскурсии по экологической тропе; имеется огород, на котором дети высаживают различные растения, получают практические навыки ухода за ними, наблюдают за их ростом. Так же есть экологическая лаборатория, в которой есть всё необходимое для проведения различных опытов. В итоге это работы ребенок проводит настоящие исследования и опыты, занимается самостоятельной экспериментальной работой, получая первые навыки её проведения, учится ставить себе исследовательские задачи и успешно их решает. Работа с родителями – традиционный конкурс на лучшую поделку из природного материала, экологический марафон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«Маленький принц»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(4, с.88)</w:t>
      </w:r>
    </w:p>
    <w:p w14:paraId="2ABEC6B1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важнейших компонентов экологической развивающей среды – экологическая тропа, которую мы использовали как инновационную форму экологического образования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Экологическая тропа – это специально разработанный или специально оборудованный маршрут в природу. Планирование работы на экологической тропе осуществлялась с учетом сезонных изменений и местных условий.</w:t>
      </w:r>
    </w:p>
    <w:p w14:paraId="73D93C61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мы старались, чтобы каждый день пребывания детей в детском саду был интересным и насыщенным, поэтому реализация методики предполагала интегрированный подход в обучении. Экологические знания и навыки дети получали не только на специально организованных занятиях, но и во время прогулок, экскурсий, игровой и исследовательской деятельности, чтение книг, на занятиях по изобразительному искусству и музыкальных занятиях, а также через участие в экологическом марафоне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«Маленький принц»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EE4B66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красок дети передают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«настроение»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Если природа в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«хорошем настроении»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дети использовали яркие, живые краски. Если в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«плохом настроении»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мрачные, темные цвета.</w:t>
      </w:r>
    </w:p>
    <w:p w14:paraId="23CF7321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деятельность содействовала проявлению чувств словами звуком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(шелест листьев, вой ветра)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танцах дети отображали движения животных, растений, объектов неживой природы.</w:t>
      </w:r>
    </w:p>
    <w:p w14:paraId="68808231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формирования экологической культуры можно и нужно решать с помощью родителей. Родители приглашались на занятия и праздники экологического содержания, на которых они были не просто зрителями, а и активными участниками.</w:t>
      </w:r>
    </w:p>
    <w:p w14:paraId="250F7D66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экологической культуры дошкольников осуществляется под руководством воспитателей, специалистов и родителей. Совместно они осуществляют природоохранные действия делают кормушки для зверей и птиц, сооружают из еловых веток убежища для птиц, организовывают сбор 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семян и ягод для подкормки зимующих птиц. Тщательно продуманная и правильно организованная работа по экологическому воспитанию помогает детям раскрыть многогранную ценность природы, а также осознать ответственность за ее сохранение и приумножение для следующих поколений.</w:t>
      </w:r>
    </w:p>
    <w:p w14:paraId="5E4A8599" w14:textId="77777777" w:rsidR="00910FF4" w:rsidRPr="007B579B" w:rsidRDefault="00910FF4" w:rsidP="007B6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процессе работы были замечены такие изменения: дети заметно расширили свои экологические представления, своё умение устанавливать причинно-следственные связи; возрос интерес к объектам и явлениям природно-предметного мира, а также эмоциональная реакция на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«непорядки»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использовании, оценочные суждения о них; появилось желание соблюдать нормы и правила поведения в окружающей среде, направленное на сохранение ценностей природного мира </w:t>
      </w:r>
      <w:r w:rsidRPr="007B5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детей не однократно награждается грамотой лауреат районного экологического конкурса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«Маленький принц»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42CB9" w14:textId="77777777" w:rsidR="00910FF4" w:rsidRPr="007B579B" w:rsidRDefault="00910FF4" w:rsidP="007B616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14:paraId="1164B5DD" w14:textId="77777777" w:rsidR="00910FF4" w:rsidRPr="007B579B" w:rsidRDefault="00910FF4" w:rsidP="007B6163">
      <w:pPr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Варивода</w:t>
      </w:r>
      <w:proofErr w:type="spellEnd"/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Экологическое воспитание дошкольников. 3-е изд. – Мозырь: ООО ИД </w:t>
      </w:r>
      <w:r w:rsidRPr="007B5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«Белый ветер»</w:t>
      </w: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2011- 122с.</w:t>
      </w:r>
    </w:p>
    <w:p w14:paraId="5FA18E1D" w14:textId="77777777" w:rsidR="00910FF4" w:rsidRPr="007B579B" w:rsidRDefault="00910FF4" w:rsidP="007B6163">
      <w:pPr>
        <w:numPr>
          <w:ilvl w:val="0"/>
          <w:numId w:val="4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Зерщикова Т., Ярошевич Т. Экологическое развитие в процессе ознакомления с окружающим // Дошкольное воспитание. – 2010. — №7. с. 3-9.</w:t>
      </w:r>
    </w:p>
    <w:p w14:paraId="53D5DC87" w14:textId="77777777" w:rsidR="00910FF4" w:rsidRPr="007B579B" w:rsidRDefault="00910FF4" w:rsidP="007B6163">
      <w:pPr>
        <w:numPr>
          <w:ilvl w:val="0"/>
          <w:numId w:val="4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 И. Методика организации экологических наблюдений и экспериментов в детском саду: пособие для работников дошкольных учреждений. – М.: ТЦ Сфера, 2004. – 56с.</w:t>
      </w:r>
    </w:p>
    <w:p w14:paraId="4E7A19C2" w14:textId="77777777" w:rsidR="00910FF4" w:rsidRPr="007B579B" w:rsidRDefault="00910FF4" w:rsidP="007B6163">
      <w:pPr>
        <w:numPr>
          <w:ilvl w:val="0"/>
          <w:numId w:val="4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Г., Курашова В. Об организации работы по экологическому воспитанию //Дошкольное воспитание. — 2004. — № 7. – с. 10-14.</w:t>
      </w:r>
    </w:p>
    <w:p w14:paraId="3D3B04D6" w14:textId="77777777" w:rsidR="00910FF4" w:rsidRPr="00910FF4" w:rsidRDefault="00910FF4" w:rsidP="00910FF4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Николаева С.Н. Методика экологического воспитания дошкольников: учеб. пособие для студентов сред</w:t>
      </w:r>
      <w:proofErr w:type="gramStart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высш</w:t>
      </w:r>
      <w:proofErr w:type="spellEnd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</w:t>
      </w:r>
      <w:proofErr w:type="spellEnd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учеб. Заведений. – М.: Издательский центр </w:t>
      </w:r>
      <w:r w:rsidRPr="00910FF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«Академия»</w:t>
      </w: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, 2010. – 184с.</w:t>
      </w:r>
    </w:p>
    <w:p w14:paraId="1C356C06" w14:textId="77777777" w:rsidR="00910FF4" w:rsidRPr="00910FF4" w:rsidRDefault="00910FF4" w:rsidP="00910FF4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Николаева С.Н. Юный эколог: программа и условие ее реализации в детском саду. – М.: Мозаика-Синтез, 2010. – 257с.</w:t>
      </w:r>
    </w:p>
    <w:p w14:paraId="487DD355" w14:textId="77777777" w:rsidR="00910FF4" w:rsidRPr="00910FF4" w:rsidRDefault="00910FF4" w:rsidP="00910FF4">
      <w:pPr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Панько Е.А. </w:t>
      </w:r>
      <w:r w:rsidRPr="00910FF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«</w:t>
      </w:r>
      <w:proofErr w:type="spellStart"/>
      <w:r w:rsidRPr="00910FF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Пралеска</w:t>
      </w:r>
      <w:proofErr w:type="spellEnd"/>
      <w:r w:rsidRPr="00910FF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»</w:t>
      </w:r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Воспитание и обучение детей в дошкольном учреждении: базисная программа и методические рекомендации /под редакцией Панько Е.А. 3- е издание. – Минск: </w:t>
      </w:r>
      <w:proofErr w:type="spellStart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НМЦентр</w:t>
      </w:r>
      <w:proofErr w:type="spellEnd"/>
      <w:r w:rsidRPr="00910FF4">
        <w:rPr>
          <w:rFonts w:ascii="Times New Roman" w:eastAsia="Times New Roman" w:hAnsi="Times New Roman" w:cs="Times New Roman"/>
          <w:sz w:val="29"/>
          <w:szCs w:val="29"/>
          <w:lang w:eastAsia="ru-RU"/>
        </w:rPr>
        <w:t>, 2008. – 471с.</w:t>
      </w:r>
    </w:p>
    <w:p w14:paraId="7D9C28D0" w14:textId="77777777" w:rsidR="00435B3C" w:rsidRDefault="00435B3C"/>
    <w:sectPr w:rsidR="0043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268"/>
    <w:multiLevelType w:val="multilevel"/>
    <w:tmpl w:val="DC8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5D53"/>
    <w:multiLevelType w:val="multilevel"/>
    <w:tmpl w:val="0B58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A0DCD"/>
    <w:multiLevelType w:val="multilevel"/>
    <w:tmpl w:val="2D9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91095"/>
    <w:multiLevelType w:val="multilevel"/>
    <w:tmpl w:val="CB26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4"/>
    <w:rsid w:val="00250341"/>
    <w:rsid w:val="00435B3C"/>
    <w:rsid w:val="007B579B"/>
    <w:rsid w:val="007B6163"/>
    <w:rsid w:val="00910FF4"/>
    <w:rsid w:val="00B224DE"/>
    <w:rsid w:val="00B53F0E"/>
    <w:rsid w:val="00D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DCFC"/>
  <w15:chartTrackingRefBased/>
  <w15:docId w15:val="{E6A9E920-F855-43D7-A0B9-21C4B62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Пискайкина</dc:creator>
  <cp:keywords/>
  <dc:description/>
  <cp:lastModifiedBy>Пользователь</cp:lastModifiedBy>
  <cp:revision>2</cp:revision>
  <dcterms:created xsi:type="dcterms:W3CDTF">2019-01-21T13:27:00Z</dcterms:created>
  <dcterms:modified xsi:type="dcterms:W3CDTF">2019-01-21T13:27:00Z</dcterms:modified>
</cp:coreProperties>
</file>