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0A" w:rsidRPr="002F08B5" w:rsidRDefault="002F08B5" w:rsidP="002F08B5">
      <w:pPr>
        <w:spacing w:after="0" w:line="240" w:lineRule="auto"/>
        <w:jc w:val="center"/>
        <w:rPr>
          <w:sz w:val="24"/>
        </w:rPr>
      </w:pPr>
      <w:r w:rsidRPr="002F08B5">
        <w:rPr>
          <w:sz w:val="24"/>
        </w:rPr>
        <w:t>Представление собственного инновационного педагогического опыта</w:t>
      </w:r>
    </w:p>
    <w:p w:rsidR="002F08B5" w:rsidRPr="002F08B5" w:rsidRDefault="002F08B5" w:rsidP="002F08B5">
      <w:pPr>
        <w:spacing w:after="0" w:line="240" w:lineRule="auto"/>
        <w:jc w:val="right"/>
      </w:pPr>
      <w:r w:rsidRPr="002F08B5">
        <w:rPr>
          <w:i/>
          <w:iCs/>
        </w:rPr>
        <w:t>««Сильным, опытным становится педагог, который умеет анализировать свой труд». (В.А. Сухомлинский)</w:t>
      </w:r>
      <w:r w:rsidRPr="002F08B5">
        <w:t xml:space="preserve"> </w:t>
      </w:r>
    </w:p>
    <w:p w:rsidR="002F08B5" w:rsidRDefault="002F08B5" w:rsidP="002F08B5">
      <w:pPr>
        <w:spacing w:after="0" w:line="240" w:lineRule="auto"/>
        <w:jc w:val="right"/>
      </w:pPr>
      <w:r w:rsidRPr="002F08B5">
        <w:rPr>
          <w:i/>
          <w:iCs/>
        </w:rPr>
        <w:t>«Если учитель соединяет в себе любовь к делу и ученикам, он совершенный учитель». (Л.Н. Толстой)</w:t>
      </w:r>
      <w:r w:rsidRPr="002F08B5">
        <w:t xml:space="preserve"> </w:t>
      </w:r>
    </w:p>
    <w:p w:rsidR="002F08B5" w:rsidRPr="002F08B5" w:rsidRDefault="002F08B5" w:rsidP="002F08B5">
      <w:pPr>
        <w:spacing w:after="0" w:line="240" w:lineRule="auto"/>
      </w:pPr>
      <w:r w:rsidRPr="002F08B5">
        <w:rPr>
          <w:b/>
          <w:bCs/>
        </w:rPr>
        <w:t xml:space="preserve">Ведущая педагогическая идея опыта: </w:t>
      </w:r>
      <w:r w:rsidRPr="002F08B5">
        <w:t xml:space="preserve">формирование предметных и </w:t>
      </w:r>
      <w:proofErr w:type="spellStart"/>
      <w:r w:rsidRPr="002F08B5">
        <w:t>метапредметных</w:t>
      </w:r>
      <w:proofErr w:type="spellEnd"/>
      <w:r w:rsidRPr="002F08B5">
        <w:t xml:space="preserve"> компетенций учащихся в условиях школьного химического образования.</w:t>
      </w:r>
    </w:p>
    <w:p w:rsidR="002F08B5" w:rsidRPr="002F08B5" w:rsidRDefault="002F08B5" w:rsidP="002F08B5">
      <w:pPr>
        <w:spacing w:after="0" w:line="240" w:lineRule="auto"/>
      </w:pPr>
      <w:r w:rsidRPr="002F08B5">
        <w:rPr>
          <w:b/>
          <w:bCs/>
          <w:u w:val="single"/>
        </w:rPr>
        <w:t>Цель:</w:t>
      </w:r>
      <w:r w:rsidRPr="002F08B5">
        <w:rPr>
          <w:i/>
          <w:iCs/>
        </w:rPr>
        <w:t xml:space="preserve"> </w:t>
      </w:r>
      <w:r w:rsidRPr="002F08B5">
        <w:t>формировать личность, настроенную на постоянное учение, активного информированного гражданина, человека, готового к эффективной и продуктивной деятельности в различных социально-значимых ситуациях.</w:t>
      </w:r>
    </w:p>
    <w:p w:rsidR="002F08B5" w:rsidRPr="002F08B5" w:rsidRDefault="002F08B5" w:rsidP="002F08B5">
      <w:pPr>
        <w:spacing w:after="0" w:line="240" w:lineRule="auto"/>
      </w:pPr>
      <w:r w:rsidRPr="002F08B5">
        <w:rPr>
          <w:i/>
          <w:iCs/>
        </w:rPr>
        <w:t> </w:t>
      </w:r>
      <w:r w:rsidRPr="002F08B5">
        <w:rPr>
          <w:b/>
          <w:bCs/>
          <w:u w:val="single"/>
        </w:rPr>
        <w:t xml:space="preserve">Основные задачи: </w:t>
      </w:r>
    </w:p>
    <w:p w:rsidR="00000000" w:rsidRPr="002F08B5" w:rsidRDefault="002F08B5" w:rsidP="002F08B5">
      <w:pPr>
        <w:numPr>
          <w:ilvl w:val="0"/>
          <w:numId w:val="1"/>
        </w:numPr>
        <w:spacing w:after="0" w:line="240" w:lineRule="auto"/>
      </w:pPr>
      <w:r w:rsidRPr="002F08B5">
        <w:t xml:space="preserve">  формирование химической грамотности учащихся;</w:t>
      </w:r>
    </w:p>
    <w:p w:rsidR="00000000" w:rsidRPr="002F08B5" w:rsidRDefault="002F08B5" w:rsidP="002F08B5">
      <w:pPr>
        <w:numPr>
          <w:ilvl w:val="0"/>
          <w:numId w:val="1"/>
        </w:numPr>
        <w:spacing w:after="0" w:line="240" w:lineRule="auto"/>
      </w:pPr>
      <w:r w:rsidRPr="002F08B5">
        <w:t xml:space="preserve">  </w:t>
      </w:r>
      <w:r w:rsidRPr="002F08B5">
        <w:t xml:space="preserve">формирование у учащихся ключевых </w:t>
      </w:r>
      <w:proofErr w:type="spellStart"/>
      <w:r w:rsidRPr="002F08B5">
        <w:t>метапредметных</w:t>
      </w:r>
      <w:proofErr w:type="spellEnd"/>
      <w:r w:rsidRPr="002F08B5">
        <w:t xml:space="preserve"> компетенций,  необходимых для успешного овладения другими предметами и дальнейшей социализации. </w:t>
      </w:r>
    </w:p>
    <w:p w:rsidR="002F08B5" w:rsidRPr="002F08B5" w:rsidRDefault="002F08B5" w:rsidP="002F08B5">
      <w:pPr>
        <w:spacing w:after="0" w:line="240" w:lineRule="auto"/>
      </w:pPr>
    </w:p>
    <w:p w:rsidR="002F08B5" w:rsidRPr="002F08B5" w:rsidRDefault="002F08B5" w:rsidP="002F08B5">
      <w:pPr>
        <w:spacing w:after="0" w:line="240" w:lineRule="auto"/>
      </w:pPr>
      <w:r w:rsidRPr="002F08B5">
        <w:rPr>
          <w:rFonts w:hint="eastAsia"/>
        </w:rPr>
        <w:t> </w:t>
      </w:r>
      <w:r w:rsidRPr="002F08B5">
        <w:rPr>
          <w:b/>
          <w:bCs/>
        </w:rPr>
        <w:t>Актуальность и перспективность опыта.</w:t>
      </w:r>
      <w:r w:rsidRPr="002F08B5">
        <w:t xml:space="preserve"> </w:t>
      </w:r>
    </w:p>
    <w:p w:rsidR="002F08B5" w:rsidRPr="002F08B5" w:rsidRDefault="002F08B5" w:rsidP="002F08B5">
      <w:pPr>
        <w:spacing w:after="0" w:line="240" w:lineRule="auto"/>
      </w:pPr>
      <w:r w:rsidRPr="002F08B5">
        <w:t xml:space="preserve">Федеральные государственные образовательные стандарты общего образования ориентированы  образования не столько на усвоение знаний, умений и навыков, сколько на получение опыта решения проблем, опыта творческой деятельности. На  первый план выходят педагогические технологии, призванные обучить учащегося определенным умениям и способам деятельности и научить его планировать свою работу, привлекать различные источники информации, включать мыслительную деятельность в активную практическую работу. </w:t>
      </w:r>
    </w:p>
    <w:p w:rsidR="002F08B5" w:rsidRPr="002F08B5" w:rsidRDefault="002F08B5" w:rsidP="002F08B5">
      <w:pPr>
        <w:spacing w:after="0" w:line="240" w:lineRule="auto"/>
      </w:pPr>
      <w:r w:rsidRPr="002F08B5">
        <w:t xml:space="preserve">Главной идеей образования в последние годы становится идея формирования ключевых компетенций, характеризующих умения, проявляемые в конкретных жизненных ситуациях. Информационная функция образования перестаёт быть приоритетной, определяющей становится функция развития человека, подготовки его к пониманию новых ситуаций, к выработке стратегии нешаблонных действий, способности к перестройке собственных способов работы. Такая расстановка акцентов требует от образования </w:t>
      </w:r>
      <w:proofErr w:type="spellStart"/>
      <w:r w:rsidRPr="002F08B5">
        <w:t>деятельностного</w:t>
      </w:r>
      <w:proofErr w:type="spellEnd"/>
      <w:r w:rsidRPr="002F08B5">
        <w:t xml:space="preserve"> подхода в системе развивающего обучения. </w:t>
      </w:r>
    </w:p>
    <w:p w:rsidR="002F08B5" w:rsidRPr="002F08B5" w:rsidRDefault="002F08B5" w:rsidP="002F08B5">
      <w:pPr>
        <w:spacing w:after="0" w:line="240" w:lineRule="auto"/>
      </w:pPr>
      <w:r w:rsidRPr="002F08B5">
        <w:rPr>
          <w:b/>
          <w:bCs/>
        </w:rPr>
        <w:t>Некоторые теоретические аспекты</w:t>
      </w:r>
    </w:p>
    <w:p w:rsidR="002F08B5" w:rsidRPr="002F08B5" w:rsidRDefault="002F08B5" w:rsidP="002F08B5">
      <w:pPr>
        <w:spacing w:after="0" w:line="240" w:lineRule="auto"/>
      </w:pPr>
      <w:r w:rsidRPr="002F08B5">
        <w:t xml:space="preserve">   </w:t>
      </w:r>
      <w:r w:rsidRPr="002F08B5">
        <w:tab/>
      </w:r>
      <w:r w:rsidRPr="002F08B5">
        <w:tab/>
        <w:t xml:space="preserve"> </w:t>
      </w:r>
      <w:proofErr w:type="spellStart"/>
      <w:r w:rsidRPr="002F08B5">
        <w:rPr>
          <w:b/>
          <w:bCs/>
          <w:i/>
          <w:iCs/>
        </w:rPr>
        <w:t>Системно-деятельностный</w:t>
      </w:r>
      <w:proofErr w:type="spellEnd"/>
      <w:r w:rsidRPr="002F08B5">
        <w:rPr>
          <w:b/>
          <w:bCs/>
          <w:i/>
          <w:iCs/>
        </w:rPr>
        <w:t xml:space="preserve"> подход</w:t>
      </w:r>
      <w:r w:rsidRPr="002F08B5">
        <w:t xml:space="preserve"> – методологическая основа стандартов  общего образования нового поколения. </w:t>
      </w:r>
      <w:proofErr w:type="spellStart"/>
      <w:r w:rsidRPr="002F08B5">
        <w:t>Системно-деятельностный</w:t>
      </w:r>
      <w:proofErr w:type="spellEnd"/>
      <w:r w:rsidRPr="002F08B5">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w:t>
      </w:r>
      <w:proofErr w:type="spellStart"/>
      <w:r w:rsidRPr="002F08B5">
        <w:t>системно-деятельностного</w:t>
      </w:r>
      <w:proofErr w:type="spellEnd"/>
      <w:r w:rsidRPr="002F08B5">
        <w:t xml:space="preserve"> подхода. </w:t>
      </w:r>
    </w:p>
    <w:p w:rsidR="002F08B5" w:rsidRPr="002F08B5" w:rsidRDefault="002F08B5" w:rsidP="002F08B5">
      <w:pPr>
        <w:spacing w:after="0" w:line="240" w:lineRule="auto"/>
      </w:pPr>
      <w:r w:rsidRPr="002F08B5">
        <w:rPr>
          <w:b/>
          <w:bCs/>
        </w:rPr>
        <w:t xml:space="preserve">    </w:t>
      </w:r>
      <w:r w:rsidRPr="002F08B5">
        <w:t xml:space="preserve">     Реализация технологии </w:t>
      </w:r>
      <w:proofErr w:type="spellStart"/>
      <w:r w:rsidRPr="002F08B5">
        <w:t>системно-деятельностного</w:t>
      </w:r>
      <w:proofErr w:type="spellEnd"/>
      <w:r w:rsidRPr="002F08B5">
        <w:t xml:space="preserve"> метода в практическом преподавании обеспечивается следующей системой дидактических принципов:</w:t>
      </w:r>
    </w:p>
    <w:p w:rsidR="002F08B5" w:rsidRPr="002F08B5" w:rsidRDefault="002F08B5" w:rsidP="002F08B5">
      <w:pPr>
        <w:spacing w:after="0" w:line="240" w:lineRule="auto"/>
      </w:pPr>
      <w:r w:rsidRPr="002F08B5">
        <w:t xml:space="preserve">    1) </w:t>
      </w:r>
      <w:r w:rsidRPr="002F08B5">
        <w:rPr>
          <w:i/>
          <w:iCs/>
        </w:rPr>
        <w:t xml:space="preserve">Принцип деятельности </w:t>
      </w:r>
      <w:r w:rsidRPr="002F08B5">
        <w:t xml:space="preserve">–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2F08B5">
        <w:t>деятельностных</w:t>
      </w:r>
      <w:proofErr w:type="spellEnd"/>
      <w:r w:rsidRPr="002F08B5">
        <w:t xml:space="preserve"> способностей, </w:t>
      </w:r>
      <w:proofErr w:type="spellStart"/>
      <w:r w:rsidRPr="002F08B5">
        <w:t>общеучебных</w:t>
      </w:r>
      <w:proofErr w:type="spellEnd"/>
      <w:r w:rsidRPr="002F08B5">
        <w:t xml:space="preserve"> умений. </w:t>
      </w:r>
    </w:p>
    <w:p w:rsidR="002F08B5" w:rsidRPr="002F08B5" w:rsidRDefault="002F08B5" w:rsidP="002F08B5">
      <w:pPr>
        <w:spacing w:after="0" w:line="240" w:lineRule="auto"/>
      </w:pPr>
      <w:r w:rsidRPr="002F08B5">
        <w:t xml:space="preserve">     2) </w:t>
      </w:r>
      <w:r w:rsidRPr="002F08B5">
        <w:rPr>
          <w:i/>
          <w:iCs/>
        </w:rPr>
        <w:t xml:space="preserve">Принцип непрерывности </w:t>
      </w:r>
      <w:r w:rsidRPr="002F08B5">
        <w:t xml:space="preserve">–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 </w:t>
      </w:r>
    </w:p>
    <w:p w:rsidR="002F08B5" w:rsidRPr="002F08B5" w:rsidRDefault="002F08B5" w:rsidP="002F08B5">
      <w:pPr>
        <w:spacing w:after="0" w:line="240" w:lineRule="auto"/>
      </w:pPr>
      <w:r w:rsidRPr="002F08B5">
        <w:t xml:space="preserve">     3) Принцип целостности – предполагает формирование учащимися обобщенного системного представления о мире. </w:t>
      </w:r>
    </w:p>
    <w:p w:rsidR="002F08B5" w:rsidRPr="002F08B5" w:rsidRDefault="002F08B5" w:rsidP="002F08B5">
      <w:pPr>
        <w:spacing w:after="0" w:line="240" w:lineRule="auto"/>
      </w:pPr>
      <w:r w:rsidRPr="002F08B5">
        <w:t xml:space="preserve">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 </w:t>
      </w:r>
    </w:p>
    <w:p w:rsidR="002F08B5" w:rsidRPr="002F08B5" w:rsidRDefault="002F08B5" w:rsidP="002F08B5">
      <w:pPr>
        <w:spacing w:after="0" w:line="240" w:lineRule="auto"/>
      </w:pPr>
      <w:r w:rsidRPr="002F08B5">
        <w:t xml:space="preserve">5) Принцип психологической комфортности – предполагает снятие всех </w:t>
      </w:r>
      <w:proofErr w:type="spellStart"/>
      <w:r w:rsidRPr="002F08B5">
        <w:t>стрессообразующих</w:t>
      </w:r>
      <w:proofErr w:type="spellEnd"/>
      <w:r w:rsidRPr="002F08B5">
        <w:t xml:space="preserve"> факторов учебного процесса, создание в школе и на уроках доброжелательной атмосферы, </w:t>
      </w:r>
      <w:r w:rsidRPr="002F08B5">
        <w:lastRenderedPageBreak/>
        <w:t xml:space="preserve">ориентированной на реализацию идей педагогики сотрудничества, развитие диалоговых форм общения. </w:t>
      </w:r>
    </w:p>
    <w:p w:rsidR="002F08B5" w:rsidRPr="002F08B5" w:rsidRDefault="002F08B5" w:rsidP="002F08B5">
      <w:pPr>
        <w:spacing w:after="0" w:line="240" w:lineRule="auto"/>
      </w:pPr>
      <w:r w:rsidRPr="002F08B5">
        <w:t xml:space="preserve">6) 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 </w:t>
      </w:r>
    </w:p>
    <w:p w:rsidR="002F08B5" w:rsidRDefault="002F08B5" w:rsidP="002F08B5">
      <w:pPr>
        <w:spacing w:after="0" w:line="240" w:lineRule="auto"/>
      </w:pPr>
      <w:r w:rsidRPr="002F08B5">
        <w:t>7)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2F08B5" w:rsidRDefault="002F08B5" w:rsidP="002F08B5">
      <w:pPr>
        <w:spacing w:after="0" w:line="240" w:lineRule="auto"/>
      </w:pPr>
      <w:r w:rsidRPr="002F08B5">
        <w:t xml:space="preserve">Теоретико-методологической базой опыта послужили концепция </w:t>
      </w:r>
      <w:proofErr w:type="spellStart"/>
      <w:r w:rsidRPr="002F08B5">
        <w:t>компетентностного</w:t>
      </w:r>
      <w:proofErr w:type="spellEnd"/>
      <w:r w:rsidRPr="002F08B5">
        <w:t xml:space="preserve">   подхода  (В. И. </w:t>
      </w:r>
      <w:proofErr w:type="spellStart"/>
      <w:r w:rsidRPr="002F08B5">
        <w:t>Байденко</w:t>
      </w:r>
      <w:proofErr w:type="spellEnd"/>
      <w:r w:rsidRPr="002F08B5">
        <w:t>,  И. А. Зимняя,  А. В. Хуторской); личностно-ориентированный        подход    в     обучении      (Е. В. </w:t>
      </w:r>
      <w:proofErr w:type="spellStart"/>
      <w:r w:rsidRPr="002F08B5">
        <w:t>Бондаревская</w:t>
      </w:r>
      <w:proofErr w:type="spellEnd"/>
      <w:r w:rsidRPr="002F08B5">
        <w:t xml:space="preserve">, А. Н. Леонтьев);    системно - </w:t>
      </w:r>
      <w:proofErr w:type="spellStart"/>
      <w:r w:rsidRPr="002F08B5">
        <w:t>деятельностный</w:t>
      </w:r>
      <w:proofErr w:type="spellEnd"/>
      <w:r w:rsidRPr="002F08B5">
        <w:t xml:space="preserve"> подход  П.Я.Гальперина.</w:t>
      </w:r>
    </w:p>
    <w:p w:rsidR="002F08B5" w:rsidRDefault="002F08B5" w:rsidP="002F08B5">
      <w:pPr>
        <w:spacing w:after="0" w:line="240" w:lineRule="auto"/>
        <w:rPr>
          <w:b/>
          <w:bCs/>
          <w:i/>
          <w:iCs/>
        </w:rPr>
      </w:pPr>
      <w:r w:rsidRPr="002F08B5">
        <w:rPr>
          <w:b/>
          <w:bCs/>
          <w:i/>
          <w:iCs/>
        </w:rPr>
        <w:t>Размышления из опыта работы</w:t>
      </w:r>
    </w:p>
    <w:p w:rsidR="002F08B5" w:rsidRPr="002F08B5" w:rsidRDefault="002F08B5" w:rsidP="002F08B5">
      <w:pPr>
        <w:spacing w:after="0" w:line="240" w:lineRule="auto"/>
      </w:pPr>
      <w:r w:rsidRPr="002F08B5">
        <w:t xml:space="preserve">Химия как область естественнонаучных знаний хороша интеграцией  разнообразных приёмов мыслительных действий: она базируется на строгих методах математического анализа, требует серьёзного осмысления и эмпирического подхода, приемлет и опирается на гуманистическую составляющую доказательности увиденного, - а ёщё это логика, волшебство превращений, наконец.             </w:t>
      </w:r>
      <w:r w:rsidRPr="002F08B5">
        <w:tab/>
      </w:r>
    </w:p>
    <w:p w:rsidR="002F08B5" w:rsidRPr="002F08B5" w:rsidRDefault="002F08B5" w:rsidP="002F08B5">
      <w:pPr>
        <w:spacing w:after="0" w:line="240" w:lineRule="auto"/>
      </w:pPr>
      <w:r w:rsidRPr="002F08B5">
        <w:t xml:space="preserve">Обучение химии на базе эксперимента полностью соответствует концепции ФГОС, поскольку подразумевает </w:t>
      </w:r>
      <w:proofErr w:type="spellStart"/>
      <w:r w:rsidRPr="002F08B5">
        <w:t>системно-деятельностный</w:t>
      </w:r>
      <w:proofErr w:type="spellEnd"/>
      <w:r w:rsidRPr="002F08B5">
        <w:t xml:space="preserve"> подход и выполнение всего спектра требований к результатам освоения учащимися программы по химии (личностным, </w:t>
      </w:r>
      <w:proofErr w:type="spellStart"/>
      <w:r w:rsidRPr="002F08B5">
        <w:t>метапредметным</w:t>
      </w:r>
      <w:proofErr w:type="spellEnd"/>
      <w:r w:rsidRPr="002F08B5">
        <w:t xml:space="preserve"> и предметным). Научить химии - значит обеспечить формирование компетенций: информационной, учебно-познавательной,  коммуникативной, социальной, исследовательской и других.</w:t>
      </w:r>
    </w:p>
    <w:p w:rsidR="002F08B5" w:rsidRDefault="002F08B5" w:rsidP="002F08B5">
      <w:pPr>
        <w:spacing w:after="0" w:line="240" w:lineRule="auto"/>
      </w:pPr>
      <w:r w:rsidRPr="002F08B5">
        <w:t xml:space="preserve">Немалый личный опыт педагогической работы даёт возможность рассуждать </w:t>
      </w:r>
      <w:proofErr w:type="gramStart"/>
      <w:r w:rsidRPr="002F08B5">
        <w:t>из</w:t>
      </w:r>
      <w:proofErr w:type="gramEnd"/>
      <w:r w:rsidRPr="002F08B5">
        <w:t xml:space="preserve"> </w:t>
      </w:r>
      <w:proofErr w:type="gramStart"/>
      <w:r w:rsidRPr="002F08B5">
        <w:t>о</w:t>
      </w:r>
      <w:proofErr w:type="gramEnd"/>
      <w:r w:rsidRPr="002F08B5">
        <w:t xml:space="preserve"> разнообразных формах и методах обучения  предмету. Я много серьёзно работала над применением в обучении дифференцированного подхода, реализации технологии </w:t>
      </w:r>
      <w:proofErr w:type="spellStart"/>
      <w:r w:rsidRPr="002F08B5">
        <w:t>разноуровневого</w:t>
      </w:r>
      <w:proofErr w:type="spellEnd"/>
      <w:r w:rsidRPr="002F08B5">
        <w:t xml:space="preserve"> сопровождения процесса усвоения знаний (метод троекратного объяснения, моделирование успешности, рефлексия самоконтроля). </w:t>
      </w:r>
      <w:proofErr w:type="spellStart"/>
      <w:r w:rsidRPr="002F08B5">
        <w:t>Деятельностный</w:t>
      </w:r>
      <w:proofErr w:type="spellEnd"/>
      <w:r w:rsidRPr="002F08B5">
        <w:t xml:space="preserve"> подход к процессу обучения химии имеет огромные преимущества перед традиционными методами обучения: он возводит ребёнка в категорию субъекта открытия учебных знаний.</w:t>
      </w:r>
    </w:p>
    <w:p w:rsidR="002F08B5" w:rsidRPr="002F08B5" w:rsidRDefault="002F08B5" w:rsidP="002F08B5">
      <w:pPr>
        <w:spacing w:after="0" w:line="240" w:lineRule="auto"/>
      </w:pPr>
      <w:r w:rsidRPr="002F08B5">
        <w:t xml:space="preserve">Не секрет, что учащимся интересно на уроке тогда, когда понятно. Безусловно, внедрение </w:t>
      </w:r>
      <w:proofErr w:type="spellStart"/>
      <w:r w:rsidRPr="002F08B5">
        <w:t>системно-деятельностного</w:t>
      </w:r>
      <w:proofErr w:type="spellEnd"/>
      <w:r w:rsidRPr="002F08B5">
        <w:t xml:space="preserve"> подхода в практику образования требует поиска особых организационных видов и форм работы, среди которых, пожалуй, могу назвать: метод учебного сотрудничества, метод критического мышления, метод кейсов, проблемное обучение. Это  направление требует серьёзного осмысления и подготовки педагога, Методы особенно эффективны в реализации новых образовательных стандартов школьного химического образования основной школы. В этом году я работаю в 8Б классе по новым образовательным стандартам. </w:t>
      </w:r>
    </w:p>
    <w:p w:rsidR="002F08B5" w:rsidRPr="002F08B5" w:rsidRDefault="002F08B5" w:rsidP="002F08B5">
      <w:pPr>
        <w:spacing w:after="0" w:line="240" w:lineRule="auto"/>
      </w:pPr>
      <w:r w:rsidRPr="002F08B5">
        <w:t xml:space="preserve">    </w:t>
      </w:r>
      <w:r w:rsidRPr="002F08B5">
        <w:tab/>
      </w:r>
      <w:r w:rsidRPr="002F08B5">
        <w:tab/>
        <w:t xml:space="preserve">Эффективным считается такой метод, который требует наименьшей затраты ресурсов для достижения учащимися определённой цели. Мне близка в работе педагогика сотрудничества. </w:t>
      </w:r>
    </w:p>
    <w:p w:rsidR="002F08B5" w:rsidRPr="002F08B5" w:rsidRDefault="002F08B5" w:rsidP="002F08B5">
      <w:pPr>
        <w:spacing w:after="0" w:line="240" w:lineRule="auto"/>
      </w:pPr>
      <w:r w:rsidRPr="002F08B5">
        <w:t xml:space="preserve">     Я часто использую в работе следующие педагогические приёмы:</w:t>
      </w:r>
    </w:p>
    <w:p w:rsidR="00000000" w:rsidRPr="002F08B5" w:rsidRDefault="002F08B5" w:rsidP="002F08B5">
      <w:pPr>
        <w:numPr>
          <w:ilvl w:val="0"/>
          <w:numId w:val="2"/>
        </w:numPr>
        <w:spacing w:after="0" w:line="240" w:lineRule="auto"/>
      </w:pPr>
      <w:r w:rsidRPr="002F08B5">
        <w:t xml:space="preserve"> подвожу детей </w:t>
      </w:r>
      <w:r w:rsidRPr="002F08B5">
        <w:rPr>
          <w:i/>
          <w:iCs/>
        </w:rPr>
        <w:t xml:space="preserve">к </w:t>
      </w:r>
      <w:r w:rsidRPr="002F08B5">
        <w:t xml:space="preserve">противоречию и предлагаю самим найти решение </w:t>
      </w:r>
      <w:r w:rsidRPr="002F08B5">
        <w:br/>
      </w:r>
      <w:r w:rsidRPr="002F08B5">
        <w:t xml:space="preserve">проблемы (например, по теме амфотерность соединений и т.п.); </w:t>
      </w:r>
    </w:p>
    <w:p w:rsidR="00000000" w:rsidRPr="002F08B5" w:rsidRDefault="002F08B5" w:rsidP="002F08B5">
      <w:pPr>
        <w:numPr>
          <w:ilvl w:val="0"/>
          <w:numId w:val="2"/>
        </w:numPr>
        <w:spacing w:after="0" w:line="240" w:lineRule="auto"/>
      </w:pPr>
      <w:r w:rsidRPr="002F08B5">
        <w:t xml:space="preserve">демонстрирую противоречия в эксперименте с просьбой объяснить </w:t>
      </w:r>
      <w:r w:rsidRPr="002F08B5">
        <w:br/>
      </w:r>
      <w:proofErr w:type="gramStart"/>
      <w:r w:rsidRPr="002F08B5">
        <w:t>увиденное</w:t>
      </w:r>
      <w:proofErr w:type="gramEnd"/>
      <w:r w:rsidRPr="002F08B5">
        <w:t xml:space="preserve"> (например, опыт на смешанный гидролиз и т.п.); </w:t>
      </w:r>
    </w:p>
    <w:p w:rsidR="00000000" w:rsidRPr="002F08B5" w:rsidRDefault="002F08B5" w:rsidP="002F08B5">
      <w:pPr>
        <w:numPr>
          <w:ilvl w:val="0"/>
          <w:numId w:val="2"/>
        </w:numPr>
        <w:spacing w:after="0" w:line="240" w:lineRule="auto"/>
      </w:pPr>
      <w:r w:rsidRPr="002F08B5">
        <w:t>предлагаю рассмотреть явление с различных позиций (виды изомерии органи</w:t>
      </w:r>
      <w:r w:rsidRPr="002F08B5">
        <w:t>ческих соединений и т.п.).</w:t>
      </w:r>
    </w:p>
    <w:p w:rsidR="002F08B5" w:rsidRPr="002F08B5" w:rsidRDefault="002F08B5" w:rsidP="002F08B5">
      <w:pPr>
        <w:spacing w:after="0" w:line="240" w:lineRule="auto"/>
      </w:pPr>
      <w:r w:rsidRPr="002F08B5">
        <w:tab/>
        <w:t xml:space="preserve"> </w:t>
      </w:r>
      <w:r w:rsidRPr="002F08B5">
        <w:tab/>
        <w:t xml:space="preserve">Важным звеном методологии обучения я считаю проблемное обучение. Основная функция проблемного обучения – активизация мыслительной активности процесса познания. Учитель не сообщает знания в готовом виде, а ставит перед учащимися проблемные задачи,    моделирует проблемные ситуации. Проблемная ситуация вызывает у учащихся определённую потребность в получении знаний, создавая условия для мотивированного усвоения.  </w:t>
      </w:r>
    </w:p>
    <w:p w:rsidR="002F08B5" w:rsidRPr="002F08B5" w:rsidRDefault="002F08B5" w:rsidP="002F08B5">
      <w:pPr>
        <w:spacing w:after="0" w:line="240" w:lineRule="auto"/>
      </w:pPr>
      <w:r w:rsidRPr="002F08B5">
        <w:t xml:space="preserve">           Применяемые способы создания проблемной ситуации могут быть разными: </w:t>
      </w:r>
    </w:p>
    <w:p w:rsidR="002F08B5" w:rsidRPr="002F08B5" w:rsidRDefault="002F08B5" w:rsidP="002F08B5">
      <w:pPr>
        <w:spacing w:after="0" w:line="240" w:lineRule="auto"/>
      </w:pPr>
      <w:r w:rsidRPr="002F08B5">
        <w:rPr>
          <w:b/>
          <w:bCs/>
        </w:rPr>
        <w:lastRenderedPageBreak/>
        <w:t xml:space="preserve">• </w:t>
      </w:r>
      <w:r w:rsidRPr="002F08B5">
        <w:rPr>
          <w:i/>
          <w:iCs/>
        </w:rPr>
        <w:t xml:space="preserve">демонстрация или сообщение некоторых фактов, которые неизвестны учащимся и требуют дополнительной информации. </w:t>
      </w:r>
      <w:r w:rsidRPr="002F08B5">
        <w:t xml:space="preserve">Например, при изучении темы аллотропия: рассказ о солдатских мундирах с оловянными пуговицами, которые не выдержали сильных морозов и превратились в порошок. При изучении растворимости, случай, описанный в  романе В. Аксенова, как солдат с помощью воды, ведра и гвоздя смесь бензина и спирта разделил. </w:t>
      </w:r>
    </w:p>
    <w:p w:rsidR="002F08B5" w:rsidRPr="002F08B5" w:rsidRDefault="002F08B5" w:rsidP="002F08B5">
      <w:pPr>
        <w:spacing w:after="0" w:line="240" w:lineRule="auto"/>
      </w:pPr>
      <w:r w:rsidRPr="002F08B5">
        <w:rPr>
          <w:b/>
          <w:bCs/>
        </w:rPr>
        <w:t xml:space="preserve">• </w:t>
      </w:r>
      <w:proofErr w:type="gramStart"/>
      <w:r w:rsidRPr="002F08B5">
        <w:rPr>
          <w:i/>
          <w:iCs/>
        </w:rPr>
        <w:t>п</w:t>
      </w:r>
      <w:proofErr w:type="gramEnd"/>
      <w:r w:rsidRPr="002F08B5">
        <w:rPr>
          <w:i/>
          <w:iCs/>
        </w:rPr>
        <w:t xml:space="preserve">ротиворечия между имеющимися знаниями и изучаемыми фактами, когда на основании известных знаний учащиеся высказывают неправильные суждения. </w:t>
      </w:r>
      <w:r w:rsidRPr="002F08B5">
        <w:t xml:space="preserve">Например, возможно ли существование твердого углекислого газа, газообразного йода (явления сублимации, возгонки). </w:t>
      </w:r>
    </w:p>
    <w:p w:rsidR="002F08B5" w:rsidRPr="002F08B5" w:rsidRDefault="002F08B5" w:rsidP="002F08B5">
      <w:pPr>
        <w:spacing w:after="0" w:line="240" w:lineRule="auto"/>
      </w:pPr>
      <w:r w:rsidRPr="002F08B5">
        <w:rPr>
          <w:b/>
          <w:bCs/>
        </w:rPr>
        <w:t xml:space="preserve">• </w:t>
      </w:r>
      <w:r w:rsidRPr="002F08B5">
        <w:rPr>
          <w:i/>
          <w:iCs/>
        </w:rPr>
        <w:t xml:space="preserve">объяснение фактов на основе известной теории. </w:t>
      </w:r>
      <w:r w:rsidRPr="002F08B5">
        <w:t xml:space="preserve">Например, демонстрация свойств электролитов, гидролиз и электролиз солей. </w:t>
      </w:r>
    </w:p>
    <w:p w:rsidR="002F08B5" w:rsidRPr="002F08B5" w:rsidRDefault="002F08B5" w:rsidP="002F08B5">
      <w:pPr>
        <w:spacing w:after="0" w:line="240" w:lineRule="auto"/>
      </w:pPr>
      <w:r w:rsidRPr="002F08B5">
        <w:rPr>
          <w:b/>
          <w:bCs/>
        </w:rPr>
        <w:t xml:space="preserve">• </w:t>
      </w:r>
      <w:proofErr w:type="gramStart"/>
      <w:r w:rsidRPr="002F08B5">
        <w:rPr>
          <w:i/>
          <w:iCs/>
        </w:rPr>
        <w:t>п</w:t>
      </w:r>
      <w:proofErr w:type="gramEnd"/>
      <w:r w:rsidRPr="002F08B5">
        <w:rPr>
          <w:i/>
          <w:iCs/>
        </w:rPr>
        <w:t xml:space="preserve">остроение гипотезы и проверка свойств на практике. </w:t>
      </w:r>
      <w:r w:rsidRPr="002F08B5">
        <w:t xml:space="preserve">Например, свойства глицина – представителя класса аминокислот. </w:t>
      </w:r>
    </w:p>
    <w:p w:rsidR="002F08B5" w:rsidRPr="002F08B5" w:rsidRDefault="002F08B5" w:rsidP="002F08B5">
      <w:pPr>
        <w:spacing w:after="0" w:line="240" w:lineRule="auto"/>
      </w:pPr>
      <w:r w:rsidRPr="002F08B5">
        <w:rPr>
          <w:b/>
          <w:bCs/>
        </w:rPr>
        <w:t xml:space="preserve">• </w:t>
      </w:r>
      <w:r w:rsidRPr="002F08B5">
        <w:rPr>
          <w:i/>
          <w:iCs/>
        </w:rPr>
        <w:t xml:space="preserve">нахождение рационального метода решения. </w:t>
      </w:r>
      <w:r w:rsidRPr="002F08B5">
        <w:t xml:space="preserve">Часто предлагаю решить расчетные задачи различными способами. Например, задачи на смеси  с двумя неизвестными можно решить системой уравнений, методом - соотношений, квадратным уравнением, методом неравенств, графическим методом, методом подбора, наконец. Работа в современном образовательном учреждении позволяет широко использовать в работе новые компьютерные технологии. Кабинет химии оснащен интерактивной доской, </w:t>
      </w:r>
      <w:proofErr w:type="spellStart"/>
      <w:r w:rsidRPr="002F08B5">
        <w:t>мультмедийным</w:t>
      </w:r>
      <w:proofErr w:type="spellEnd"/>
      <w:r w:rsidRPr="002F08B5">
        <w:t xml:space="preserve"> комплектом, качественным лабораторным оборудованием, на каждом столе комплекты школьной </w:t>
      </w:r>
      <w:proofErr w:type="spellStart"/>
      <w:r w:rsidRPr="002F08B5">
        <w:t>микроборатории</w:t>
      </w:r>
      <w:proofErr w:type="spellEnd"/>
      <w:r w:rsidRPr="002F08B5">
        <w:t xml:space="preserve">, Имеются диски с предметным программным обеспечением, в том числе и </w:t>
      </w:r>
      <w:proofErr w:type="gramStart"/>
      <w:r w:rsidRPr="002F08B5">
        <w:t>интерактивными</w:t>
      </w:r>
      <w:proofErr w:type="gramEnd"/>
      <w:r w:rsidRPr="002F08B5">
        <w:t xml:space="preserve">. </w:t>
      </w:r>
    </w:p>
    <w:p w:rsidR="002F08B5" w:rsidRPr="002F08B5" w:rsidRDefault="002F08B5" w:rsidP="002F08B5">
      <w:pPr>
        <w:spacing w:after="0" w:line="240" w:lineRule="auto"/>
      </w:pPr>
      <w:r w:rsidRPr="002F08B5">
        <w:t xml:space="preserve">    </w:t>
      </w:r>
      <w:r w:rsidRPr="002F08B5">
        <w:tab/>
      </w:r>
      <w:r w:rsidRPr="002F08B5">
        <w:tab/>
        <w:t xml:space="preserve">Использование информационно-коммуникационных методов обучения даёт возможность: </w:t>
      </w:r>
    </w:p>
    <w:p w:rsidR="002F08B5" w:rsidRPr="002F08B5" w:rsidRDefault="002F08B5" w:rsidP="002F08B5">
      <w:pPr>
        <w:spacing w:after="0" w:line="240" w:lineRule="auto"/>
      </w:pPr>
      <w:r w:rsidRPr="002F08B5">
        <w:t xml:space="preserve">       -визуализировать учебную информацию с помощью наглядного представления на экране компьютера, в том числе и скрытого в  реальном мире; </w:t>
      </w:r>
    </w:p>
    <w:p w:rsidR="002F08B5" w:rsidRPr="002F08B5" w:rsidRDefault="002F08B5" w:rsidP="002F08B5">
      <w:pPr>
        <w:spacing w:after="0" w:line="240" w:lineRule="auto"/>
      </w:pPr>
      <w:r w:rsidRPr="002F08B5">
        <w:t xml:space="preserve">      -проводить лабораторные опыты в условиях имитации в  компьютерной программе реального опыта или эксперимента; </w:t>
      </w:r>
    </w:p>
    <w:p w:rsidR="002F08B5" w:rsidRPr="002F08B5" w:rsidRDefault="002F08B5" w:rsidP="002F08B5">
      <w:pPr>
        <w:spacing w:after="0" w:line="240" w:lineRule="auto"/>
      </w:pPr>
      <w:r w:rsidRPr="002F08B5">
        <w:t xml:space="preserve">      -формировать культуру учебной деятельности; </w:t>
      </w:r>
    </w:p>
    <w:p w:rsidR="002F08B5" w:rsidRPr="002F08B5" w:rsidRDefault="002F08B5" w:rsidP="002F08B5">
      <w:pPr>
        <w:spacing w:after="0" w:line="240" w:lineRule="auto"/>
      </w:pPr>
      <w:r w:rsidRPr="002F08B5">
        <w:t xml:space="preserve">      -дифференцировать процесс обучения; </w:t>
      </w:r>
    </w:p>
    <w:p w:rsidR="002F08B5" w:rsidRPr="002F08B5" w:rsidRDefault="002F08B5" w:rsidP="002F08B5">
      <w:pPr>
        <w:spacing w:after="0" w:line="240" w:lineRule="auto"/>
      </w:pPr>
      <w:r w:rsidRPr="002F08B5">
        <w:t xml:space="preserve">      -осуществлять тренировку процесса усвоения; </w:t>
      </w:r>
    </w:p>
    <w:p w:rsidR="002F08B5" w:rsidRPr="002F08B5" w:rsidRDefault="002F08B5" w:rsidP="002F08B5">
      <w:pPr>
        <w:spacing w:after="0" w:line="240" w:lineRule="auto"/>
      </w:pPr>
      <w:r w:rsidRPr="002F08B5">
        <w:t xml:space="preserve">      -осуществлять контроль с обратной связью, с диагностикой ошибок и оценкой результатов учебной деятельности; </w:t>
      </w:r>
    </w:p>
    <w:p w:rsidR="002F08B5" w:rsidRPr="002F08B5" w:rsidRDefault="002F08B5" w:rsidP="002F08B5">
      <w:pPr>
        <w:spacing w:after="0" w:line="240" w:lineRule="auto"/>
      </w:pPr>
      <w:r w:rsidRPr="002F08B5">
        <w:t xml:space="preserve">      -обеспечить необходимую информационную составляющую. </w:t>
      </w:r>
    </w:p>
    <w:p w:rsidR="002F08B5" w:rsidRPr="002F08B5" w:rsidRDefault="002F08B5" w:rsidP="002F08B5">
      <w:pPr>
        <w:spacing w:after="0" w:line="240" w:lineRule="auto"/>
      </w:pPr>
      <w:r w:rsidRPr="002F08B5">
        <w:tab/>
      </w:r>
      <w:r w:rsidRPr="002F08B5">
        <w:tab/>
        <w:t xml:space="preserve">Использование современных программных средств на уроках химии ' даёт ряд преимуществ: </w:t>
      </w:r>
    </w:p>
    <w:p w:rsidR="00000000" w:rsidRPr="002F08B5" w:rsidRDefault="002F08B5" w:rsidP="002F08B5">
      <w:pPr>
        <w:numPr>
          <w:ilvl w:val="0"/>
          <w:numId w:val="3"/>
        </w:numPr>
        <w:spacing w:after="0" w:line="240" w:lineRule="auto"/>
      </w:pPr>
      <w:r w:rsidRPr="002F08B5">
        <w:t xml:space="preserve"> учащиеся легче усваивают материал, проявляют интерес </w:t>
      </w:r>
      <w:r w:rsidRPr="002F08B5">
        <w:rPr>
          <w:i/>
          <w:iCs/>
        </w:rPr>
        <w:t xml:space="preserve">к </w:t>
      </w:r>
      <w:r w:rsidRPr="002F08B5">
        <w:t xml:space="preserve">предмету; </w:t>
      </w:r>
    </w:p>
    <w:p w:rsidR="00000000" w:rsidRPr="002F08B5" w:rsidRDefault="002F08B5" w:rsidP="002F08B5">
      <w:pPr>
        <w:numPr>
          <w:ilvl w:val="0"/>
          <w:numId w:val="3"/>
        </w:numPr>
        <w:spacing w:after="0" w:line="240" w:lineRule="auto"/>
      </w:pPr>
      <w:r w:rsidRPr="002F08B5">
        <w:t xml:space="preserve"> улучшается наглядность, активизируется внимание за счет цвета, звука, движения; </w:t>
      </w:r>
    </w:p>
    <w:p w:rsidR="00000000" w:rsidRPr="002F08B5" w:rsidRDefault="002F08B5" w:rsidP="002F08B5">
      <w:pPr>
        <w:numPr>
          <w:ilvl w:val="0"/>
          <w:numId w:val="3"/>
        </w:numPr>
        <w:spacing w:after="0" w:line="240" w:lineRule="auto"/>
      </w:pPr>
      <w:r w:rsidRPr="002F08B5">
        <w:t>можно наглядно демонстрировать о</w:t>
      </w:r>
      <w:r w:rsidRPr="002F08B5">
        <w:t xml:space="preserve">пыты с </w:t>
      </w:r>
      <w:proofErr w:type="gramStart"/>
      <w:r w:rsidRPr="002F08B5">
        <w:t>ядовитыми</w:t>
      </w:r>
      <w:proofErr w:type="gramEnd"/>
      <w:r w:rsidRPr="002F08B5">
        <w:t xml:space="preserve">,  </w:t>
      </w:r>
      <w:proofErr w:type="spellStart"/>
      <w:r w:rsidRPr="002F08B5">
        <w:t>взрыво-опасными</w:t>
      </w:r>
      <w:proofErr w:type="spellEnd"/>
      <w:r w:rsidRPr="002F08B5">
        <w:t xml:space="preserve"> вещества; </w:t>
      </w:r>
    </w:p>
    <w:p w:rsidR="00000000" w:rsidRPr="002F08B5" w:rsidRDefault="002F08B5" w:rsidP="002F08B5">
      <w:pPr>
        <w:numPr>
          <w:ilvl w:val="0"/>
          <w:numId w:val="3"/>
        </w:numPr>
        <w:spacing w:after="0" w:line="240" w:lineRule="auto"/>
      </w:pPr>
      <w:r w:rsidRPr="002F08B5">
        <w:t xml:space="preserve"> ускоряется темп урока на 10-15%, повышается информативность. </w:t>
      </w:r>
    </w:p>
    <w:p w:rsidR="002F08B5" w:rsidRPr="002F08B5" w:rsidRDefault="002F08B5" w:rsidP="002F08B5">
      <w:pPr>
        <w:spacing w:after="0" w:line="240" w:lineRule="auto"/>
      </w:pPr>
      <w:r w:rsidRPr="002F08B5">
        <w:t xml:space="preserve">    </w:t>
      </w:r>
      <w:r w:rsidRPr="002F08B5">
        <w:tab/>
        <w:t xml:space="preserve">      В канву учебного предмета на уроках различных типов хорошо вплетаются воспитательные аспекты. Тема патриотизма легко реализуется при изучении жизни и деятельности ученых-химиков соотечественников, при  изучении отдельных элементов и их соединений важно проводить параллели с историческими событиями, культурными ценностями страны. </w:t>
      </w:r>
    </w:p>
    <w:p w:rsidR="002F08B5" w:rsidRPr="002F08B5" w:rsidRDefault="002F08B5" w:rsidP="002F08B5">
      <w:pPr>
        <w:spacing w:after="0" w:line="240" w:lineRule="auto"/>
      </w:pPr>
      <w:r w:rsidRPr="002F08B5">
        <w:t xml:space="preserve">    </w:t>
      </w:r>
      <w:r w:rsidRPr="002F08B5">
        <w:tab/>
        <w:t xml:space="preserve">     Уроки химии, работа с веществом и изучения превращений химических соединений воспитывают наблюдательность, дисциплинированность и требовательность, знаниях о природе химических соединений их роли в жизни человека требовательное отношение к собственной безопасности. На уроках химии и внеклассных мероприятиях легко рассматривать пагубное воздействие на организм человека </w:t>
      </w:r>
      <w:proofErr w:type="spellStart"/>
      <w:r w:rsidRPr="002F08B5">
        <w:t>табакокурения</w:t>
      </w:r>
      <w:proofErr w:type="spellEnd"/>
      <w:r w:rsidRPr="002F08B5">
        <w:t>, алкоголизма, действия психотропных препаратов, наркотиков, галлюциногенов, вести пропаганду отказа от вредных привычек.</w:t>
      </w:r>
    </w:p>
    <w:p w:rsidR="002F08B5" w:rsidRPr="002F08B5" w:rsidRDefault="002F08B5" w:rsidP="002F08B5">
      <w:pPr>
        <w:spacing w:after="0" w:line="240" w:lineRule="auto"/>
      </w:pPr>
      <w:r w:rsidRPr="002F08B5">
        <w:tab/>
        <w:t xml:space="preserve">       Нужно научить работать с дополнительной литературой, справочниками, Интернет-ресурсами. Интерес является одним из условий эффективности учебно-воспитательного процесса. </w:t>
      </w:r>
      <w:proofErr w:type="gramStart"/>
      <w:r w:rsidRPr="002F08B5">
        <w:t>Благодаря</w:t>
      </w:r>
      <w:proofErr w:type="gramEnd"/>
      <w:r w:rsidRPr="002F08B5">
        <w:t xml:space="preserve"> </w:t>
      </w:r>
      <w:proofErr w:type="gramStart"/>
      <w:r w:rsidRPr="002F08B5">
        <w:t>ему</w:t>
      </w:r>
      <w:proofErr w:type="gramEnd"/>
      <w:r w:rsidRPr="002F08B5">
        <w:t xml:space="preserve"> процесс приобретения знаний становится движущей силой развития интеллекта и важным фактором воспитания качеств личности. </w:t>
      </w:r>
    </w:p>
    <w:p w:rsidR="002F08B5" w:rsidRPr="002F08B5" w:rsidRDefault="002F08B5" w:rsidP="002F08B5">
      <w:pPr>
        <w:spacing w:after="0" w:line="240" w:lineRule="auto"/>
      </w:pPr>
      <w:r w:rsidRPr="002F08B5">
        <w:lastRenderedPageBreak/>
        <w:t xml:space="preserve">Давно отмечено, качество усвоения учебных знаний пропорционально частоте контроля. Я достаточно часто провожу кратковременные проверочные работы. Задания в них всегда построены от простого к </w:t>
      </w:r>
      <w:proofErr w:type="gramStart"/>
      <w:r w:rsidRPr="002F08B5">
        <w:t>сложному</w:t>
      </w:r>
      <w:proofErr w:type="gramEnd"/>
      <w:r w:rsidRPr="002F08B5">
        <w:t xml:space="preserve">, учащимся известны критерии оценивания, каждый может оценить: на сколько он максимально справился с данной работой, обеспечена вариативность. Проверочные работы предпочитаю составлять сама с учётом коррекции программного материала. Последние три года предпочитаю контрольные работы тестового характера по типологии ОГЭ, ЕГЭ. Это мобилизует учащихся к серьезному отношению к предмету, формирует учебную дисциплину, способствует психологической адаптации. Основной вид моей педагогической деятельности в настоящее время – директор школы, работа учителем химии – любимое дело, с которым я не расстаюсь на протяжении многих лет. </w:t>
      </w:r>
    </w:p>
    <w:p w:rsidR="002F08B5" w:rsidRPr="002F08B5" w:rsidRDefault="002F08B5" w:rsidP="002F08B5">
      <w:pPr>
        <w:spacing w:after="0" w:line="240" w:lineRule="auto"/>
      </w:pPr>
      <w:r w:rsidRPr="002F08B5">
        <w:t xml:space="preserve">          Считаю свой труд достаточно успешным. Несмотря на то, что количество учебной нагрузки последние годы невелико, результативность образовательной деятельности отличается стабильностью и хорошими результатами. </w:t>
      </w:r>
    </w:p>
    <w:p w:rsidR="002F08B5" w:rsidRPr="002F08B5" w:rsidRDefault="002F08B5" w:rsidP="002F08B5">
      <w:pPr>
        <w:spacing w:after="0" w:line="240" w:lineRule="auto"/>
      </w:pPr>
      <w:r w:rsidRPr="002F08B5">
        <w:t xml:space="preserve">         Учить и учиться – вот мой девиз. Учить мыслить, постигать тайны природы и жизни, учить слушать и слышать, смотреть и видеть, говорить и высказываться, анализировать, отстаивать свою точку зрения. Учиться на ошибках, опираться на знания, целеустремлённо идти вперед...</w:t>
      </w:r>
    </w:p>
    <w:p w:rsidR="002F08B5" w:rsidRPr="002F08B5" w:rsidRDefault="002F08B5" w:rsidP="002F08B5">
      <w:pPr>
        <w:spacing w:after="0" w:line="240" w:lineRule="auto"/>
      </w:pPr>
      <w:r w:rsidRPr="002F08B5">
        <w:rPr>
          <w:b/>
          <w:bCs/>
        </w:rPr>
        <w:t>Результативность опыта</w:t>
      </w:r>
      <w:r w:rsidRPr="002F08B5">
        <w:rPr>
          <w:rFonts w:hint="eastAsia"/>
        </w:rPr>
        <w:t xml:space="preserve"> </w:t>
      </w:r>
    </w:p>
    <w:p w:rsidR="002F08B5" w:rsidRPr="002F08B5" w:rsidRDefault="002F08B5" w:rsidP="002F08B5">
      <w:pPr>
        <w:spacing w:after="0" w:line="240" w:lineRule="auto"/>
      </w:pPr>
      <w:r w:rsidRPr="002F08B5">
        <w:t xml:space="preserve">    </w:t>
      </w:r>
      <w:proofErr w:type="gramStart"/>
      <w:r w:rsidRPr="002F08B5">
        <w:rPr>
          <w:u w:val="single"/>
        </w:rPr>
        <w:t>Обобщение собственного педагогического опыта</w:t>
      </w:r>
      <w:r w:rsidRPr="002F08B5">
        <w:t xml:space="preserve"> реализовано в выступлениях на площадках различного уровня  (Республиканский образовательный форум «Образование в республике Мордовия: традиции, инновации, будущее» /24.08.2019 г/; в рамках проведения курсов повышения квалификации учителей химии «Методика подготовки обучающихся к ОГЭ и ЕГЭ по химии»,  в проведении открытых уроков, публикациях.</w:t>
      </w:r>
      <w:proofErr w:type="gramEnd"/>
    </w:p>
    <w:p w:rsidR="002F08B5" w:rsidRPr="002F08B5" w:rsidRDefault="002F08B5" w:rsidP="002F08B5">
      <w:pPr>
        <w:spacing w:after="0" w:line="240" w:lineRule="auto"/>
      </w:pPr>
      <w:r w:rsidRPr="002F08B5">
        <w:rPr>
          <w:b/>
          <w:bCs/>
        </w:rPr>
        <w:t xml:space="preserve">    </w:t>
      </w:r>
      <w:r w:rsidRPr="002F08B5">
        <w:t xml:space="preserve">Работа  по методическое проблеме «Формирование предметных и </w:t>
      </w:r>
      <w:proofErr w:type="spellStart"/>
      <w:r w:rsidRPr="002F08B5">
        <w:t>метапредметных</w:t>
      </w:r>
      <w:proofErr w:type="spellEnd"/>
      <w:r w:rsidRPr="002F08B5">
        <w:t xml:space="preserve"> компетенций в условиях школьного химического образования» дает положительные результаты. Стабильный качественный результат учебных достижений школьников, профессиональная ориентация выпускников по направлениям, связанным с естественнонаучным, в том числе и химическим образованием. </w:t>
      </w:r>
    </w:p>
    <w:p w:rsidR="002F08B5" w:rsidRPr="002F08B5" w:rsidRDefault="002F08B5" w:rsidP="002F08B5">
      <w:pPr>
        <w:spacing w:after="0"/>
      </w:pPr>
    </w:p>
    <w:p w:rsidR="002F08B5" w:rsidRDefault="002F08B5" w:rsidP="002F08B5"/>
    <w:p w:rsidR="002F08B5" w:rsidRPr="002F08B5" w:rsidRDefault="002F08B5" w:rsidP="002F08B5"/>
    <w:p w:rsidR="002F08B5" w:rsidRDefault="002F08B5" w:rsidP="002F08B5"/>
    <w:sectPr w:rsidR="002F08B5" w:rsidSect="00777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AA7"/>
    <w:multiLevelType w:val="hybridMultilevel"/>
    <w:tmpl w:val="41D64488"/>
    <w:lvl w:ilvl="0" w:tplc="69D48500">
      <w:start w:val="1"/>
      <w:numFmt w:val="bullet"/>
      <w:lvlText w:val="o"/>
      <w:lvlJc w:val="left"/>
      <w:pPr>
        <w:tabs>
          <w:tab w:val="num" w:pos="720"/>
        </w:tabs>
        <w:ind w:left="720" w:hanging="360"/>
      </w:pPr>
      <w:rPr>
        <w:rFonts w:ascii="Courier New" w:hAnsi="Courier New" w:hint="default"/>
      </w:rPr>
    </w:lvl>
    <w:lvl w:ilvl="1" w:tplc="E76A8D36" w:tentative="1">
      <w:start w:val="1"/>
      <w:numFmt w:val="bullet"/>
      <w:lvlText w:val="o"/>
      <w:lvlJc w:val="left"/>
      <w:pPr>
        <w:tabs>
          <w:tab w:val="num" w:pos="1440"/>
        </w:tabs>
        <w:ind w:left="1440" w:hanging="360"/>
      </w:pPr>
      <w:rPr>
        <w:rFonts w:ascii="Courier New" w:hAnsi="Courier New" w:hint="default"/>
      </w:rPr>
    </w:lvl>
    <w:lvl w:ilvl="2" w:tplc="BC32663E" w:tentative="1">
      <w:start w:val="1"/>
      <w:numFmt w:val="bullet"/>
      <w:lvlText w:val="o"/>
      <w:lvlJc w:val="left"/>
      <w:pPr>
        <w:tabs>
          <w:tab w:val="num" w:pos="2160"/>
        </w:tabs>
        <w:ind w:left="2160" w:hanging="360"/>
      </w:pPr>
      <w:rPr>
        <w:rFonts w:ascii="Courier New" w:hAnsi="Courier New" w:hint="default"/>
      </w:rPr>
    </w:lvl>
    <w:lvl w:ilvl="3" w:tplc="D2326210" w:tentative="1">
      <w:start w:val="1"/>
      <w:numFmt w:val="bullet"/>
      <w:lvlText w:val="o"/>
      <w:lvlJc w:val="left"/>
      <w:pPr>
        <w:tabs>
          <w:tab w:val="num" w:pos="2880"/>
        </w:tabs>
        <w:ind w:left="2880" w:hanging="360"/>
      </w:pPr>
      <w:rPr>
        <w:rFonts w:ascii="Courier New" w:hAnsi="Courier New" w:hint="default"/>
      </w:rPr>
    </w:lvl>
    <w:lvl w:ilvl="4" w:tplc="816CAFA8" w:tentative="1">
      <w:start w:val="1"/>
      <w:numFmt w:val="bullet"/>
      <w:lvlText w:val="o"/>
      <w:lvlJc w:val="left"/>
      <w:pPr>
        <w:tabs>
          <w:tab w:val="num" w:pos="3600"/>
        </w:tabs>
        <w:ind w:left="3600" w:hanging="360"/>
      </w:pPr>
      <w:rPr>
        <w:rFonts w:ascii="Courier New" w:hAnsi="Courier New" w:hint="default"/>
      </w:rPr>
    </w:lvl>
    <w:lvl w:ilvl="5" w:tplc="3BDCB554" w:tentative="1">
      <w:start w:val="1"/>
      <w:numFmt w:val="bullet"/>
      <w:lvlText w:val="o"/>
      <w:lvlJc w:val="left"/>
      <w:pPr>
        <w:tabs>
          <w:tab w:val="num" w:pos="4320"/>
        </w:tabs>
        <w:ind w:left="4320" w:hanging="360"/>
      </w:pPr>
      <w:rPr>
        <w:rFonts w:ascii="Courier New" w:hAnsi="Courier New" w:hint="default"/>
      </w:rPr>
    </w:lvl>
    <w:lvl w:ilvl="6" w:tplc="CB96E460" w:tentative="1">
      <w:start w:val="1"/>
      <w:numFmt w:val="bullet"/>
      <w:lvlText w:val="o"/>
      <w:lvlJc w:val="left"/>
      <w:pPr>
        <w:tabs>
          <w:tab w:val="num" w:pos="5040"/>
        </w:tabs>
        <w:ind w:left="5040" w:hanging="360"/>
      </w:pPr>
      <w:rPr>
        <w:rFonts w:ascii="Courier New" w:hAnsi="Courier New" w:hint="default"/>
      </w:rPr>
    </w:lvl>
    <w:lvl w:ilvl="7" w:tplc="D7AC96E6" w:tentative="1">
      <w:start w:val="1"/>
      <w:numFmt w:val="bullet"/>
      <w:lvlText w:val="o"/>
      <w:lvlJc w:val="left"/>
      <w:pPr>
        <w:tabs>
          <w:tab w:val="num" w:pos="5760"/>
        </w:tabs>
        <w:ind w:left="5760" w:hanging="360"/>
      </w:pPr>
      <w:rPr>
        <w:rFonts w:ascii="Courier New" w:hAnsi="Courier New" w:hint="default"/>
      </w:rPr>
    </w:lvl>
    <w:lvl w:ilvl="8" w:tplc="A4F272E4" w:tentative="1">
      <w:start w:val="1"/>
      <w:numFmt w:val="bullet"/>
      <w:lvlText w:val="o"/>
      <w:lvlJc w:val="left"/>
      <w:pPr>
        <w:tabs>
          <w:tab w:val="num" w:pos="6480"/>
        </w:tabs>
        <w:ind w:left="6480" w:hanging="360"/>
      </w:pPr>
      <w:rPr>
        <w:rFonts w:ascii="Courier New" w:hAnsi="Courier New" w:hint="default"/>
      </w:rPr>
    </w:lvl>
  </w:abstractNum>
  <w:abstractNum w:abstractNumId="1">
    <w:nsid w:val="3B574664"/>
    <w:multiLevelType w:val="hybridMultilevel"/>
    <w:tmpl w:val="198682EC"/>
    <w:lvl w:ilvl="0" w:tplc="33D61272">
      <w:start w:val="1"/>
      <w:numFmt w:val="bullet"/>
      <w:lvlText w:val="•"/>
      <w:lvlJc w:val="left"/>
      <w:pPr>
        <w:tabs>
          <w:tab w:val="num" w:pos="720"/>
        </w:tabs>
        <w:ind w:left="720" w:hanging="360"/>
      </w:pPr>
      <w:rPr>
        <w:rFonts w:ascii="Arial" w:hAnsi="Arial" w:hint="default"/>
      </w:rPr>
    </w:lvl>
    <w:lvl w:ilvl="1" w:tplc="F342C35E" w:tentative="1">
      <w:start w:val="1"/>
      <w:numFmt w:val="bullet"/>
      <w:lvlText w:val="•"/>
      <w:lvlJc w:val="left"/>
      <w:pPr>
        <w:tabs>
          <w:tab w:val="num" w:pos="1440"/>
        </w:tabs>
        <w:ind w:left="1440" w:hanging="360"/>
      </w:pPr>
      <w:rPr>
        <w:rFonts w:ascii="Arial" w:hAnsi="Arial" w:hint="default"/>
      </w:rPr>
    </w:lvl>
    <w:lvl w:ilvl="2" w:tplc="72D85AB0" w:tentative="1">
      <w:start w:val="1"/>
      <w:numFmt w:val="bullet"/>
      <w:lvlText w:val="•"/>
      <w:lvlJc w:val="left"/>
      <w:pPr>
        <w:tabs>
          <w:tab w:val="num" w:pos="2160"/>
        </w:tabs>
        <w:ind w:left="2160" w:hanging="360"/>
      </w:pPr>
      <w:rPr>
        <w:rFonts w:ascii="Arial" w:hAnsi="Arial" w:hint="default"/>
      </w:rPr>
    </w:lvl>
    <w:lvl w:ilvl="3" w:tplc="9C724E12" w:tentative="1">
      <w:start w:val="1"/>
      <w:numFmt w:val="bullet"/>
      <w:lvlText w:val="•"/>
      <w:lvlJc w:val="left"/>
      <w:pPr>
        <w:tabs>
          <w:tab w:val="num" w:pos="2880"/>
        </w:tabs>
        <w:ind w:left="2880" w:hanging="360"/>
      </w:pPr>
      <w:rPr>
        <w:rFonts w:ascii="Arial" w:hAnsi="Arial" w:hint="default"/>
      </w:rPr>
    </w:lvl>
    <w:lvl w:ilvl="4" w:tplc="791E131E" w:tentative="1">
      <w:start w:val="1"/>
      <w:numFmt w:val="bullet"/>
      <w:lvlText w:val="•"/>
      <w:lvlJc w:val="left"/>
      <w:pPr>
        <w:tabs>
          <w:tab w:val="num" w:pos="3600"/>
        </w:tabs>
        <w:ind w:left="3600" w:hanging="360"/>
      </w:pPr>
      <w:rPr>
        <w:rFonts w:ascii="Arial" w:hAnsi="Arial" w:hint="default"/>
      </w:rPr>
    </w:lvl>
    <w:lvl w:ilvl="5" w:tplc="CFA4611C" w:tentative="1">
      <w:start w:val="1"/>
      <w:numFmt w:val="bullet"/>
      <w:lvlText w:val="•"/>
      <w:lvlJc w:val="left"/>
      <w:pPr>
        <w:tabs>
          <w:tab w:val="num" w:pos="4320"/>
        </w:tabs>
        <w:ind w:left="4320" w:hanging="360"/>
      </w:pPr>
      <w:rPr>
        <w:rFonts w:ascii="Arial" w:hAnsi="Arial" w:hint="default"/>
      </w:rPr>
    </w:lvl>
    <w:lvl w:ilvl="6" w:tplc="E0B067B0" w:tentative="1">
      <w:start w:val="1"/>
      <w:numFmt w:val="bullet"/>
      <w:lvlText w:val="•"/>
      <w:lvlJc w:val="left"/>
      <w:pPr>
        <w:tabs>
          <w:tab w:val="num" w:pos="5040"/>
        </w:tabs>
        <w:ind w:left="5040" w:hanging="360"/>
      </w:pPr>
      <w:rPr>
        <w:rFonts w:ascii="Arial" w:hAnsi="Arial" w:hint="default"/>
      </w:rPr>
    </w:lvl>
    <w:lvl w:ilvl="7" w:tplc="4328C11E" w:tentative="1">
      <w:start w:val="1"/>
      <w:numFmt w:val="bullet"/>
      <w:lvlText w:val="•"/>
      <w:lvlJc w:val="left"/>
      <w:pPr>
        <w:tabs>
          <w:tab w:val="num" w:pos="5760"/>
        </w:tabs>
        <w:ind w:left="5760" w:hanging="360"/>
      </w:pPr>
      <w:rPr>
        <w:rFonts w:ascii="Arial" w:hAnsi="Arial" w:hint="default"/>
      </w:rPr>
    </w:lvl>
    <w:lvl w:ilvl="8" w:tplc="103E5DF4" w:tentative="1">
      <w:start w:val="1"/>
      <w:numFmt w:val="bullet"/>
      <w:lvlText w:val="•"/>
      <w:lvlJc w:val="left"/>
      <w:pPr>
        <w:tabs>
          <w:tab w:val="num" w:pos="6480"/>
        </w:tabs>
        <w:ind w:left="6480" w:hanging="360"/>
      </w:pPr>
      <w:rPr>
        <w:rFonts w:ascii="Arial" w:hAnsi="Arial" w:hint="default"/>
      </w:rPr>
    </w:lvl>
  </w:abstractNum>
  <w:abstractNum w:abstractNumId="2">
    <w:nsid w:val="462B22C4"/>
    <w:multiLevelType w:val="hybridMultilevel"/>
    <w:tmpl w:val="D5908A08"/>
    <w:lvl w:ilvl="0" w:tplc="B4C4511A">
      <w:start w:val="1"/>
      <w:numFmt w:val="bullet"/>
      <w:lvlText w:val="o"/>
      <w:lvlJc w:val="left"/>
      <w:pPr>
        <w:tabs>
          <w:tab w:val="num" w:pos="720"/>
        </w:tabs>
        <w:ind w:left="720" w:hanging="360"/>
      </w:pPr>
      <w:rPr>
        <w:rFonts w:ascii="Courier New" w:hAnsi="Courier New" w:hint="default"/>
      </w:rPr>
    </w:lvl>
    <w:lvl w:ilvl="1" w:tplc="BDB2C9A8" w:tentative="1">
      <w:start w:val="1"/>
      <w:numFmt w:val="bullet"/>
      <w:lvlText w:val="o"/>
      <w:lvlJc w:val="left"/>
      <w:pPr>
        <w:tabs>
          <w:tab w:val="num" w:pos="1440"/>
        </w:tabs>
        <w:ind w:left="1440" w:hanging="360"/>
      </w:pPr>
      <w:rPr>
        <w:rFonts w:ascii="Courier New" w:hAnsi="Courier New" w:hint="default"/>
      </w:rPr>
    </w:lvl>
    <w:lvl w:ilvl="2" w:tplc="DD12A66C" w:tentative="1">
      <w:start w:val="1"/>
      <w:numFmt w:val="bullet"/>
      <w:lvlText w:val="o"/>
      <w:lvlJc w:val="left"/>
      <w:pPr>
        <w:tabs>
          <w:tab w:val="num" w:pos="2160"/>
        </w:tabs>
        <w:ind w:left="2160" w:hanging="360"/>
      </w:pPr>
      <w:rPr>
        <w:rFonts w:ascii="Courier New" w:hAnsi="Courier New" w:hint="default"/>
      </w:rPr>
    </w:lvl>
    <w:lvl w:ilvl="3" w:tplc="16228CBC" w:tentative="1">
      <w:start w:val="1"/>
      <w:numFmt w:val="bullet"/>
      <w:lvlText w:val="o"/>
      <w:lvlJc w:val="left"/>
      <w:pPr>
        <w:tabs>
          <w:tab w:val="num" w:pos="2880"/>
        </w:tabs>
        <w:ind w:left="2880" w:hanging="360"/>
      </w:pPr>
      <w:rPr>
        <w:rFonts w:ascii="Courier New" w:hAnsi="Courier New" w:hint="default"/>
      </w:rPr>
    </w:lvl>
    <w:lvl w:ilvl="4" w:tplc="7666A8FE" w:tentative="1">
      <w:start w:val="1"/>
      <w:numFmt w:val="bullet"/>
      <w:lvlText w:val="o"/>
      <w:lvlJc w:val="left"/>
      <w:pPr>
        <w:tabs>
          <w:tab w:val="num" w:pos="3600"/>
        </w:tabs>
        <w:ind w:left="3600" w:hanging="360"/>
      </w:pPr>
      <w:rPr>
        <w:rFonts w:ascii="Courier New" w:hAnsi="Courier New" w:hint="default"/>
      </w:rPr>
    </w:lvl>
    <w:lvl w:ilvl="5" w:tplc="AC26BB7E" w:tentative="1">
      <w:start w:val="1"/>
      <w:numFmt w:val="bullet"/>
      <w:lvlText w:val="o"/>
      <w:lvlJc w:val="left"/>
      <w:pPr>
        <w:tabs>
          <w:tab w:val="num" w:pos="4320"/>
        </w:tabs>
        <w:ind w:left="4320" w:hanging="360"/>
      </w:pPr>
      <w:rPr>
        <w:rFonts w:ascii="Courier New" w:hAnsi="Courier New" w:hint="default"/>
      </w:rPr>
    </w:lvl>
    <w:lvl w:ilvl="6" w:tplc="7B88B80C" w:tentative="1">
      <w:start w:val="1"/>
      <w:numFmt w:val="bullet"/>
      <w:lvlText w:val="o"/>
      <w:lvlJc w:val="left"/>
      <w:pPr>
        <w:tabs>
          <w:tab w:val="num" w:pos="5040"/>
        </w:tabs>
        <w:ind w:left="5040" w:hanging="360"/>
      </w:pPr>
      <w:rPr>
        <w:rFonts w:ascii="Courier New" w:hAnsi="Courier New" w:hint="default"/>
      </w:rPr>
    </w:lvl>
    <w:lvl w:ilvl="7" w:tplc="3A182970" w:tentative="1">
      <w:start w:val="1"/>
      <w:numFmt w:val="bullet"/>
      <w:lvlText w:val="o"/>
      <w:lvlJc w:val="left"/>
      <w:pPr>
        <w:tabs>
          <w:tab w:val="num" w:pos="5760"/>
        </w:tabs>
        <w:ind w:left="5760" w:hanging="360"/>
      </w:pPr>
      <w:rPr>
        <w:rFonts w:ascii="Courier New" w:hAnsi="Courier New" w:hint="default"/>
      </w:rPr>
    </w:lvl>
    <w:lvl w:ilvl="8" w:tplc="0F906D7C" w:tentative="1">
      <w:start w:val="1"/>
      <w:numFmt w:val="bullet"/>
      <w:lvlText w:val="o"/>
      <w:lvlJc w:val="left"/>
      <w:pPr>
        <w:tabs>
          <w:tab w:val="num" w:pos="6480"/>
        </w:tabs>
        <w:ind w:left="6480" w:hanging="360"/>
      </w:pPr>
      <w:rPr>
        <w:rFonts w:ascii="Courier New" w:hAnsi="Courier New" w:hint="default"/>
      </w:rPr>
    </w:lvl>
  </w:abstractNum>
  <w:abstractNum w:abstractNumId="3">
    <w:nsid w:val="7131234F"/>
    <w:multiLevelType w:val="hybridMultilevel"/>
    <w:tmpl w:val="9ECC7272"/>
    <w:lvl w:ilvl="0" w:tplc="0862F666">
      <w:start w:val="1"/>
      <w:numFmt w:val="bullet"/>
      <w:lvlText w:val="o"/>
      <w:lvlJc w:val="left"/>
      <w:pPr>
        <w:tabs>
          <w:tab w:val="num" w:pos="720"/>
        </w:tabs>
        <w:ind w:left="720" w:hanging="360"/>
      </w:pPr>
      <w:rPr>
        <w:rFonts w:ascii="Courier New" w:hAnsi="Courier New" w:hint="default"/>
      </w:rPr>
    </w:lvl>
    <w:lvl w:ilvl="1" w:tplc="6864525A" w:tentative="1">
      <w:start w:val="1"/>
      <w:numFmt w:val="bullet"/>
      <w:lvlText w:val="o"/>
      <w:lvlJc w:val="left"/>
      <w:pPr>
        <w:tabs>
          <w:tab w:val="num" w:pos="1440"/>
        </w:tabs>
        <w:ind w:left="1440" w:hanging="360"/>
      </w:pPr>
      <w:rPr>
        <w:rFonts w:ascii="Courier New" w:hAnsi="Courier New" w:hint="default"/>
      </w:rPr>
    </w:lvl>
    <w:lvl w:ilvl="2" w:tplc="9F10D144" w:tentative="1">
      <w:start w:val="1"/>
      <w:numFmt w:val="bullet"/>
      <w:lvlText w:val="o"/>
      <w:lvlJc w:val="left"/>
      <w:pPr>
        <w:tabs>
          <w:tab w:val="num" w:pos="2160"/>
        </w:tabs>
        <w:ind w:left="2160" w:hanging="360"/>
      </w:pPr>
      <w:rPr>
        <w:rFonts w:ascii="Courier New" w:hAnsi="Courier New" w:hint="default"/>
      </w:rPr>
    </w:lvl>
    <w:lvl w:ilvl="3" w:tplc="C308B090" w:tentative="1">
      <w:start w:val="1"/>
      <w:numFmt w:val="bullet"/>
      <w:lvlText w:val="o"/>
      <w:lvlJc w:val="left"/>
      <w:pPr>
        <w:tabs>
          <w:tab w:val="num" w:pos="2880"/>
        </w:tabs>
        <w:ind w:left="2880" w:hanging="360"/>
      </w:pPr>
      <w:rPr>
        <w:rFonts w:ascii="Courier New" w:hAnsi="Courier New" w:hint="default"/>
      </w:rPr>
    </w:lvl>
    <w:lvl w:ilvl="4" w:tplc="2A76349C" w:tentative="1">
      <w:start w:val="1"/>
      <w:numFmt w:val="bullet"/>
      <w:lvlText w:val="o"/>
      <w:lvlJc w:val="left"/>
      <w:pPr>
        <w:tabs>
          <w:tab w:val="num" w:pos="3600"/>
        </w:tabs>
        <w:ind w:left="3600" w:hanging="360"/>
      </w:pPr>
      <w:rPr>
        <w:rFonts w:ascii="Courier New" w:hAnsi="Courier New" w:hint="default"/>
      </w:rPr>
    </w:lvl>
    <w:lvl w:ilvl="5" w:tplc="8A96191E" w:tentative="1">
      <w:start w:val="1"/>
      <w:numFmt w:val="bullet"/>
      <w:lvlText w:val="o"/>
      <w:lvlJc w:val="left"/>
      <w:pPr>
        <w:tabs>
          <w:tab w:val="num" w:pos="4320"/>
        </w:tabs>
        <w:ind w:left="4320" w:hanging="360"/>
      </w:pPr>
      <w:rPr>
        <w:rFonts w:ascii="Courier New" w:hAnsi="Courier New" w:hint="default"/>
      </w:rPr>
    </w:lvl>
    <w:lvl w:ilvl="6" w:tplc="EF589620" w:tentative="1">
      <w:start w:val="1"/>
      <w:numFmt w:val="bullet"/>
      <w:lvlText w:val="o"/>
      <w:lvlJc w:val="left"/>
      <w:pPr>
        <w:tabs>
          <w:tab w:val="num" w:pos="5040"/>
        </w:tabs>
        <w:ind w:left="5040" w:hanging="360"/>
      </w:pPr>
      <w:rPr>
        <w:rFonts w:ascii="Courier New" w:hAnsi="Courier New" w:hint="default"/>
      </w:rPr>
    </w:lvl>
    <w:lvl w:ilvl="7" w:tplc="C3C292D6" w:tentative="1">
      <w:start w:val="1"/>
      <w:numFmt w:val="bullet"/>
      <w:lvlText w:val="o"/>
      <w:lvlJc w:val="left"/>
      <w:pPr>
        <w:tabs>
          <w:tab w:val="num" w:pos="5760"/>
        </w:tabs>
        <w:ind w:left="5760" w:hanging="360"/>
      </w:pPr>
      <w:rPr>
        <w:rFonts w:ascii="Courier New" w:hAnsi="Courier New" w:hint="default"/>
      </w:rPr>
    </w:lvl>
    <w:lvl w:ilvl="8" w:tplc="B5C86CDC"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8B5"/>
    <w:rsid w:val="002F08B5"/>
    <w:rsid w:val="00680DF1"/>
    <w:rsid w:val="0077787D"/>
    <w:rsid w:val="008D4C86"/>
    <w:rsid w:val="00A33E0B"/>
    <w:rsid w:val="00B92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7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8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155986">
      <w:bodyDiv w:val="1"/>
      <w:marLeft w:val="0"/>
      <w:marRight w:val="0"/>
      <w:marTop w:val="0"/>
      <w:marBottom w:val="0"/>
      <w:divBdr>
        <w:top w:val="none" w:sz="0" w:space="0" w:color="auto"/>
        <w:left w:val="none" w:sz="0" w:space="0" w:color="auto"/>
        <w:bottom w:val="none" w:sz="0" w:space="0" w:color="auto"/>
        <w:right w:val="none" w:sz="0" w:space="0" w:color="auto"/>
      </w:divBdr>
      <w:divsChild>
        <w:div w:id="208878035">
          <w:marLeft w:val="432"/>
          <w:marRight w:val="0"/>
          <w:marTop w:val="120"/>
          <w:marBottom w:val="0"/>
          <w:divBdr>
            <w:top w:val="none" w:sz="0" w:space="0" w:color="auto"/>
            <w:left w:val="none" w:sz="0" w:space="0" w:color="auto"/>
            <w:bottom w:val="none" w:sz="0" w:space="0" w:color="auto"/>
            <w:right w:val="none" w:sz="0" w:space="0" w:color="auto"/>
          </w:divBdr>
        </w:div>
        <w:div w:id="2092004440">
          <w:marLeft w:val="432"/>
          <w:marRight w:val="0"/>
          <w:marTop w:val="120"/>
          <w:marBottom w:val="0"/>
          <w:divBdr>
            <w:top w:val="none" w:sz="0" w:space="0" w:color="auto"/>
            <w:left w:val="none" w:sz="0" w:space="0" w:color="auto"/>
            <w:bottom w:val="none" w:sz="0" w:space="0" w:color="auto"/>
            <w:right w:val="none" w:sz="0" w:space="0" w:color="auto"/>
          </w:divBdr>
        </w:div>
      </w:divsChild>
    </w:div>
    <w:div w:id="305597214">
      <w:bodyDiv w:val="1"/>
      <w:marLeft w:val="0"/>
      <w:marRight w:val="0"/>
      <w:marTop w:val="0"/>
      <w:marBottom w:val="0"/>
      <w:divBdr>
        <w:top w:val="none" w:sz="0" w:space="0" w:color="auto"/>
        <w:left w:val="none" w:sz="0" w:space="0" w:color="auto"/>
        <w:bottom w:val="none" w:sz="0" w:space="0" w:color="auto"/>
        <w:right w:val="none" w:sz="0" w:space="0" w:color="auto"/>
      </w:divBdr>
    </w:div>
    <w:div w:id="320886098">
      <w:bodyDiv w:val="1"/>
      <w:marLeft w:val="0"/>
      <w:marRight w:val="0"/>
      <w:marTop w:val="0"/>
      <w:marBottom w:val="0"/>
      <w:divBdr>
        <w:top w:val="none" w:sz="0" w:space="0" w:color="auto"/>
        <w:left w:val="none" w:sz="0" w:space="0" w:color="auto"/>
        <w:bottom w:val="none" w:sz="0" w:space="0" w:color="auto"/>
        <w:right w:val="none" w:sz="0" w:space="0" w:color="auto"/>
      </w:divBdr>
      <w:divsChild>
        <w:div w:id="1565096454">
          <w:marLeft w:val="547"/>
          <w:marRight w:val="0"/>
          <w:marTop w:val="0"/>
          <w:marBottom w:val="0"/>
          <w:divBdr>
            <w:top w:val="none" w:sz="0" w:space="0" w:color="auto"/>
            <w:left w:val="none" w:sz="0" w:space="0" w:color="auto"/>
            <w:bottom w:val="none" w:sz="0" w:space="0" w:color="auto"/>
            <w:right w:val="none" w:sz="0" w:space="0" w:color="auto"/>
          </w:divBdr>
        </w:div>
        <w:div w:id="1410155996">
          <w:marLeft w:val="547"/>
          <w:marRight w:val="0"/>
          <w:marTop w:val="0"/>
          <w:marBottom w:val="0"/>
          <w:divBdr>
            <w:top w:val="none" w:sz="0" w:space="0" w:color="auto"/>
            <w:left w:val="none" w:sz="0" w:space="0" w:color="auto"/>
            <w:bottom w:val="none" w:sz="0" w:space="0" w:color="auto"/>
            <w:right w:val="none" w:sz="0" w:space="0" w:color="auto"/>
          </w:divBdr>
        </w:div>
      </w:divsChild>
    </w:div>
    <w:div w:id="429392950">
      <w:bodyDiv w:val="1"/>
      <w:marLeft w:val="0"/>
      <w:marRight w:val="0"/>
      <w:marTop w:val="0"/>
      <w:marBottom w:val="0"/>
      <w:divBdr>
        <w:top w:val="none" w:sz="0" w:space="0" w:color="auto"/>
        <w:left w:val="none" w:sz="0" w:space="0" w:color="auto"/>
        <w:bottom w:val="none" w:sz="0" w:space="0" w:color="auto"/>
        <w:right w:val="none" w:sz="0" w:space="0" w:color="auto"/>
      </w:divBdr>
    </w:div>
    <w:div w:id="808866174">
      <w:bodyDiv w:val="1"/>
      <w:marLeft w:val="0"/>
      <w:marRight w:val="0"/>
      <w:marTop w:val="0"/>
      <w:marBottom w:val="0"/>
      <w:divBdr>
        <w:top w:val="none" w:sz="0" w:space="0" w:color="auto"/>
        <w:left w:val="none" w:sz="0" w:space="0" w:color="auto"/>
        <w:bottom w:val="none" w:sz="0" w:space="0" w:color="auto"/>
        <w:right w:val="none" w:sz="0" w:space="0" w:color="auto"/>
      </w:divBdr>
    </w:div>
    <w:div w:id="1104766849">
      <w:bodyDiv w:val="1"/>
      <w:marLeft w:val="0"/>
      <w:marRight w:val="0"/>
      <w:marTop w:val="0"/>
      <w:marBottom w:val="0"/>
      <w:divBdr>
        <w:top w:val="none" w:sz="0" w:space="0" w:color="auto"/>
        <w:left w:val="none" w:sz="0" w:space="0" w:color="auto"/>
        <w:bottom w:val="none" w:sz="0" w:space="0" w:color="auto"/>
        <w:right w:val="none" w:sz="0" w:space="0" w:color="auto"/>
      </w:divBdr>
      <w:divsChild>
        <w:div w:id="1502702201">
          <w:marLeft w:val="432"/>
          <w:marRight w:val="0"/>
          <w:marTop w:val="120"/>
          <w:marBottom w:val="0"/>
          <w:divBdr>
            <w:top w:val="none" w:sz="0" w:space="0" w:color="auto"/>
            <w:left w:val="none" w:sz="0" w:space="0" w:color="auto"/>
            <w:bottom w:val="none" w:sz="0" w:space="0" w:color="auto"/>
            <w:right w:val="none" w:sz="0" w:space="0" w:color="auto"/>
          </w:divBdr>
        </w:div>
        <w:div w:id="1013456116">
          <w:marLeft w:val="432"/>
          <w:marRight w:val="0"/>
          <w:marTop w:val="120"/>
          <w:marBottom w:val="0"/>
          <w:divBdr>
            <w:top w:val="none" w:sz="0" w:space="0" w:color="auto"/>
            <w:left w:val="none" w:sz="0" w:space="0" w:color="auto"/>
            <w:bottom w:val="none" w:sz="0" w:space="0" w:color="auto"/>
            <w:right w:val="none" w:sz="0" w:space="0" w:color="auto"/>
          </w:divBdr>
        </w:div>
      </w:divsChild>
    </w:div>
    <w:div w:id="1128084262">
      <w:bodyDiv w:val="1"/>
      <w:marLeft w:val="0"/>
      <w:marRight w:val="0"/>
      <w:marTop w:val="0"/>
      <w:marBottom w:val="0"/>
      <w:divBdr>
        <w:top w:val="none" w:sz="0" w:space="0" w:color="auto"/>
        <w:left w:val="none" w:sz="0" w:space="0" w:color="auto"/>
        <w:bottom w:val="none" w:sz="0" w:space="0" w:color="auto"/>
        <w:right w:val="none" w:sz="0" w:space="0" w:color="auto"/>
      </w:divBdr>
    </w:div>
    <w:div w:id="1131828794">
      <w:bodyDiv w:val="1"/>
      <w:marLeft w:val="0"/>
      <w:marRight w:val="0"/>
      <w:marTop w:val="0"/>
      <w:marBottom w:val="0"/>
      <w:divBdr>
        <w:top w:val="none" w:sz="0" w:space="0" w:color="auto"/>
        <w:left w:val="none" w:sz="0" w:space="0" w:color="auto"/>
        <w:bottom w:val="none" w:sz="0" w:space="0" w:color="auto"/>
        <w:right w:val="none" w:sz="0" w:space="0" w:color="auto"/>
      </w:divBdr>
    </w:div>
    <w:div w:id="1169564113">
      <w:bodyDiv w:val="1"/>
      <w:marLeft w:val="0"/>
      <w:marRight w:val="0"/>
      <w:marTop w:val="0"/>
      <w:marBottom w:val="0"/>
      <w:divBdr>
        <w:top w:val="none" w:sz="0" w:space="0" w:color="auto"/>
        <w:left w:val="none" w:sz="0" w:space="0" w:color="auto"/>
        <w:bottom w:val="none" w:sz="0" w:space="0" w:color="auto"/>
        <w:right w:val="none" w:sz="0" w:space="0" w:color="auto"/>
      </w:divBdr>
    </w:div>
    <w:div w:id="1558587493">
      <w:bodyDiv w:val="1"/>
      <w:marLeft w:val="0"/>
      <w:marRight w:val="0"/>
      <w:marTop w:val="0"/>
      <w:marBottom w:val="0"/>
      <w:divBdr>
        <w:top w:val="none" w:sz="0" w:space="0" w:color="auto"/>
        <w:left w:val="none" w:sz="0" w:space="0" w:color="auto"/>
        <w:bottom w:val="none" w:sz="0" w:space="0" w:color="auto"/>
        <w:right w:val="none" w:sz="0" w:space="0" w:color="auto"/>
      </w:divBdr>
      <w:divsChild>
        <w:div w:id="1447001819">
          <w:marLeft w:val="432"/>
          <w:marRight w:val="0"/>
          <w:marTop w:val="120"/>
          <w:marBottom w:val="0"/>
          <w:divBdr>
            <w:top w:val="none" w:sz="0" w:space="0" w:color="auto"/>
            <w:left w:val="none" w:sz="0" w:space="0" w:color="auto"/>
            <w:bottom w:val="none" w:sz="0" w:space="0" w:color="auto"/>
            <w:right w:val="none" w:sz="0" w:space="0" w:color="auto"/>
          </w:divBdr>
        </w:div>
        <w:div w:id="986738202">
          <w:marLeft w:val="432"/>
          <w:marRight w:val="0"/>
          <w:marTop w:val="120"/>
          <w:marBottom w:val="0"/>
          <w:divBdr>
            <w:top w:val="none" w:sz="0" w:space="0" w:color="auto"/>
            <w:left w:val="none" w:sz="0" w:space="0" w:color="auto"/>
            <w:bottom w:val="none" w:sz="0" w:space="0" w:color="auto"/>
            <w:right w:val="none" w:sz="0" w:space="0" w:color="auto"/>
          </w:divBdr>
        </w:div>
        <w:div w:id="198443934">
          <w:marLeft w:val="432"/>
          <w:marRight w:val="0"/>
          <w:marTop w:val="120"/>
          <w:marBottom w:val="0"/>
          <w:divBdr>
            <w:top w:val="none" w:sz="0" w:space="0" w:color="auto"/>
            <w:left w:val="none" w:sz="0" w:space="0" w:color="auto"/>
            <w:bottom w:val="none" w:sz="0" w:space="0" w:color="auto"/>
            <w:right w:val="none" w:sz="0" w:space="0" w:color="auto"/>
          </w:divBdr>
        </w:div>
      </w:divsChild>
    </w:div>
    <w:div w:id="1822194872">
      <w:bodyDiv w:val="1"/>
      <w:marLeft w:val="0"/>
      <w:marRight w:val="0"/>
      <w:marTop w:val="0"/>
      <w:marBottom w:val="0"/>
      <w:divBdr>
        <w:top w:val="none" w:sz="0" w:space="0" w:color="auto"/>
        <w:left w:val="none" w:sz="0" w:space="0" w:color="auto"/>
        <w:bottom w:val="none" w:sz="0" w:space="0" w:color="auto"/>
        <w:right w:val="none" w:sz="0" w:space="0" w:color="auto"/>
      </w:divBdr>
    </w:div>
    <w:div w:id="1888027522">
      <w:bodyDiv w:val="1"/>
      <w:marLeft w:val="0"/>
      <w:marRight w:val="0"/>
      <w:marTop w:val="0"/>
      <w:marBottom w:val="0"/>
      <w:divBdr>
        <w:top w:val="none" w:sz="0" w:space="0" w:color="auto"/>
        <w:left w:val="none" w:sz="0" w:space="0" w:color="auto"/>
        <w:bottom w:val="none" w:sz="0" w:space="0" w:color="auto"/>
        <w:right w:val="none" w:sz="0" w:space="0" w:color="auto"/>
      </w:divBdr>
    </w:div>
    <w:div w:id="21262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2008</Words>
  <Characters>11452</Characters>
  <Application>Microsoft Office Word</Application>
  <DocSecurity>0</DocSecurity>
  <Lines>95</Lines>
  <Paragraphs>26</Paragraphs>
  <ScaleCrop>false</ScaleCrop>
  <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20</dc:creator>
  <cp:lastModifiedBy>Гимназия 20</cp:lastModifiedBy>
  <cp:revision>1</cp:revision>
  <dcterms:created xsi:type="dcterms:W3CDTF">2022-03-22T06:54:00Z</dcterms:created>
  <dcterms:modified xsi:type="dcterms:W3CDTF">2022-03-22T07:04:00Z</dcterms:modified>
</cp:coreProperties>
</file>