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4" w:rsidRPr="00986E74" w:rsidRDefault="00EA0F94" w:rsidP="00EA0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E7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 – детский сад №90»</w:t>
      </w:r>
    </w:p>
    <w:p w:rsidR="00974589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0F94" w:rsidRDefault="00EA0F94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0F94" w:rsidRDefault="00EA0F94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0F94" w:rsidRPr="009D01D0" w:rsidRDefault="00EA0F94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577FEE" w:rsidRDefault="00974589" w:rsidP="00974589">
      <w:pPr>
        <w:spacing w:after="0" w:line="276" w:lineRule="auto"/>
        <w:ind w:left="426" w:right="5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01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</w:t>
      </w:r>
      <w:r w:rsidRPr="00577F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«Малые  фольклорные формы, как средство воспитания и развития речи детей</w:t>
      </w:r>
    </w:p>
    <w:p w:rsidR="00974589" w:rsidRPr="00577FEE" w:rsidRDefault="00974589" w:rsidP="00974589">
      <w:pPr>
        <w:spacing w:after="0" w:line="276" w:lineRule="auto"/>
        <w:ind w:left="426" w:right="5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F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младшего дошкольного возраста».</w:t>
      </w: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Default="00974589" w:rsidP="0097458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350190" w:rsidRDefault="00974589" w:rsidP="00974589">
      <w:pPr>
        <w:spacing w:after="0" w:line="240" w:lineRule="auto"/>
        <w:ind w:left="426" w:right="5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1 кв. кат.</w:t>
      </w:r>
      <w:r w:rsidRPr="00577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МАДОУ</w:t>
      </w:r>
    </w:p>
    <w:p w:rsidR="00974589" w:rsidRDefault="00974589" w:rsidP="00974589">
      <w:pPr>
        <w:spacing w:after="0" w:line="240" w:lineRule="auto"/>
        <w:ind w:left="426" w:right="54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«Центр развития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ребёнка-детский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сад №90</w:t>
      </w:r>
      <w:r w:rsidRPr="0035019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4589" w:rsidRPr="00350190" w:rsidRDefault="00974589" w:rsidP="00974589">
      <w:pPr>
        <w:spacing w:after="0" w:line="240" w:lineRule="auto"/>
        <w:ind w:left="426" w:right="54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Карасева Ю.Л.</w:t>
      </w: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974589" w:rsidP="00974589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4589" w:rsidRPr="009D01D0" w:rsidRDefault="00EA0F94" w:rsidP="00974589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="00974589" w:rsidRPr="009D0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974589" w:rsidRDefault="00974589" w:rsidP="00974589">
      <w:pPr>
        <w:pStyle w:val="a3"/>
        <w:ind w:right="543"/>
        <w:jc w:val="right"/>
        <w:rPr>
          <w:color w:val="000000"/>
          <w:sz w:val="28"/>
          <w:szCs w:val="28"/>
        </w:rPr>
      </w:pPr>
    </w:p>
    <w:p w:rsidR="00350190" w:rsidRPr="00785A5B" w:rsidRDefault="00350190" w:rsidP="00270F83">
      <w:pPr>
        <w:pStyle w:val="a3"/>
        <w:ind w:left="709" w:right="543"/>
        <w:jc w:val="right"/>
        <w:rPr>
          <w:color w:val="000000"/>
          <w:sz w:val="28"/>
          <w:szCs w:val="28"/>
        </w:rPr>
      </w:pPr>
      <w:r w:rsidRPr="00785A5B">
        <w:rPr>
          <w:color w:val="000000"/>
          <w:sz w:val="28"/>
          <w:szCs w:val="28"/>
        </w:rPr>
        <w:lastRenderedPageBreak/>
        <w:t>“Едва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возник, вырос и развился из исканий высокой радости детской народной массы. Это - детский фольклор</w:t>
      </w:r>
      <w:proofErr w:type="gramStart"/>
      <w:r w:rsidRPr="00785A5B">
        <w:rPr>
          <w:color w:val="000000"/>
          <w:sz w:val="28"/>
          <w:szCs w:val="28"/>
        </w:rPr>
        <w:t>.”</w:t>
      </w:r>
      <w:proofErr w:type="gramEnd"/>
    </w:p>
    <w:p w:rsidR="00350190" w:rsidRDefault="00350190" w:rsidP="00270F83">
      <w:pPr>
        <w:spacing w:after="200" w:line="276" w:lineRule="auto"/>
        <w:ind w:left="709" w:right="543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85A5B">
        <w:rPr>
          <w:rStyle w:val="a4"/>
          <w:rFonts w:ascii="Times New Roman" w:hAnsi="Times New Roman" w:cs="Times New Roman"/>
          <w:color w:val="000000"/>
          <w:sz w:val="28"/>
          <w:szCs w:val="28"/>
        </w:rPr>
        <w:t>Г.С. Виноградов, крупнейший исследователь детского фольклора</w:t>
      </w:r>
    </w:p>
    <w:p w:rsidR="00270F83" w:rsidRDefault="00270F83" w:rsidP="00270F83">
      <w:pPr>
        <w:spacing w:after="200" w:line="276" w:lineRule="auto"/>
        <w:ind w:left="709" w:right="5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90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: 2 месяца</w:t>
      </w:r>
    </w:p>
    <w:p w:rsidR="00350190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второй младшей группы, родители воспитанников, воспитатели. </w:t>
      </w:r>
    </w:p>
    <w:p w:rsidR="001F55F5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0190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A5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270F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5A5B"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у детей интерес к русскому народному творчеству.</w:t>
      </w:r>
    </w:p>
    <w:p w:rsidR="00350190" w:rsidRPr="00785A5B" w:rsidRDefault="001F55F5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7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в</w:t>
      </w:r>
      <w:r w:rsidR="0027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ступать в общение </w:t>
      </w:r>
      <w:proofErr w:type="gramStart"/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7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 при помощи речи и игровых действий.</w:t>
      </w:r>
    </w:p>
    <w:p w:rsidR="00972E2B" w:rsidRPr="00785A5B" w:rsidRDefault="001F55F5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270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Побуждать детей эмоционально откликаться на происходящие события в процессе зн</w:t>
      </w:r>
      <w:r w:rsidR="005A45EA"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акомства с малыми формами фольклора</w:t>
      </w:r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0190" w:rsidRPr="00785A5B" w:rsidRDefault="00350190" w:rsidP="00890A22">
      <w:pPr>
        <w:spacing w:before="100" w:beforeAutospacing="1" w:after="0" w:line="240" w:lineRule="auto"/>
        <w:ind w:left="709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1F55F5" w:rsidRPr="00785A5B" w:rsidRDefault="001F55F5" w:rsidP="00890A22">
      <w:pPr>
        <w:spacing w:before="100" w:beforeAutospacing="1" w:after="0" w:line="240" w:lineRule="auto"/>
        <w:ind w:left="709" w:righ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желание знакомиться с разнообразными жанрами фольклора.</w:t>
      </w:r>
    </w:p>
    <w:p w:rsidR="001F55F5" w:rsidRPr="00785A5B" w:rsidRDefault="001F55F5" w:rsidP="00890A22">
      <w:pPr>
        <w:spacing w:before="100" w:beforeAutospacing="1" w:after="0" w:line="240" w:lineRule="auto"/>
        <w:ind w:left="709" w:righ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 красоту русского языка. Формирование у детей интереса к детскому фольклору, обогащение словарного запаса детей.</w:t>
      </w:r>
    </w:p>
    <w:p w:rsidR="001F55F5" w:rsidRPr="00785A5B" w:rsidRDefault="001F55F5" w:rsidP="00890A22">
      <w:pPr>
        <w:spacing w:before="100" w:beforeAutospacing="1" w:after="0" w:line="240" w:lineRule="auto"/>
        <w:ind w:left="709" w:righ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Создавать необходимую предметно–развивающую среду.</w:t>
      </w:r>
    </w:p>
    <w:p w:rsidR="00350190" w:rsidRPr="00785A5B" w:rsidRDefault="001F55F5" w:rsidP="00890A22">
      <w:pPr>
        <w:spacing w:before="100" w:beforeAutospacing="1" w:after="0" w:line="240" w:lineRule="auto"/>
        <w:ind w:left="709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4.Разнообразить музыкальную, художественно-игровую деятельность.</w:t>
      </w:r>
    </w:p>
    <w:p w:rsidR="00D4733A" w:rsidRPr="00785A5B" w:rsidRDefault="00D4733A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90" w:rsidRPr="00785A5B" w:rsidRDefault="00782B5D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50190"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A97D6D" w:rsidRPr="00785A5B" w:rsidRDefault="00983198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A97D6D"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устным народным творчеством (скороговорками, </w:t>
      </w:r>
      <w:proofErr w:type="spellStart"/>
      <w:r w:rsidR="00A97D6D"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="00A97D6D"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небылицами, прибаутками, присказками, шутками), с разными видами народной песни (хороводной, плясовой, игровой, лирической) и играми.</w:t>
      </w:r>
      <w:proofErr w:type="gramEnd"/>
    </w:p>
    <w:p w:rsidR="00A97D6D" w:rsidRPr="00785A5B" w:rsidRDefault="00A97D6D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Развитие художественно-речевой деятельности через обыгрывание произведений малых форм фольклора. </w:t>
      </w:r>
    </w:p>
    <w:p w:rsidR="00A97D6D" w:rsidRPr="00785A5B" w:rsidRDefault="00A97D6D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Вырабатывание умений</w:t>
      </w: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сверстниками, координировать своё поведение с поведением других, выстраивать межличностные отношения.</w:t>
      </w:r>
    </w:p>
    <w:p w:rsidR="00890A22" w:rsidRDefault="00890A22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A22" w:rsidRDefault="00890A22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90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Актуальность темы. </w:t>
      </w:r>
    </w:p>
    <w:p w:rsidR="00AD2E2D" w:rsidRPr="00785A5B" w:rsidRDefault="00AD2E2D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многие современные дети растут на примитивных музыкальных “шедеврах”, единственной целью которых явля</w:t>
      </w:r>
      <w:r w:rsidR="0027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бездумное подчинение ритму</w:t>
      </w: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создает обстановку духовной бедности и художественной серости </w:t>
      </w:r>
      <w:r w:rsidR="0027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способствует гармоничному </w:t>
      </w: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нравственному развитию. Ведь никому не секрет, что современные родители (мамы, бабушки) не поют своим детям колыбельных. А жаль...</w:t>
      </w:r>
    </w:p>
    <w:p w:rsidR="00AD2E2D" w:rsidRPr="00785A5B" w:rsidRDefault="00AD2E2D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Ценность фольклора заключается в том, что с его помощью взрослый устанавливает эмоциональный контакт с ребенком в детском саду. Культура этих отношений прививается с детства, когда ребенок только начинает познавать мир. Поэтому в повседневной жизни мы уделяем большое внимание знакомству с родным языком. </w:t>
      </w:r>
      <w:proofErr w:type="spellStart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>Попевки</w:t>
      </w:r>
      <w:proofErr w:type="spellEnd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proofErr w:type="gramStart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>приговорки</w:t>
      </w:r>
      <w:proofErr w:type="gramEnd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>потешки</w:t>
      </w:r>
      <w:proofErr w:type="spellEnd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 другие малые фольклорные формы, сказки-первые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</w:t>
      </w:r>
      <w:r w:rsidRPr="00785A5B">
        <w:rPr>
          <w:rFonts w:ascii="Times New Roman" w:eastAsia="Times New Roman" w:hAnsi="Times New Roman" w:cs="Times New Roman"/>
          <w:sz w:val="28"/>
          <w:szCs w:val="28"/>
        </w:rPr>
        <w:t xml:space="preserve"> Овладение навыками правильной речи; изучение малых поэтических фольклорных форм. Воспитание у детей интереса и любви к устному народному творчеству.</w:t>
      </w:r>
    </w:p>
    <w:p w:rsidR="00442C88" w:rsidRPr="00785A5B" w:rsidRDefault="00AD2E2D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Наблюдая за детьми во время проведения фольклорных праздников, </w:t>
      </w:r>
      <w:proofErr w:type="spellStart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>тетральных</w:t>
      </w:r>
      <w:proofErr w:type="spellEnd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чувство, интер</w:t>
      </w:r>
      <w:r w:rsidR="00270F8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ес к обычаям и культуре народа, </w:t>
      </w:r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гармонично формируются нравственные ценности: представление о добре, красоте, правде и верности, которые приобретают в наши дни особую значимость. </w:t>
      </w:r>
      <w:proofErr w:type="gramStart"/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>Русские пословицы, небылицы, поговорки, ско</w:t>
      </w:r>
      <w:r w:rsidR="00270F83">
        <w:rPr>
          <w:rFonts w:ascii="Times New Roman" w:eastAsia="Times New Roman" w:hAnsi="Times New Roman" w:cs="Times New Roman"/>
          <w:spacing w:val="5"/>
          <w:sz w:val="28"/>
          <w:szCs w:val="28"/>
        </w:rPr>
        <w:t>роговорки</w:t>
      </w:r>
      <w:r w:rsidRPr="00785A5B">
        <w:rPr>
          <w:rFonts w:ascii="Times New Roman" w:eastAsia="Times New Roman" w:hAnsi="Times New Roman" w:cs="Times New Roman"/>
          <w:spacing w:val="5"/>
          <w:sz w:val="28"/>
          <w:szCs w:val="28"/>
        </w:rPr>
        <w:t>, прибаутки, песни, потешные и докучные сказки и т.д.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  <w:proofErr w:type="gramEnd"/>
    </w:p>
    <w:p w:rsidR="006A5CB8" w:rsidRPr="00785A5B" w:rsidRDefault="00D021D9" w:rsidP="00890A22">
      <w:pPr>
        <w:pStyle w:val="a3"/>
        <w:ind w:left="709" w:right="543"/>
        <w:jc w:val="both"/>
        <w:rPr>
          <w:b/>
          <w:bCs/>
          <w:color w:val="000000"/>
          <w:sz w:val="28"/>
          <w:szCs w:val="28"/>
        </w:rPr>
      </w:pPr>
      <w:r w:rsidRPr="00785A5B">
        <w:rPr>
          <w:b/>
          <w:bCs/>
          <w:color w:val="000000"/>
          <w:sz w:val="28"/>
          <w:szCs w:val="28"/>
        </w:rPr>
        <w:t>Практическая значимость проекта</w:t>
      </w:r>
      <w:r w:rsidR="00442C88" w:rsidRPr="00785A5B">
        <w:rPr>
          <w:b/>
          <w:bCs/>
          <w:color w:val="000000"/>
          <w:sz w:val="28"/>
          <w:szCs w:val="28"/>
        </w:rPr>
        <w:t>.</w:t>
      </w:r>
    </w:p>
    <w:p w:rsidR="006A5CB8" w:rsidRPr="00785A5B" w:rsidRDefault="006A5CB8" w:rsidP="00890A22">
      <w:pPr>
        <w:pStyle w:val="a3"/>
        <w:ind w:left="709" w:right="543"/>
        <w:jc w:val="both"/>
        <w:rPr>
          <w:color w:val="000000"/>
          <w:sz w:val="28"/>
          <w:szCs w:val="28"/>
        </w:rPr>
      </w:pPr>
      <w:r w:rsidRPr="00785A5B">
        <w:rPr>
          <w:b/>
          <w:bCs/>
          <w:color w:val="000000"/>
          <w:sz w:val="28"/>
          <w:szCs w:val="28"/>
        </w:rPr>
        <w:t xml:space="preserve"> З</w:t>
      </w:r>
      <w:r w:rsidRPr="00785A5B">
        <w:rPr>
          <w:color w:val="000000"/>
          <w:sz w:val="28"/>
          <w:szCs w:val="28"/>
        </w:rPr>
        <w:t>аключается в повышении качества воспитательного процесса, в формировании у детей умений воспринимать и понимать малые формы фольклора.</w:t>
      </w:r>
    </w:p>
    <w:p w:rsidR="006A5CB8" w:rsidRPr="00785A5B" w:rsidRDefault="006A5CB8" w:rsidP="00890A22">
      <w:pPr>
        <w:pStyle w:val="a3"/>
        <w:ind w:left="709" w:right="543"/>
        <w:jc w:val="both"/>
        <w:rPr>
          <w:color w:val="000000"/>
          <w:sz w:val="28"/>
          <w:szCs w:val="28"/>
        </w:rPr>
      </w:pPr>
      <w:r w:rsidRPr="00785A5B">
        <w:rPr>
          <w:color w:val="000000"/>
          <w:sz w:val="28"/>
          <w:szCs w:val="28"/>
        </w:rPr>
        <w:t xml:space="preserve"> Создание методического материала по данной проблеме, </w:t>
      </w:r>
      <w:proofErr w:type="gramStart"/>
      <w:r w:rsidRPr="00785A5B">
        <w:rPr>
          <w:color w:val="000000"/>
          <w:sz w:val="28"/>
          <w:szCs w:val="28"/>
        </w:rPr>
        <w:t>поиске</w:t>
      </w:r>
      <w:proofErr w:type="gramEnd"/>
      <w:r w:rsidRPr="00785A5B">
        <w:rPr>
          <w:color w:val="000000"/>
          <w:sz w:val="28"/>
          <w:szCs w:val="28"/>
        </w:rPr>
        <w:t xml:space="preserve"> новых, эффективных форм и методов работы по нравственному воспитанию.</w:t>
      </w:r>
    </w:p>
    <w:p w:rsidR="00890A22" w:rsidRDefault="00D021D9" w:rsidP="00890A22">
      <w:pPr>
        <w:pStyle w:val="a3"/>
        <w:ind w:left="709" w:right="401"/>
        <w:jc w:val="both"/>
        <w:rPr>
          <w:b/>
          <w:bCs/>
          <w:color w:val="000000"/>
          <w:sz w:val="28"/>
          <w:szCs w:val="28"/>
        </w:rPr>
      </w:pPr>
      <w:r w:rsidRPr="00785A5B">
        <w:rPr>
          <w:b/>
          <w:bCs/>
          <w:color w:val="000000"/>
          <w:sz w:val="28"/>
          <w:szCs w:val="28"/>
        </w:rPr>
        <w:t> </w:t>
      </w:r>
    </w:p>
    <w:p w:rsidR="00890A22" w:rsidRDefault="00890A22" w:rsidP="00890A22">
      <w:pPr>
        <w:pStyle w:val="a3"/>
        <w:ind w:left="709" w:right="401"/>
        <w:jc w:val="both"/>
        <w:rPr>
          <w:b/>
          <w:bCs/>
          <w:color w:val="000000"/>
          <w:sz w:val="28"/>
          <w:szCs w:val="28"/>
        </w:rPr>
      </w:pPr>
    </w:p>
    <w:p w:rsidR="00D021D9" w:rsidRPr="00785A5B" w:rsidRDefault="00D021D9" w:rsidP="00890A22">
      <w:pPr>
        <w:pStyle w:val="a3"/>
        <w:ind w:left="709" w:right="401"/>
        <w:jc w:val="both"/>
        <w:rPr>
          <w:color w:val="000000"/>
          <w:sz w:val="28"/>
          <w:szCs w:val="28"/>
        </w:rPr>
      </w:pPr>
      <w:r w:rsidRPr="00785A5B">
        <w:rPr>
          <w:color w:val="000000"/>
          <w:sz w:val="28"/>
          <w:szCs w:val="28"/>
        </w:rPr>
        <w:lastRenderedPageBreak/>
        <w:t>Произведения народного фольклора способствуют пробуждению познавательной активности, самостоятельности, яркой индивидуальности детей младшего дошкольного возраста, для развития речевых навыков</w:t>
      </w:r>
      <w:r w:rsidR="00270F83">
        <w:rPr>
          <w:color w:val="000000"/>
          <w:sz w:val="28"/>
          <w:szCs w:val="28"/>
        </w:rPr>
        <w:t xml:space="preserve"> </w:t>
      </w:r>
      <w:r w:rsidRPr="00785A5B">
        <w:rPr>
          <w:color w:val="000000"/>
          <w:sz w:val="28"/>
          <w:szCs w:val="28"/>
        </w:rPr>
        <w:t>в условиях ДОУ. </w:t>
      </w:r>
    </w:p>
    <w:p w:rsidR="00411868" w:rsidRPr="00785A5B" w:rsidRDefault="005E01E8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было созд</w:t>
      </w:r>
      <w:r w:rsidR="00863A8C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развивающую среду.</w:t>
      </w:r>
    </w:p>
    <w:p w:rsidR="00411868" w:rsidRPr="00785A5B" w:rsidRDefault="00411868" w:rsidP="00890A22">
      <w:pPr>
        <w:spacing w:before="100" w:beforeAutospacing="1" w:after="100" w:afterAutospacing="1" w:line="240" w:lineRule="auto"/>
        <w:ind w:left="709" w:right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hyperlink r:id="rId5" w:history="1">
        <w:r w:rsidRPr="00785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младшего дошкольного возраста подобраны</w:t>
        </w:r>
      </w:hyperlink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настольно-печатные игры, книги, наглядный материал, которые помогают детям закрепить речевые навыки и знан</w:t>
      </w:r>
      <w:r w:rsidR="0027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произведений народного жанра</w:t>
      </w: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книжном уголке разместились книги - игрушки, книги - раскладушки, книги </w:t>
      </w:r>
      <w:proofErr w:type="gramStart"/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артинки, книжки - малышки. Здесь же мы поместили фигурки персонажей знакомых </w:t>
      </w:r>
      <w:proofErr w:type="spellStart"/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27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прибауток, сказок. </w:t>
      </w:r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сразу привлекает внимание детей. Они с радостью рассматривают иллюстрации, пересказывают содержания знакомых </w:t>
      </w:r>
      <w:proofErr w:type="spellStart"/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78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868" w:rsidRPr="00785A5B" w:rsidRDefault="005E01E8" w:rsidP="00890A22">
      <w:pPr>
        <w:spacing w:before="100" w:beforeAutospacing="1" w:after="100" w:afterAutospacing="1" w:line="240" w:lineRule="auto"/>
        <w:ind w:left="709" w:right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</w:t>
      </w:r>
      <w:r w:rsidR="0005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небольшую выставку,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разместили предметы старинной утвари, образцы декоративно-прикладного искусства, помогающие детям ближе познакомиться с историей и бытом русского народа и сравнить с теми предметами, которыми люди пользуются сегодня в быту. </w:t>
      </w:r>
    </w:p>
    <w:p w:rsidR="005E01E8" w:rsidRPr="00785A5B" w:rsidRDefault="005E01E8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малых форм фольклора не только на мероприятиях по развитию речи, но и в музыкальной и продуктивных видах деятельности создали в группах центры музыки, театрализации и искусства.</w:t>
      </w:r>
    </w:p>
    <w:p w:rsidR="00972E2B" w:rsidRPr="00785A5B" w:rsidRDefault="00972E2B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DA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работы по этапам деятельности:</w:t>
      </w:r>
    </w:p>
    <w:p w:rsidR="00D76236" w:rsidRPr="00785A5B" w:rsidRDefault="00D76236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71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этап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</w:t>
      </w:r>
    </w:p>
    <w:p w:rsidR="00BD2371" w:rsidRPr="00785A5B" w:rsidRDefault="00BD2371" w:rsidP="00890A22">
      <w:pPr>
        <w:pStyle w:val="a3"/>
        <w:shd w:val="clear" w:color="auto" w:fill="FFFFFF"/>
        <w:spacing w:before="0" w:beforeAutospacing="0" w:after="150" w:afterAutospacing="0"/>
        <w:ind w:left="709" w:right="543"/>
        <w:jc w:val="both"/>
        <w:rPr>
          <w:sz w:val="28"/>
          <w:szCs w:val="28"/>
        </w:rPr>
      </w:pPr>
      <w:r w:rsidRPr="00785A5B">
        <w:rPr>
          <w:sz w:val="28"/>
          <w:szCs w:val="28"/>
        </w:rPr>
        <w:t xml:space="preserve"> Создание соответствующей развивающей среды, изучение соответствующей литературы, разработка планов по реализации проекта;</w:t>
      </w:r>
    </w:p>
    <w:p w:rsidR="005E01E8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E01E8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 фольклорный материал, адекватно возрасту детей;</w:t>
      </w:r>
      <w:r w:rsidR="005E01E8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составлена картотека разных видов детского фольклора для всех режимных моментов;</w:t>
      </w:r>
    </w:p>
    <w:p w:rsidR="00350190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деятельности;</w:t>
      </w:r>
    </w:p>
    <w:p w:rsidR="00350190" w:rsidRPr="00785A5B" w:rsidRDefault="00350190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01E8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подобрана иллюстрированная литература с фольклорными произведениями.</w:t>
      </w:r>
    </w:p>
    <w:p w:rsidR="00972E2B" w:rsidRPr="00785A5B" w:rsidRDefault="00972E2B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A22" w:rsidRDefault="00890A22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A22" w:rsidRDefault="00890A22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216" w:rsidRPr="00785A5B" w:rsidRDefault="00DF6216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2. Аналитический.</w:t>
      </w:r>
    </w:p>
    <w:p w:rsidR="00DF6216" w:rsidRPr="00785A5B" w:rsidRDefault="00AB1A19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проекта «Малые формы фольклора»</w:t>
      </w:r>
      <w:r w:rsidR="00DF6216"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6216" w:rsidRPr="00785A5B" w:rsidRDefault="00DF6216" w:rsidP="00890A22">
      <w:pPr>
        <w:numPr>
          <w:ilvl w:val="0"/>
          <w:numId w:val="3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</w:t>
      </w:r>
      <w:r w:rsidR="00972E2B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разработка проекта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216" w:rsidRPr="00785A5B" w:rsidRDefault="00DF6216" w:rsidP="00890A22">
      <w:pPr>
        <w:numPr>
          <w:ilvl w:val="0"/>
          <w:numId w:val="3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и анализ литературных источников, </w:t>
      </w:r>
      <w:proofErr w:type="spellStart"/>
      <w:proofErr w:type="gram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методических</w:t>
      </w:r>
      <w:proofErr w:type="gram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игровых материалов, современных научных разработо</w:t>
      </w:r>
      <w:r w:rsidR="00972E2B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рассказов о </w:t>
      </w:r>
      <w:proofErr w:type="spellStart"/>
      <w:r w:rsidR="00972E2B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="00AB1A1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прибаутках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216" w:rsidRPr="00785A5B" w:rsidRDefault="00DF6216" w:rsidP="00890A22">
      <w:pPr>
        <w:numPr>
          <w:ilvl w:val="0"/>
          <w:numId w:val="3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анкету и провести опрос среди родителей. Проанализировать их отноше</w:t>
      </w:r>
      <w:r w:rsidR="00972E2B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поданному вопросу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216" w:rsidRPr="00890A22" w:rsidRDefault="00DF6216" w:rsidP="00890A22">
      <w:pPr>
        <w:pStyle w:val="a8"/>
        <w:spacing w:after="200" w:line="276" w:lineRule="auto"/>
        <w:ind w:right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информационн</w:t>
      </w:r>
      <w:r w:rsidR="00AB1A19" w:rsidRPr="00890A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стенд для родителей</w:t>
      </w:r>
      <w:r w:rsidRPr="0089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216" w:rsidRPr="00785A5B" w:rsidRDefault="00DF6216" w:rsidP="00890A22">
      <w:pPr>
        <w:numPr>
          <w:ilvl w:val="0"/>
          <w:numId w:val="3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рабочего п</w:t>
      </w:r>
      <w:r w:rsidR="00AB1A1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реализации проекта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216" w:rsidRPr="00785A5B" w:rsidRDefault="00DF6216" w:rsidP="00890A22">
      <w:pPr>
        <w:numPr>
          <w:ilvl w:val="0"/>
          <w:numId w:val="3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AB1A1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омство детей с малыми формами фольклора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216" w:rsidRPr="00785A5B" w:rsidRDefault="00053F1D" w:rsidP="00890A22">
      <w:pPr>
        <w:numPr>
          <w:ilvl w:val="0"/>
          <w:numId w:val="3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1A1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 малых форм фольклора</w:t>
      </w:r>
      <w:r w:rsidR="00DF6216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(художественная деятельность, сюжетно </w:t>
      </w:r>
      <w:r w:rsidR="00AB1A1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ролевые игры)</w:t>
      </w:r>
      <w:r w:rsidR="00DF6216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216" w:rsidRPr="00785A5B" w:rsidRDefault="00053F1D" w:rsidP="00890A22">
      <w:pPr>
        <w:numPr>
          <w:ilvl w:val="0"/>
          <w:numId w:val="3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6216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быта (театральные инсценировки, ди</w:t>
      </w:r>
      <w:r w:rsidR="00AB1A1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дактические игры</w:t>
      </w:r>
      <w:r w:rsidR="00DF6216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6216" w:rsidRPr="00785A5B" w:rsidRDefault="00DF6216" w:rsidP="00890A22">
      <w:pPr>
        <w:numPr>
          <w:ilvl w:val="0"/>
          <w:numId w:val="3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(постоянно).</w:t>
      </w:r>
    </w:p>
    <w:p w:rsidR="00890A22" w:rsidRDefault="00890A22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96A" w:rsidRPr="00785A5B" w:rsidRDefault="0091496A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проекта</w:t>
      </w:r>
    </w:p>
    <w:p w:rsidR="0091496A" w:rsidRPr="00785A5B" w:rsidRDefault="0091496A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развивающую среду:</w:t>
      </w:r>
    </w:p>
    <w:p w:rsidR="0091496A" w:rsidRPr="00785A5B" w:rsidRDefault="0091496A" w:rsidP="00890A22">
      <w:pPr>
        <w:numPr>
          <w:ilvl w:val="0"/>
          <w:numId w:val="2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группу картины с иллюстрациями к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="00AB1A1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прибауток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6A" w:rsidRPr="00785A5B" w:rsidRDefault="0091496A" w:rsidP="00890A22">
      <w:pPr>
        <w:numPr>
          <w:ilvl w:val="0"/>
          <w:numId w:val="2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уголок книги сборниками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F247D3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прибауток и т.д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6A" w:rsidRPr="00785A5B" w:rsidRDefault="0091496A" w:rsidP="00890A22">
      <w:pPr>
        <w:numPr>
          <w:ilvl w:val="0"/>
          <w:numId w:val="25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альбом «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496A" w:rsidRPr="00785A5B" w:rsidRDefault="0091496A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Организовать непосредственную образовательную деятельность.</w:t>
      </w:r>
    </w:p>
    <w:p w:rsidR="0091496A" w:rsidRPr="00785A5B" w:rsidRDefault="00BC042D" w:rsidP="00890A22">
      <w:pPr>
        <w:numPr>
          <w:ilvl w:val="0"/>
          <w:numId w:val="27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развитие. Тема: </w:t>
      </w:r>
      <w:r w:rsidR="0091496A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="0091496A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91496A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1496A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Козушка</w:t>
      </w:r>
      <w:proofErr w:type="spellEnd"/>
      <w:r w:rsidR="0091496A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1496A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белоногушка</w:t>
      </w:r>
      <w:proofErr w:type="spellEnd"/>
      <w:r w:rsidR="0091496A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496A" w:rsidRPr="00785A5B" w:rsidRDefault="0091496A" w:rsidP="00890A22">
      <w:pPr>
        <w:numPr>
          <w:ilvl w:val="0"/>
          <w:numId w:val="27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</w:t>
      </w:r>
      <w:r w:rsidR="00BC042D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литература. Чтение </w:t>
      </w:r>
      <w:proofErr w:type="spellStart"/>
      <w:r w:rsidR="00BC042D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6A" w:rsidRPr="00785A5B" w:rsidRDefault="0091496A" w:rsidP="00890A22">
      <w:pPr>
        <w:numPr>
          <w:ilvl w:val="0"/>
          <w:numId w:val="27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 (рисование) – «Подарок Петушку», «Блинчики, </w:t>
      </w:r>
      <w:proofErr w:type="gram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такие, как у бабушки».</w:t>
      </w:r>
    </w:p>
    <w:p w:rsidR="0091496A" w:rsidRPr="00785A5B" w:rsidRDefault="0091496A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воспитателя с детьми.</w:t>
      </w:r>
    </w:p>
    <w:p w:rsidR="0091496A" w:rsidRPr="00785A5B" w:rsidRDefault="0091496A" w:rsidP="00890A22">
      <w:pPr>
        <w:numPr>
          <w:ilvl w:val="0"/>
          <w:numId w:val="29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 детьми карточек с иллюстрациями к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96A" w:rsidRPr="00785A5B" w:rsidRDefault="0091496A" w:rsidP="00890A22">
      <w:pPr>
        <w:numPr>
          <w:ilvl w:val="0"/>
          <w:numId w:val="29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территории детского сада;</w:t>
      </w:r>
    </w:p>
    <w:p w:rsidR="0091496A" w:rsidRPr="00785A5B" w:rsidRDefault="0091496A" w:rsidP="00890A22">
      <w:pPr>
        <w:numPr>
          <w:ilvl w:val="0"/>
          <w:numId w:val="29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прогулке;</w:t>
      </w:r>
    </w:p>
    <w:p w:rsidR="0091496A" w:rsidRPr="00785A5B" w:rsidRDefault="0091496A" w:rsidP="00890A22">
      <w:pPr>
        <w:numPr>
          <w:ilvl w:val="0"/>
          <w:numId w:val="29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теме проекта;</w:t>
      </w:r>
    </w:p>
    <w:p w:rsidR="0091496A" w:rsidRPr="00785A5B" w:rsidRDefault="0091496A" w:rsidP="00890A22">
      <w:pPr>
        <w:numPr>
          <w:ilvl w:val="0"/>
          <w:numId w:val="29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="00053F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детьми по содержанию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6A" w:rsidRPr="00785A5B" w:rsidRDefault="0091496A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 детей.</w:t>
      </w:r>
    </w:p>
    <w:p w:rsidR="0091496A" w:rsidRPr="00785A5B" w:rsidRDefault="0091496A" w:rsidP="00890A22">
      <w:pPr>
        <w:numPr>
          <w:ilvl w:val="0"/>
          <w:numId w:val="31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 дидактические игры;</w:t>
      </w:r>
    </w:p>
    <w:p w:rsidR="0091496A" w:rsidRPr="00785A5B" w:rsidRDefault="0091496A" w:rsidP="00890A22">
      <w:pPr>
        <w:numPr>
          <w:ilvl w:val="0"/>
          <w:numId w:val="31"/>
        </w:numPr>
        <w:spacing w:after="200" w:line="276" w:lineRule="auto"/>
        <w:ind w:left="709" w:right="5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игры.</w:t>
      </w:r>
    </w:p>
    <w:p w:rsidR="0091496A" w:rsidRPr="00785A5B" w:rsidRDefault="0091496A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семьёй.</w:t>
      </w:r>
    </w:p>
    <w:p w:rsidR="00890A22" w:rsidRPr="00053F1D" w:rsidRDefault="0091496A" w:rsidP="00053F1D">
      <w:pPr>
        <w:numPr>
          <w:ilvl w:val="0"/>
          <w:numId w:val="33"/>
        </w:numPr>
        <w:spacing w:after="0" w:line="240" w:lineRule="auto"/>
        <w:ind w:right="543"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анкету для родителей</w:t>
      </w:r>
      <w:r w:rsidR="0005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A22" w:rsidRDefault="00890A22" w:rsidP="00053F1D">
      <w:pPr>
        <w:spacing w:after="0" w:line="240" w:lineRule="auto"/>
        <w:ind w:left="709" w:right="543"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6A" w:rsidRPr="00785A5B" w:rsidRDefault="0091496A" w:rsidP="00053F1D">
      <w:pPr>
        <w:numPr>
          <w:ilvl w:val="0"/>
          <w:numId w:val="33"/>
        </w:numPr>
        <w:spacing w:after="0" w:line="240" w:lineRule="auto"/>
        <w:ind w:right="543"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рисунков детей и их родителей с иллюстрациями к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6A" w:rsidRPr="00785A5B" w:rsidRDefault="0091496A" w:rsidP="00053F1D">
      <w:pPr>
        <w:spacing w:after="0" w:line="240" w:lineRule="auto"/>
        <w:ind w:left="709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1D" w:rsidRDefault="00053F1D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F1D" w:rsidRDefault="00053F1D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F1D" w:rsidRDefault="00053F1D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90" w:rsidRPr="00785A5B" w:rsidRDefault="00C8424C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3</w:t>
      </w:r>
      <w:r w:rsidR="00350190"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0190"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 по решению проблемы</w:t>
      </w:r>
    </w:p>
    <w:p w:rsidR="002B4E4C" w:rsidRPr="00785A5B" w:rsidRDefault="002B4E4C" w:rsidP="00890A22">
      <w:pPr>
        <w:spacing w:after="200" w:line="276" w:lineRule="auto"/>
        <w:ind w:left="709" w:right="5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4C" w:rsidRPr="00095F27" w:rsidRDefault="002B4E4C" w:rsidP="00890A22">
      <w:pPr>
        <w:spacing w:after="200" w:line="276" w:lineRule="auto"/>
        <w:ind w:left="709" w:right="54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2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8"/>
        <w:gridCol w:w="4534"/>
      </w:tblGrid>
      <w:tr w:rsidR="002B4E4C" w:rsidRPr="00785A5B" w:rsidTr="00890A22"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2B4E4C" w:rsidRPr="00785A5B" w:rsidTr="00890A22"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1.Непосредственная образовательная деятельность</w:t>
            </w:r>
          </w:p>
        </w:tc>
        <w:tc>
          <w:tcPr>
            <w:tcW w:w="4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A22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 деятельность (речевое развитие).</w:t>
            </w:r>
            <w:r w:rsidR="0005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062F2"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«Петушок и его семья». «Коровка и бычок», «Уж как я ль мою коровушку люблю».</w:t>
            </w:r>
          </w:p>
          <w:p w:rsidR="00890A22" w:rsidRDefault="00890A22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4062F2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 гостях у Бабушк</w:t>
            </w:r>
            <w:proofErr w:type="gram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и-</w:t>
            </w:r>
            <w:proofErr w:type="gramEnd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Загадушки</w:t>
            </w:r>
            <w:proofErr w:type="spellEnd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«Во дворе у бабушки», « Васькин поясок».</w:t>
            </w:r>
          </w:p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детей с </w:t>
            </w:r>
            <w:proofErr w:type="spell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потешка</w:t>
            </w:r>
            <w:r w:rsidR="00EA5EF5"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spellEnd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Проговаривание отдельных фраз за воспитателем.</w:t>
            </w:r>
          </w:p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 – личностное развитие.</w:t>
            </w:r>
          </w:p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 «Катя умывается», «Маша кушает».</w:t>
            </w:r>
          </w:p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 литература.</w:t>
            </w:r>
          </w:p>
          <w:p w:rsidR="002B4E4C" w:rsidRPr="00785A5B" w:rsidRDefault="00EA5EF5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сказок</w:t>
            </w:r>
            <w:r w:rsidR="002B4E4C"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животных, о людях; </w:t>
            </w:r>
            <w:proofErr w:type="spellStart"/>
            <w:r w:rsidR="002B4E4C"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потешек</w:t>
            </w:r>
            <w:proofErr w:type="spellEnd"/>
            <w:r w:rsidR="002B4E4C"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используемых во время режимных моментов.</w:t>
            </w:r>
          </w:p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Продуктивная деятельность (рисование).</w:t>
            </w:r>
          </w:p>
          <w:p w:rsidR="00890A22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Тема: «Подарок для Петушка», «Блинчики, </w:t>
            </w:r>
          </w:p>
          <w:p w:rsidR="00890A22" w:rsidRDefault="00890A22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709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оладушки</w:t>
            </w:r>
            <w:proofErr w:type="gramEnd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такие, как у бабушки».</w:t>
            </w:r>
          </w:p>
        </w:tc>
      </w:tr>
      <w:tr w:rsidR="002B4E4C" w:rsidRPr="00785A5B" w:rsidTr="00890A22"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2.Совместная деятельность с детьми, осуществляемая в ходе режимных моментов</w:t>
            </w:r>
          </w:p>
        </w:tc>
        <w:tc>
          <w:tcPr>
            <w:tcW w:w="4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4062F2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Утренняя гимнастика: </w:t>
            </w: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«Петушок, петушок…», « Ладушки»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 деятельность: с/</w:t>
            </w:r>
            <w:proofErr w:type="spellStart"/>
            <w:proofErr w:type="gram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5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«Уложим куклу Олю спать», «Маша обедает», «Кукла Катя собирается на прогулку».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по территории детского сада.</w:t>
            </w:r>
          </w:p>
          <w:p w:rsidR="002B4E4C" w:rsidRPr="00785A5B" w:rsidRDefault="004062F2" w:rsidP="00053F1D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Чтение фольклорных </w:t>
            </w:r>
            <w:proofErr w:type="spell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потешек</w:t>
            </w:r>
            <w:proofErr w:type="spellEnd"/>
            <w:proofErr w:type="gram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пословиц, </w:t>
            </w:r>
            <w:proofErr w:type="spell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закличик</w:t>
            </w:r>
            <w:proofErr w:type="spellEnd"/>
            <w:r w:rsidR="0005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05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«Ладушки»,</w:t>
            </w: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«Уж как я свою коровушку люблю», « Ай лады, лады, лады!», « Дождик», « Водичка, водичка, умой моё личико», «Наши уточки с утра», </w:t>
            </w:r>
            <w:proofErr w:type="gramEnd"/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другими видами фольклора.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с </w:t>
            </w:r>
            <w:proofErr w:type="gram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детьми</w:t>
            </w:r>
            <w:proofErr w:type="gramEnd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«Какие </w:t>
            </w:r>
            <w:proofErr w:type="spell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потешки</w:t>
            </w:r>
            <w:proofErr w:type="spellEnd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знаю».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E4C" w:rsidRPr="00785A5B" w:rsidTr="00890A22"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3.Самостоятельная деятельность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4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F1D" w:rsidRDefault="00053F1D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91496A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пальчиковых игр.</w:t>
            </w:r>
          </w:p>
          <w:p w:rsidR="004062F2" w:rsidRPr="00785A5B" w:rsidRDefault="004062F2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«Весёлые пальчики», «Коза», « Пальчики», « Дождик»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Рассматривание картин, иллюстраций к </w:t>
            </w:r>
            <w:proofErr w:type="spellStart"/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потешкам</w:t>
            </w:r>
            <w:proofErr w:type="spellEnd"/>
            <w:r w:rsidR="0091496A"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прибауткам, песенкам и т.д</w:t>
            </w: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90A22" w:rsidRDefault="00890A22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животных, птиц героев.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Раскрашивание раскрасок с животными и птицами.</w:t>
            </w:r>
          </w:p>
          <w:p w:rsidR="004062F2" w:rsidRPr="00785A5B" w:rsidRDefault="004062F2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Сюжетно-ролевые игры: «Укладывание Маши спать», « Купание куклы </w:t>
            </w: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Кати»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 горошка, пряничков</w:t>
            </w:r>
            <w:r w:rsidR="0005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B4E4C" w:rsidRPr="00785A5B" w:rsidTr="00890A22"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4.Взаимодействие с семьёй</w:t>
            </w:r>
          </w:p>
        </w:tc>
        <w:tc>
          <w:tcPr>
            <w:tcW w:w="4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E4C" w:rsidRPr="00785A5B" w:rsidRDefault="004062F2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Наглядное пособие для родителей, папка-ширма: «Фольклор в детском саду»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анкеты для родителей.</w:t>
            </w:r>
          </w:p>
          <w:p w:rsidR="002B4E4C" w:rsidRPr="00785A5B" w:rsidRDefault="002B4E4C" w:rsidP="00890A22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на стенде.</w:t>
            </w:r>
          </w:p>
          <w:p w:rsidR="002B4E4C" w:rsidRPr="00785A5B" w:rsidRDefault="002B4E4C" w:rsidP="00053F1D">
            <w:pPr>
              <w:spacing w:after="200" w:line="276" w:lineRule="auto"/>
              <w:ind w:left="426" w:right="54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для родителей о значении фольклора при воспитании детей.</w:t>
            </w:r>
          </w:p>
        </w:tc>
      </w:tr>
    </w:tbl>
    <w:p w:rsidR="002B4E4C" w:rsidRPr="00095F27" w:rsidRDefault="002B4E4C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B4E4C" w:rsidRPr="00095F27" w:rsidRDefault="002B4E4C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1D" w:rsidRDefault="00983198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5E01E8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план на основе реализуемой образовательной программы с учетом возрастных особенностей, уровня развития каждого ребенка. </w:t>
      </w:r>
    </w:p>
    <w:p w:rsidR="005E01E8" w:rsidRPr="00785A5B" w:rsidRDefault="005E01E8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нами задач включили в перспективное планирование игровую, художественную и литературную деятельность, формирование культурно- гигиенических навыков и систематизировали работу.</w:t>
      </w:r>
    </w:p>
    <w:p w:rsidR="005E01E8" w:rsidRPr="00785A5B" w:rsidRDefault="005E01E8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90" w:rsidRPr="00785A5B" w:rsidRDefault="00C8424C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350190"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0190"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проектной деятельности и оценка результатов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детей и соотношение полученных результатов с поставленными задачами.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проекта</w:t>
      </w:r>
    </w:p>
    <w:p w:rsidR="00654BE5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презентации проекта ч</w:t>
      </w:r>
      <w:r w:rsidR="00983198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театрализованную деятельность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0190" w:rsidRPr="00785A5B" w:rsidRDefault="00654BE5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на театрализованную сказку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реализации проекта</w:t>
      </w:r>
    </w:p>
    <w:p w:rsidR="00890A22" w:rsidRPr="00053F1D" w:rsidRDefault="00890A22" w:rsidP="00053F1D">
      <w:pPr>
        <w:numPr>
          <w:ilvl w:val="0"/>
          <w:numId w:val="7"/>
        </w:num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родителей;</w:t>
      </w:r>
    </w:p>
    <w:p w:rsidR="00350190" w:rsidRPr="00785A5B" w:rsidRDefault="00654BE5" w:rsidP="00890A22">
      <w:pPr>
        <w:numPr>
          <w:ilvl w:val="0"/>
          <w:numId w:val="7"/>
        </w:num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A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малых форм фольклора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190" w:rsidRPr="00785A5B" w:rsidRDefault="00890A22" w:rsidP="00890A22">
      <w:pPr>
        <w:numPr>
          <w:ilvl w:val="0"/>
          <w:numId w:val="7"/>
        </w:num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053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</w:t>
      </w:r>
      <w:proofErr w:type="gramEnd"/>
      <w:r w:rsidR="0005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350190" w:rsidRPr="00785A5B" w:rsidRDefault="00890A22" w:rsidP="00890A22">
      <w:pPr>
        <w:numPr>
          <w:ilvl w:val="0"/>
          <w:numId w:val="7"/>
        </w:num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  <w:r w:rsidR="00654BE5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амятка для родителей «Для чего нужно читать детям сказки</w:t>
      </w:r>
      <w:r w:rsidR="00812D21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</w:t>
      </w:r>
      <w:r w:rsidR="00812D21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="0005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D21"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12D21" w:rsidRPr="0078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фольклора в развитии детей дошкольного </w:t>
      </w:r>
      <w:r w:rsidR="0005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12D21" w:rsidRPr="0078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возраста»</w:t>
      </w:r>
    </w:p>
    <w:p w:rsidR="00350190" w:rsidRDefault="000966CD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Анкета для родителей</w:t>
      </w:r>
      <w:r w:rsidR="00547A4D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«Фольклор в жизни детей»</w:t>
      </w:r>
    </w:p>
    <w:p w:rsidR="00890A22" w:rsidRPr="00785A5B" w:rsidRDefault="00890A22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90" w:rsidRPr="00890A22" w:rsidRDefault="00350190" w:rsidP="00890A22">
      <w:pPr>
        <w:numPr>
          <w:ilvl w:val="0"/>
          <w:numId w:val="8"/>
        </w:num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детьми: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Беседы, игры;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-Тема</w:t>
      </w:r>
      <w:r w:rsidR="00654BE5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занятия с использование устного народного творчества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BE5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видеофиль</w:t>
      </w:r>
      <w:r w:rsidR="00654BE5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рассматривание иллюстраций;</w:t>
      </w:r>
    </w:p>
    <w:p w:rsidR="00350190" w:rsidRPr="00785A5B" w:rsidRDefault="00654BE5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-Заучивание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57B" w:rsidRPr="00785A5B" w:rsidRDefault="00890A22" w:rsidP="00890A22">
      <w:pPr>
        <w:numPr>
          <w:ilvl w:val="0"/>
          <w:numId w:val="8"/>
        </w:num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66CD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654BE5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</w:t>
      </w:r>
      <w:r w:rsidR="0075757B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у младших дошкольников</w:t>
      </w:r>
    </w:p>
    <w:p w:rsidR="00350190" w:rsidRPr="00785A5B" w:rsidRDefault="0075757B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малых форм фольклора» </w:t>
      </w:r>
    </w:p>
    <w:p w:rsidR="00350190" w:rsidRPr="00785A5B" w:rsidRDefault="00890A22" w:rsidP="00890A22">
      <w:pPr>
        <w:numPr>
          <w:ilvl w:val="0"/>
          <w:numId w:val="8"/>
        </w:num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4BE5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мини-музея «Русская изба»</w:t>
      </w:r>
    </w:p>
    <w:p w:rsidR="00350190" w:rsidRPr="00785A5B" w:rsidRDefault="00890A22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0190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совместного </w:t>
      </w:r>
      <w:r w:rsidR="00B754E2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детей и родителей</w:t>
      </w:r>
      <w:r w:rsidR="0074785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54E2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80AE2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54E2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трализованная сказ</w:t>
      </w:r>
      <w:r w:rsidR="0074785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54E2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7859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Организационно-педагогическая деятельность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предметно-развивающей среды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перспективного плана по работе с детьми и родителями.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</w:t>
      </w:r>
      <w:proofErr w:type="gram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мониторинга качества реализации проекта</w:t>
      </w:r>
      <w:proofErr w:type="gram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работу с родителями и педагогами: родительские собрания; беседы; консультации; анкетирование; привлечение к подготовке к конкурсам; открытые, практические занятия.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Научно-методическое сопровождение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 критериев и показателей оценки результативности реализации проекта;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конспекты занятий; 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Выставка научно-методической литературы по теме проекта.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Изготовить информационные стенды для родителей;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Оформить папки-передвижки;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сопровождение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Технич</w:t>
      </w:r>
      <w:r w:rsidR="00F20D2C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средства обучения (ТСО): </w:t>
      </w:r>
      <w:r w:rsidR="006B5FC4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комплекты компакт-дисков и аудиокасс</w:t>
      </w:r>
      <w:r w:rsidR="00F20D2C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</w:t>
      </w: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репертуаром; цифровой фотоаппарат.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Стенды для оформления выставки. </w:t>
      </w: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A22" w:rsidRDefault="00890A22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A22" w:rsidRDefault="00890A22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A22" w:rsidRDefault="00890A22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90" w:rsidRPr="00785A5B" w:rsidRDefault="00350190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</w:p>
    <w:p w:rsidR="00F247D3" w:rsidRPr="00785A5B" w:rsidRDefault="00F247D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на данном этапе можно сделать следующие выводы:</w:t>
      </w:r>
    </w:p>
    <w:p w:rsidR="00F247D3" w:rsidRPr="00785A5B" w:rsidRDefault="00F247D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1.Увеличение словарного запаса</w:t>
      </w:r>
    </w:p>
    <w:p w:rsidR="00F247D3" w:rsidRPr="00785A5B" w:rsidRDefault="00F247D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2.Повысилась общая звуковая культура речи детей</w:t>
      </w:r>
    </w:p>
    <w:p w:rsidR="00F247D3" w:rsidRPr="00785A5B" w:rsidRDefault="00F247D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3.Улучшается связная речь и воображение.</w:t>
      </w:r>
    </w:p>
    <w:p w:rsidR="00F247D3" w:rsidRPr="00785A5B" w:rsidRDefault="00F247D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перспективе мне предстоит ещё работа с младшими дошкольниками по формированию</w:t>
      </w:r>
    </w:p>
    <w:p w:rsidR="00F247D3" w:rsidRPr="00785A5B" w:rsidRDefault="00F247D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речи, навыков культурного поведения и умения правильно оценивать происходящее</w:t>
      </w:r>
      <w:r w:rsidRPr="0078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47D3" w:rsidRDefault="00F247D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Известно, что наибольший эмоциональный отклик у ребёнка вызывает общение с родными, близкими ребёнком. Провела консультацию, как использовать произведения русского народного творчества дома. Тексты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приговорок</w:t>
      </w:r>
      <w:proofErr w:type="gram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к их применению поместила в папку-передвижку.</w:t>
      </w:r>
    </w:p>
    <w:p w:rsidR="00270F83" w:rsidRDefault="00270F8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83" w:rsidRPr="00270F83" w:rsidRDefault="00270F83" w:rsidP="00270F83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- это коллективное художественное творчество народа. Поэтическое народное творчество веками вбирало в себя жизненный опыт и передавало их младшим поколениям. </w:t>
      </w:r>
      <w:proofErr w:type="gramStart"/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Фольклорные произведения, начиная с колыбельных песенок, </w:t>
      </w:r>
      <w:proofErr w:type="spellStart"/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кончая пословицами, сказками, дают детям уроки на всю жизнь, уроки нравственности, трудолюбия, доброты, дружбы, взаимопомощи.</w:t>
      </w:r>
      <w:proofErr w:type="gramEnd"/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Душевной теплотой и любовью пронизаны все колыбельные песенки, </w:t>
      </w:r>
      <w:proofErr w:type="spellStart"/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70F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70F83" w:rsidRPr="00785A5B" w:rsidRDefault="00270F8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D3" w:rsidRPr="00785A5B" w:rsidRDefault="00F247D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190" w:rsidRPr="00785A5B" w:rsidRDefault="00350190" w:rsidP="00890A22">
      <w:pPr>
        <w:spacing w:after="200" w:line="276" w:lineRule="auto"/>
        <w:ind w:left="426" w:right="5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6B5FC4" w:rsidRPr="00785A5B" w:rsidRDefault="006B5FC4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1.Загоруля Г.А., </w:t>
      </w:r>
      <w:proofErr w:type="gram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Мазурик</w:t>
      </w:r>
      <w:proofErr w:type="gram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Путешествие в мир фольклора. - </w:t>
      </w:r>
      <w:proofErr w:type="gram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</w:t>
      </w:r>
      <w:proofErr w:type="spellEnd"/>
      <w:proofErr w:type="gram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.: ГУИПП "Полиграфист", 1999.</w:t>
      </w:r>
    </w:p>
    <w:p w:rsidR="006B5FC4" w:rsidRPr="00785A5B" w:rsidRDefault="006B5FC4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2.Картушина М.Ю. Развлечения для самых маленьких. - М.: ТЦ Сфера, 2008.</w:t>
      </w:r>
    </w:p>
    <w:p w:rsidR="006B5FC4" w:rsidRPr="00785A5B" w:rsidRDefault="006B5FC4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3.Князева О.Л.,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 - СПб: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</w:t>
      </w:r>
    </w:p>
    <w:p w:rsidR="006B5FC4" w:rsidRPr="00785A5B" w:rsidRDefault="006B5FC4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4.Лыкова И.А. Изобразительная деятельность в детском саду. Ранний возраст. - М.: "Карапуз - дидактика", 2007.</w:t>
      </w:r>
    </w:p>
    <w:p w:rsidR="006B5FC4" w:rsidRPr="00785A5B" w:rsidRDefault="00053F1D" w:rsidP="00053F1D">
      <w:pPr>
        <w:spacing w:after="200" w:line="276" w:lineRule="auto"/>
        <w:ind w:left="426" w:right="543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5FC4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5.Бондаренко А.К. Дидактические игры в детском саду. - М.: Просвещение,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5FC4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1991.</w:t>
      </w:r>
    </w:p>
    <w:p w:rsidR="006B5FC4" w:rsidRPr="00785A5B" w:rsidRDefault="006B5FC4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6.Гербова В.В. Приобщение детей к художественной литературе.- М.: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Синтез, 2010.</w:t>
      </w:r>
    </w:p>
    <w:p w:rsidR="006B5FC4" w:rsidRPr="00785A5B" w:rsidRDefault="006B5FC4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7.Губанова Н.Ф. Развитие игровой деятельнос</w:t>
      </w:r>
      <w:r w:rsidR="008C7C43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ти.- М.: </w:t>
      </w:r>
      <w:proofErr w:type="spellStart"/>
      <w:r w:rsidR="008C7C43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="008C7C43"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Синтез, 2010.</w:t>
      </w:r>
    </w:p>
    <w:p w:rsidR="008C7C43" w:rsidRPr="00785A5B" w:rsidRDefault="008C7C4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С. Е. Большакова, Игры и упражнения. Творческий центр Москва, 2009г.</w:t>
      </w:r>
    </w:p>
    <w:p w:rsidR="008C7C43" w:rsidRPr="00785A5B" w:rsidRDefault="008C7C43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Т. Н. </w:t>
      </w:r>
      <w:proofErr w:type="spellStart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Караменко</w:t>
      </w:r>
      <w:proofErr w:type="spellEnd"/>
      <w:r w:rsidRPr="007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«Кукольный театр – дошкольника», 1982г.</w:t>
      </w:r>
    </w:p>
    <w:p w:rsidR="006B5FC4" w:rsidRPr="00785A5B" w:rsidRDefault="006B5FC4" w:rsidP="00890A22">
      <w:pPr>
        <w:spacing w:after="200" w:line="276" w:lineRule="auto"/>
        <w:ind w:left="426" w:right="5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5FC4" w:rsidRPr="00785A5B" w:rsidSect="00974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3C3"/>
    <w:multiLevelType w:val="multilevel"/>
    <w:tmpl w:val="071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42CE"/>
    <w:multiLevelType w:val="hybridMultilevel"/>
    <w:tmpl w:val="3506AE48"/>
    <w:lvl w:ilvl="0" w:tplc="497C7E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06F3"/>
    <w:multiLevelType w:val="multilevel"/>
    <w:tmpl w:val="8BE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65513"/>
    <w:multiLevelType w:val="hybridMultilevel"/>
    <w:tmpl w:val="EC9CC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4E56"/>
    <w:multiLevelType w:val="multilevel"/>
    <w:tmpl w:val="F644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F24B8"/>
    <w:multiLevelType w:val="multilevel"/>
    <w:tmpl w:val="BAE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77679"/>
    <w:multiLevelType w:val="multilevel"/>
    <w:tmpl w:val="A982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C56A1"/>
    <w:multiLevelType w:val="multilevel"/>
    <w:tmpl w:val="5B1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43C94"/>
    <w:multiLevelType w:val="hybridMultilevel"/>
    <w:tmpl w:val="7A08EB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7292F"/>
    <w:multiLevelType w:val="multilevel"/>
    <w:tmpl w:val="40C8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03AD4"/>
    <w:multiLevelType w:val="multilevel"/>
    <w:tmpl w:val="4940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E2900"/>
    <w:multiLevelType w:val="multilevel"/>
    <w:tmpl w:val="28DA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63A9D"/>
    <w:multiLevelType w:val="multilevel"/>
    <w:tmpl w:val="959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30077"/>
    <w:multiLevelType w:val="multilevel"/>
    <w:tmpl w:val="074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045A5"/>
    <w:multiLevelType w:val="hybridMultilevel"/>
    <w:tmpl w:val="2A323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90B0E"/>
    <w:multiLevelType w:val="multilevel"/>
    <w:tmpl w:val="A2E4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C719C"/>
    <w:multiLevelType w:val="multilevel"/>
    <w:tmpl w:val="98F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11163"/>
    <w:multiLevelType w:val="multilevel"/>
    <w:tmpl w:val="6F2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248B2"/>
    <w:multiLevelType w:val="multilevel"/>
    <w:tmpl w:val="247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C3C20"/>
    <w:multiLevelType w:val="multilevel"/>
    <w:tmpl w:val="D2DA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30C4E"/>
    <w:multiLevelType w:val="multilevel"/>
    <w:tmpl w:val="69EE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46A1A"/>
    <w:multiLevelType w:val="multilevel"/>
    <w:tmpl w:val="7A50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13595"/>
    <w:multiLevelType w:val="hybridMultilevel"/>
    <w:tmpl w:val="81728348"/>
    <w:lvl w:ilvl="0" w:tplc="142667F8">
      <w:start w:val="1"/>
      <w:numFmt w:val="bullet"/>
      <w:lvlText w:val="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31002"/>
    <w:multiLevelType w:val="multilevel"/>
    <w:tmpl w:val="AA36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15F8E"/>
    <w:multiLevelType w:val="hybridMultilevel"/>
    <w:tmpl w:val="148EE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40055"/>
    <w:multiLevelType w:val="multilevel"/>
    <w:tmpl w:val="D95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3766F3"/>
    <w:multiLevelType w:val="multilevel"/>
    <w:tmpl w:val="959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62755"/>
    <w:multiLevelType w:val="multilevel"/>
    <w:tmpl w:val="5FB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B079E"/>
    <w:multiLevelType w:val="hybridMultilevel"/>
    <w:tmpl w:val="AB2A0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8CC75F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19FD"/>
    <w:multiLevelType w:val="multilevel"/>
    <w:tmpl w:val="542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35FCF"/>
    <w:multiLevelType w:val="multilevel"/>
    <w:tmpl w:val="AED2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52137"/>
    <w:multiLevelType w:val="multilevel"/>
    <w:tmpl w:val="D0A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37D7D"/>
    <w:multiLevelType w:val="hybridMultilevel"/>
    <w:tmpl w:val="CA6AE0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284B73"/>
    <w:multiLevelType w:val="multilevel"/>
    <w:tmpl w:val="868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9060E"/>
    <w:multiLevelType w:val="multilevel"/>
    <w:tmpl w:val="FB6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1"/>
  </w:num>
  <w:num w:numId="5">
    <w:abstractNumId w:val="3"/>
  </w:num>
  <w:num w:numId="6">
    <w:abstractNumId w:val="14"/>
  </w:num>
  <w:num w:numId="7">
    <w:abstractNumId w:val="8"/>
  </w:num>
  <w:num w:numId="8">
    <w:abstractNumId w:val="32"/>
  </w:num>
  <w:num w:numId="9">
    <w:abstractNumId w:val="20"/>
  </w:num>
  <w:num w:numId="10">
    <w:abstractNumId w:val="2"/>
  </w:num>
  <w:num w:numId="11">
    <w:abstractNumId w:val="15"/>
  </w:num>
  <w:num w:numId="12">
    <w:abstractNumId w:val="27"/>
  </w:num>
  <w:num w:numId="13">
    <w:abstractNumId w:val="7"/>
  </w:num>
  <w:num w:numId="14">
    <w:abstractNumId w:val="11"/>
  </w:num>
  <w:num w:numId="15">
    <w:abstractNumId w:val="5"/>
  </w:num>
  <w:num w:numId="16">
    <w:abstractNumId w:val="34"/>
  </w:num>
  <w:num w:numId="17">
    <w:abstractNumId w:val="0"/>
  </w:num>
  <w:num w:numId="18">
    <w:abstractNumId w:val="33"/>
  </w:num>
  <w:num w:numId="19">
    <w:abstractNumId w:val="25"/>
  </w:num>
  <w:num w:numId="20">
    <w:abstractNumId w:val="13"/>
  </w:num>
  <w:num w:numId="21">
    <w:abstractNumId w:val="26"/>
  </w:num>
  <w:num w:numId="22">
    <w:abstractNumId w:val="31"/>
  </w:num>
  <w:num w:numId="23">
    <w:abstractNumId w:val="12"/>
  </w:num>
  <w:num w:numId="24">
    <w:abstractNumId w:val="30"/>
  </w:num>
  <w:num w:numId="25">
    <w:abstractNumId w:val="29"/>
  </w:num>
  <w:num w:numId="26">
    <w:abstractNumId w:val="10"/>
  </w:num>
  <w:num w:numId="27">
    <w:abstractNumId w:val="16"/>
  </w:num>
  <w:num w:numId="28">
    <w:abstractNumId w:val="21"/>
  </w:num>
  <w:num w:numId="29">
    <w:abstractNumId w:val="19"/>
  </w:num>
  <w:num w:numId="30">
    <w:abstractNumId w:val="4"/>
  </w:num>
  <w:num w:numId="31">
    <w:abstractNumId w:val="6"/>
  </w:num>
  <w:num w:numId="32">
    <w:abstractNumId w:val="23"/>
  </w:num>
  <w:num w:numId="33">
    <w:abstractNumId w:val="17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90"/>
    <w:rsid w:val="00053F1D"/>
    <w:rsid w:val="000837CD"/>
    <w:rsid w:val="00095F27"/>
    <w:rsid w:val="000966CD"/>
    <w:rsid w:val="000B6FDA"/>
    <w:rsid w:val="001532E6"/>
    <w:rsid w:val="001D1319"/>
    <w:rsid w:val="001F55F5"/>
    <w:rsid w:val="00244B71"/>
    <w:rsid w:val="00270F83"/>
    <w:rsid w:val="002B4E4C"/>
    <w:rsid w:val="002E17AB"/>
    <w:rsid w:val="00327FF2"/>
    <w:rsid w:val="00350190"/>
    <w:rsid w:val="003D2193"/>
    <w:rsid w:val="004062F2"/>
    <w:rsid w:val="00411868"/>
    <w:rsid w:val="00411F08"/>
    <w:rsid w:val="00442C88"/>
    <w:rsid w:val="00547A4D"/>
    <w:rsid w:val="005A45EA"/>
    <w:rsid w:val="005E01E8"/>
    <w:rsid w:val="00654BE5"/>
    <w:rsid w:val="00683D5A"/>
    <w:rsid w:val="006A5CB8"/>
    <w:rsid w:val="006B5FC4"/>
    <w:rsid w:val="00723C64"/>
    <w:rsid w:val="00747859"/>
    <w:rsid w:val="0075757B"/>
    <w:rsid w:val="00757C1E"/>
    <w:rsid w:val="007720BE"/>
    <w:rsid w:val="00782B5D"/>
    <w:rsid w:val="00785A5B"/>
    <w:rsid w:val="007C0A9F"/>
    <w:rsid w:val="00812D21"/>
    <w:rsid w:val="0082724E"/>
    <w:rsid w:val="00827816"/>
    <w:rsid w:val="00863A8C"/>
    <w:rsid w:val="00890A22"/>
    <w:rsid w:val="008B72B3"/>
    <w:rsid w:val="008C7C43"/>
    <w:rsid w:val="008E2E52"/>
    <w:rsid w:val="0091496A"/>
    <w:rsid w:val="00972E2B"/>
    <w:rsid w:val="00974589"/>
    <w:rsid w:val="00983198"/>
    <w:rsid w:val="00A97D6D"/>
    <w:rsid w:val="00AB1A19"/>
    <w:rsid w:val="00AD2E2D"/>
    <w:rsid w:val="00B47CC9"/>
    <w:rsid w:val="00B754E2"/>
    <w:rsid w:val="00BB78E3"/>
    <w:rsid w:val="00BC042D"/>
    <w:rsid w:val="00BD2371"/>
    <w:rsid w:val="00C8424C"/>
    <w:rsid w:val="00CA53C2"/>
    <w:rsid w:val="00D021D9"/>
    <w:rsid w:val="00D12C89"/>
    <w:rsid w:val="00D4733A"/>
    <w:rsid w:val="00D616F2"/>
    <w:rsid w:val="00D76236"/>
    <w:rsid w:val="00DB2879"/>
    <w:rsid w:val="00DD3C78"/>
    <w:rsid w:val="00DF6216"/>
    <w:rsid w:val="00E269B4"/>
    <w:rsid w:val="00EA0F94"/>
    <w:rsid w:val="00EA5EF5"/>
    <w:rsid w:val="00EC61F4"/>
    <w:rsid w:val="00F20D2C"/>
    <w:rsid w:val="00F247D3"/>
    <w:rsid w:val="00F80AE2"/>
    <w:rsid w:val="00FE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50190"/>
    <w:rPr>
      <w:i/>
      <w:iCs/>
    </w:rPr>
  </w:style>
  <w:style w:type="character" w:styleId="a5">
    <w:name w:val="Hyperlink"/>
    <w:basedOn w:val="a0"/>
    <w:uiPriority w:val="99"/>
    <w:unhideWhenUsed/>
    <w:rsid w:val="00D021D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A5CB8"/>
  </w:style>
  <w:style w:type="paragraph" w:styleId="a6">
    <w:name w:val="Balloon Text"/>
    <w:basedOn w:val="a"/>
    <w:link w:val="a7"/>
    <w:uiPriority w:val="99"/>
    <w:semiHidden/>
    <w:unhideWhenUsed/>
    <w:rsid w:val="000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2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90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docs.ru/k-rabochej-programme-gruppi-ranne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26</cp:revision>
  <cp:lastPrinted>2017-09-19T11:50:00Z</cp:lastPrinted>
  <dcterms:created xsi:type="dcterms:W3CDTF">2017-01-30T17:58:00Z</dcterms:created>
  <dcterms:modified xsi:type="dcterms:W3CDTF">2018-04-23T09:30:00Z</dcterms:modified>
</cp:coreProperties>
</file>