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847" w:rsidRPr="006C2825" w:rsidRDefault="00CD7847" w:rsidP="00CD784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60687">
        <w:rPr>
          <w:rFonts w:ascii="Times New Roman" w:eastAsia="Times New Roman" w:hAnsi="Times New Roman" w:cs="Times New Roman"/>
          <w:b/>
          <w:bCs/>
          <w:sz w:val="36"/>
          <w:szCs w:val="36"/>
          <w:lang w:eastAsia="ru-RU"/>
        </w:rPr>
        <w:t>«Воспитание звуковой культуры р</w:t>
      </w:r>
      <w:r w:rsidR="00B7173C">
        <w:rPr>
          <w:rFonts w:ascii="Times New Roman" w:eastAsia="Times New Roman" w:hAnsi="Times New Roman" w:cs="Times New Roman"/>
          <w:b/>
          <w:bCs/>
          <w:sz w:val="36"/>
          <w:szCs w:val="36"/>
          <w:lang w:eastAsia="ru-RU"/>
        </w:rPr>
        <w:t>ечи в массовых группах ДОУ</w:t>
      </w:r>
      <w:r w:rsidRPr="00460687">
        <w:rPr>
          <w:rFonts w:ascii="Times New Roman" w:eastAsia="Times New Roman" w:hAnsi="Times New Roman" w:cs="Times New Roman"/>
          <w:b/>
          <w:bCs/>
          <w:sz w:val="36"/>
          <w:szCs w:val="36"/>
          <w:lang w:eastAsia="ru-RU"/>
        </w:rPr>
        <w:t>»</w:t>
      </w:r>
      <w:bookmarkStart w:id="0" w:name="_GoBack"/>
      <w:bookmarkEnd w:id="0"/>
    </w:p>
    <w:p w:rsidR="00CD7847" w:rsidRPr="00460687" w:rsidRDefault="00CD7847" w:rsidP="00CD7847">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60687">
        <w:rPr>
          <w:rFonts w:ascii="Times New Roman" w:eastAsia="Times New Roman" w:hAnsi="Times New Roman" w:cs="Times New Roman"/>
          <w:b/>
          <w:bCs/>
          <w:sz w:val="28"/>
          <w:szCs w:val="28"/>
          <w:lang w:eastAsia="ru-RU"/>
        </w:rPr>
        <w:t>Консультация для воспитателей</w:t>
      </w:r>
    </w:p>
    <w:p w:rsidR="00CD7847" w:rsidRPr="00460687" w:rsidRDefault="00CD7847" w:rsidP="00CD7847">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460687">
        <w:rPr>
          <w:rFonts w:ascii="Times New Roman" w:eastAsia="Times New Roman" w:hAnsi="Times New Roman" w:cs="Times New Roman"/>
          <w:b/>
          <w:bCs/>
          <w:sz w:val="28"/>
          <w:szCs w:val="28"/>
          <w:lang w:eastAsia="ru-RU"/>
        </w:rPr>
        <w:t xml:space="preserve">                                                                      Учитель-логопед: Новикова Л.Н.</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Культура речи - это умение правильно, т. е. в соответствии с содержанием излагаемого, с учетом условий речевого общения и цели высказывания, пользоваться всеми звуковыми средствами </w:t>
      </w:r>
      <w:r w:rsidRPr="00460687">
        <w:rPr>
          <w:rFonts w:ascii="Times New Roman" w:eastAsia="Times New Roman" w:hAnsi="Times New Roman" w:cs="Times New Roman"/>
          <w:i/>
          <w:iCs/>
          <w:sz w:val="28"/>
          <w:szCs w:val="28"/>
          <w:lang w:eastAsia="ru-RU"/>
        </w:rPr>
        <w:t>(в том числе интонацией, лексическим запасом, грамматическими фактами)</w:t>
      </w:r>
      <w:r w:rsidRPr="00460687">
        <w:rPr>
          <w:rFonts w:ascii="Times New Roman" w:eastAsia="Times New Roman" w:hAnsi="Times New Roman" w:cs="Times New Roman"/>
          <w:sz w:val="28"/>
          <w:szCs w:val="28"/>
          <w:lang w:eastAsia="ru-RU"/>
        </w:rPr>
        <w:t>.</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Понятие «звуковая культура речи» широко и своеобразно. Оно включает собственно произносительные качества, характеризующие звучащую речь </w:t>
      </w:r>
      <w:r w:rsidRPr="00460687">
        <w:rPr>
          <w:rFonts w:ascii="Times New Roman" w:eastAsia="Times New Roman" w:hAnsi="Times New Roman" w:cs="Times New Roman"/>
          <w:i/>
          <w:iCs/>
          <w:sz w:val="28"/>
          <w:szCs w:val="28"/>
          <w:lang w:eastAsia="ru-RU"/>
        </w:rPr>
        <w:t>(звукопроизношение, дикция и т. д.)</w:t>
      </w:r>
      <w:r w:rsidRPr="00460687">
        <w:rPr>
          <w:rFonts w:ascii="Times New Roman" w:eastAsia="Times New Roman" w:hAnsi="Times New Roman" w:cs="Times New Roman"/>
          <w:sz w:val="28"/>
          <w:szCs w:val="28"/>
          <w:lang w:eastAsia="ru-RU"/>
        </w:rPr>
        <w:t xml:space="preserve">, элементы звуковой выразительности речи </w:t>
      </w:r>
      <w:r w:rsidRPr="00460687">
        <w:rPr>
          <w:rFonts w:ascii="Times New Roman" w:eastAsia="Times New Roman" w:hAnsi="Times New Roman" w:cs="Times New Roman"/>
          <w:i/>
          <w:iCs/>
          <w:sz w:val="28"/>
          <w:szCs w:val="28"/>
          <w:lang w:eastAsia="ru-RU"/>
        </w:rPr>
        <w:t>(интонация, темп и др.)</w:t>
      </w:r>
      <w:r w:rsidRPr="00460687">
        <w:rPr>
          <w:rFonts w:ascii="Times New Roman" w:eastAsia="Times New Roman" w:hAnsi="Times New Roman" w:cs="Times New Roman"/>
          <w:sz w:val="28"/>
          <w:szCs w:val="28"/>
          <w:lang w:eastAsia="ru-RU"/>
        </w:rPr>
        <w:t xml:space="preserve">, связанные с ними двигательные средства выразительности </w:t>
      </w:r>
      <w:r w:rsidRPr="00460687">
        <w:rPr>
          <w:rFonts w:ascii="Times New Roman" w:eastAsia="Times New Roman" w:hAnsi="Times New Roman" w:cs="Times New Roman"/>
          <w:i/>
          <w:iCs/>
          <w:sz w:val="28"/>
          <w:szCs w:val="28"/>
          <w:lang w:eastAsia="ru-RU"/>
        </w:rPr>
        <w:t>(мимика, жесты)</w:t>
      </w:r>
      <w:r w:rsidRPr="00460687">
        <w:rPr>
          <w:rFonts w:ascii="Times New Roman" w:eastAsia="Times New Roman" w:hAnsi="Times New Roman" w:cs="Times New Roman"/>
          <w:sz w:val="28"/>
          <w:szCs w:val="28"/>
          <w:lang w:eastAsia="ru-RU"/>
        </w:rPr>
        <w:t xml:space="preserve">, а </w:t>
      </w:r>
      <w:proofErr w:type="gramStart"/>
      <w:r w:rsidRPr="00460687">
        <w:rPr>
          <w:rFonts w:ascii="Times New Roman" w:eastAsia="Times New Roman" w:hAnsi="Times New Roman" w:cs="Times New Roman"/>
          <w:sz w:val="28"/>
          <w:szCs w:val="28"/>
          <w:lang w:eastAsia="ru-RU"/>
        </w:rPr>
        <w:t>так же</w:t>
      </w:r>
      <w:proofErr w:type="gramEnd"/>
      <w:r w:rsidRPr="00460687">
        <w:rPr>
          <w:rFonts w:ascii="Times New Roman" w:eastAsia="Times New Roman" w:hAnsi="Times New Roman" w:cs="Times New Roman"/>
          <w:sz w:val="28"/>
          <w:szCs w:val="28"/>
          <w:lang w:eastAsia="ru-RU"/>
        </w:rPr>
        <w:t xml:space="preserve"> элементы культуры речевого общения </w:t>
      </w:r>
      <w:r w:rsidRPr="00460687">
        <w:rPr>
          <w:rFonts w:ascii="Times New Roman" w:eastAsia="Times New Roman" w:hAnsi="Times New Roman" w:cs="Times New Roman"/>
          <w:i/>
          <w:iCs/>
          <w:sz w:val="28"/>
          <w:szCs w:val="28"/>
          <w:lang w:eastAsia="ru-RU"/>
        </w:rPr>
        <w:t>(общая тональность детской речи, поза и двигательные навыки в процессе разговора)</w:t>
      </w:r>
      <w:r w:rsidRPr="00460687">
        <w:rPr>
          <w:rFonts w:ascii="Times New Roman" w:eastAsia="Times New Roman" w:hAnsi="Times New Roman" w:cs="Times New Roman"/>
          <w:sz w:val="28"/>
          <w:szCs w:val="28"/>
          <w:lang w:eastAsia="ru-RU"/>
        </w:rPr>
        <w:t>. Составные компоненты звуковой культуры: речевой слух и речевое дыхание - являются предпосылкой и условием для возникновения звучащей речи.</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О. И. Соловьева, определяя основные направления работы по воспитанию звуковой культура речи, отмечает, что «перед, педагогом стоят задачи: воспитания у детей чистого, ясного произношения слов согласно нормам орфоэпии русского языка, воспитание выразительности детской речи.»</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Воспитание звуковой культуры речи не следует сводить только к формированию правильного произношения звуков.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выразительно.</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В то же время в работе по формированию звуковой стороны речи воспитатели могут использовать некоторые логопедические приемы, так </w:t>
      </w:r>
      <w:proofErr w:type="gramStart"/>
      <w:r w:rsidRPr="00460687">
        <w:rPr>
          <w:rFonts w:ascii="Times New Roman" w:eastAsia="Times New Roman" w:hAnsi="Times New Roman" w:cs="Times New Roman"/>
          <w:sz w:val="28"/>
          <w:szCs w:val="28"/>
          <w:lang w:eastAsia="ru-RU"/>
        </w:rPr>
        <w:t>же</w:t>
      </w:r>
      <w:proofErr w:type="gramEnd"/>
      <w:r w:rsidRPr="00460687">
        <w:rPr>
          <w:rFonts w:ascii="Times New Roman" w:eastAsia="Times New Roman" w:hAnsi="Times New Roman" w:cs="Times New Roman"/>
          <w:sz w:val="28"/>
          <w:szCs w:val="28"/>
          <w:lang w:eastAsia="ru-RU"/>
        </w:rPr>
        <w:t xml:space="preserve"> как и логопед, кроме исправления речи, занимается пропедевтической работой, направленной на предупреждение недостатков речи.</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lastRenderedPageBreak/>
        <w:t>Воспитание звуковой культуры речи осуществляется одновременно с развитием других сторон речи: словаря, связной, грамматически правильной речи.</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Недостатки звуковой культуры речи неблагоприятно отражаются на личности ребенка: он становится замкнутым, резким, неусидчивым, у него падает любознательность, может возникнуть умственное отставание, а в последствии и неуспеваемость в школе. Особенно важно чистое </w:t>
      </w:r>
      <w:proofErr w:type="spellStart"/>
      <w:proofErr w:type="gramStart"/>
      <w:r w:rsidRPr="00460687">
        <w:rPr>
          <w:rFonts w:ascii="Times New Roman" w:eastAsia="Times New Roman" w:hAnsi="Times New Roman" w:cs="Times New Roman"/>
          <w:sz w:val="28"/>
          <w:szCs w:val="28"/>
          <w:lang w:eastAsia="ru-RU"/>
        </w:rPr>
        <w:t>зву-копроизношения</w:t>
      </w:r>
      <w:proofErr w:type="spellEnd"/>
      <w:proofErr w:type="gramEnd"/>
      <w:r w:rsidRPr="00460687">
        <w:rPr>
          <w:rFonts w:ascii="Times New Roman" w:eastAsia="Times New Roman" w:hAnsi="Times New Roman" w:cs="Times New Roman"/>
          <w:sz w:val="28"/>
          <w:szCs w:val="28"/>
          <w:lang w:eastAsia="ru-RU"/>
        </w:rPr>
        <w:t xml:space="preserve"> т. к. правильно слышимый и произносимый звук - основа обучения грамоте, правильной письменной речи.</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Развивая у детей правильную, хорошо звучащую речь, воспитатель должен решать </w:t>
      </w:r>
      <w:r w:rsidRPr="00460687">
        <w:rPr>
          <w:rFonts w:ascii="Times New Roman" w:eastAsia="Times New Roman" w:hAnsi="Times New Roman" w:cs="Times New Roman"/>
          <w:sz w:val="28"/>
          <w:szCs w:val="28"/>
          <w:u w:val="single"/>
          <w:lang w:eastAsia="ru-RU"/>
        </w:rPr>
        <w:t>следующие задачи:</w:t>
      </w:r>
    </w:p>
    <w:p w:rsidR="00CD7847" w:rsidRPr="00460687" w:rsidRDefault="00CD7847" w:rsidP="00CD78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Воспитывать речевой слух детей, постепенно развивая его основные компоненты:</w:t>
      </w:r>
    </w:p>
    <w:p w:rsidR="00CD7847" w:rsidRPr="00460687" w:rsidRDefault="00CD7847" w:rsidP="00CD784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 </w:t>
      </w:r>
      <w:proofErr w:type="spellStart"/>
      <w:r w:rsidRPr="00460687">
        <w:rPr>
          <w:rFonts w:ascii="Times New Roman" w:eastAsia="Times New Roman" w:hAnsi="Times New Roman" w:cs="Times New Roman"/>
          <w:sz w:val="28"/>
          <w:szCs w:val="28"/>
          <w:lang w:eastAsia="ru-RU"/>
        </w:rPr>
        <w:t>звуковысотный</w:t>
      </w:r>
      <w:proofErr w:type="spellEnd"/>
      <w:r w:rsidRPr="00460687">
        <w:rPr>
          <w:rFonts w:ascii="Times New Roman" w:eastAsia="Times New Roman" w:hAnsi="Times New Roman" w:cs="Times New Roman"/>
          <w:sz w:val="28"/>
          <w:szCs w:val="28"/>
          <w:lang w:eastAsia="ru-RU"/>
        </w:rPr>
        <w:t xml:space="preserve"> слух;</w:t>
      </w:r>
    </w:p>
    <w:p w:rsidR="00CD7847" w:rsidRPr="00460687" w:rsidRDefault="00CD7847" w:rsidP="00CD784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слуховое внимание;</w:t>
      </w:r>
    </w:p>
    <w:p w:rsidR="00CD7847" w:rsidRPr="00460687" w:rsidRDefault="00CD7847" w:rsidP="00CD784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восприятие темпа и ритма речи.</w:t>
      </w:r>
    </w:p>
    <w:p w:rsidR="00CD7847" w:rsidRPr="00460687" w:rsidRDefault="00CD7847" w:rsidP="00CD78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Формировать произносительную сторону речи:</w:t>
      </w:r>
    </w:p>
    <w:p w:rsidR="00CD7847" w:rsidRPr="00460687" w:rsidRDefault="00CD7847" w:rsidP="00CD784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учить детей правильному произношению всех звуков родного языка;</w:t>
      </w:r>
    </w:p>
    <w:p w:rsidR="00CD7847" w:rsidRPr="00460687" w:rsidRDefault="00CD7847" w:rsidP="00CD784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развивать артикуляционный аппарат;</w:t>
      </w:r>
    </w:p>
    <w:p w:rsidR="00CD7847" w:rsidRPr="00460687" w:rsidRDefault="00CD7847" w:rsidP="00CD784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работать над речевым дыханием;</w:t>
      </w:r>
    </w:p>
    <w:p w:rsidR="00CD7847" w:rsidRPr="00460687" w:rsidRDefault="00CD7847" w:rsidP="00CD784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вырабатывать умение пользоваться голосом в соответствии с условиями общения;</w:t>
      </w:r>
    </w:p>
    <w:p w:rsidR="00CD7847" w:rsidRPr="00460687" w:rsidRDefault="00CD7847" w:rsidP="00CD784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вырабатывать четкое и ясное произношение каждого звука, а также слова и фразы в целом, т. е. хорошую дикцию;</w:t>
      </w:r>
    </w:p>
    <w:p w:rsidR="00CD7847" w:rsidRPr="00460687" w:rsidRDefault="00CD7847" w:rsidP="00CD784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формировать нормальный темп речи, т. е. умение произносить слова;</w:t>
      </w:r>
    </w:p>
    <w:p w:rsidR="00CD7847" w:rsidRPr="00460687" w:rsidRDefault="00CD7847" w:rsidP="00CD7847">
      <w:pPr>
        <w:spacing w:before="100" w:beforeAutospacing="1" w:after="100" w:afterAutospacing="1" w:line="240" w:lineRule="auto"/>
        <w:ind w:left="720"/>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фразы в умеренном темпе, не убыстряя и не замедляя речь, тем самым создавая возможность слушающему отчетливо воспринимать ее.</w:t>
      </w:r>
    </w:p>
    <w:p w:rsidR="00CD7847" w:rsidRPr="00460687" w:rsidRDefault="00CD7847" w:rsidP="00CD78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Развивать произношение СЛОВ согласно нормам орфоэпии русского литературного языка.</w:t>
      </w:r>
    </w:p>
    <w:p w:rsidR="00CD7847" w:rsidRPr="00460687" w:rsidRDefault="00CD7847" w:rsidP="00CD784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Воспитывать интонационную выразительность речи, т. е. </w:t>
      </w:r>
      <w:proofErr w:type="spellStart"/>
      <w:r w:rsidRPr="00460687">
        <w:rPr>
          <w:rFonts w:ascii="Times New Roman" w:eastAsia="Times New Roman" w:hAnsi="Times New Roman" w:cs="Times New Roman"/>
          <w:sz w:val="28"/>
          <w:szCs w:val="28"/>
          <w:lang w:eastAsia="ru-RU"/>
        </w:rPr>
        <w:t>умениеточно</w:t>
      </w:r>
      <w:proofErr w:type="spellEnd"/>
      <w:r w:rsidRPr="00460687">
        <w:rPr>
          <w:rFonts w:ascii="Times New Roman" w:eastAsia="Times New Roman" w:hAnsi="Times New Roman" w:cs="Times New Roman"/>
          <w:sz w:val="28"/>
          <w:szCs w:val="28"/>
          <w:lang w:eastAsia="ru-RU"/>
        </w:rPr>
        <w:t xml:space="preserve"> выражать мысли, чувства и настроение с помощью логических пауз, ударений, мелодики, темпа, ритма и тембра.</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lastRenderedPageBreak/>
        <w:t xml:space="preserve">Работа по звуковой культуре речи проводится </w:t>
      </w:r>
      <w:r w:rsidRPr="00460687">
        <w:rPr>
          <w:rFonts w:ascii="Times New Roman" w:eastAsia="Times New Roman" w:hAnsi="Times New Roman" w:cs="Times New Roman"/>
          <w:sz w:val="28"/>
          <w:szCs w:val="28"/>
          <w:u w:val="single"/>
          <w:lang w:eastAsia="ru-RU"/>
        </w:rPr>
        <w:t>в различных формах:</w:t>
      </w:r>
    </w:p>
    <w:p w:rsidR="00CD7847" w:rsidRPr="00460687" w:rsidRDefault="00CD7847" w:rsidP="00CD78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на занятиях, которые могут проводиться как самостоятельные занятия </w:t>
      </w:r>
      <w:r>
        <w:rPr>
          <w:rFonts w:ascii="Times New Roman" w:eastAsia="Times New Roman" w:hAnsi="Times New Roman" w:cs="Times New Roman"/>
          <w:sz w:val="28"/>
          <w:szCs w:val="28"/>
          <w:lang w:eastAsia="ru-RU"/>
        </w:rPr>
        <w:t>по звуковой культуре речи</w:t>
      </w:r>
      <w:r w:rsidRPr="00460687">
        <w:rPr>
          <w:rFonts w:ascii="Times New Roman" w:eastAsia="Times New Roman" w:hAnsi="Times New Roman" w:cs="Times New Roman"/>
          <w:sz w:val="28"/>
          <w:szCs w:val="28"/>
          <w:lang w:eastAsia="ru-RU"/>
        </w:rPr>
        <w:t>;</w:t>
      </w:r>
    </w:p>
    <w:p w:rsidR="00CD7847" w:rsidRPr="00460687" w:rsidRDefault="00CD7847" w:rsidP="00CD78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различные разделы звуковой культуры речи могут быть включены в сод</w:t>
      </w:r>
      <w:r>
        <w:rPr>
          <w:rFonts w:ascii="Times New Roman" w:eastAsia="Times New Roman" w:hAnsi="Times New Roman" w:cs="Times New Roman"/>
          <w:sz w:val="28"/>
          <w:szCs w:val="28"/>
          <w:lang w:eastAsia="ru-RU"/>
        </w:rPr>
        <w:t>ержание занятий по развитию речи</w:t>
      </w:r>
      <w:r w:rsidRPr="00460687">
        <w:rPr>
          <w:rFonts w:ascii="Times New Roman" w:eastAsia="Times New Roman" w:hAnsi="Times New Roman" w:cs="Times New Roman"/>
          <w:sz w:val="28"/>
          <w:szCs w:val="28"/>
          <w:lang w:eastAsia="ru-RU"/>
        </w:rPr>
        <w:t>;</w:t>
      </w:r>
    </w:p>
    <w:p w:rsidR="00CD7847" w:rsidRPr="00460687" w:rsidRDefault="00CD7847" w:rsidP="00CD78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отдельные разделы работы по звуковой культуре речи включаются в музыкальные занятия </w:t>
      </w:r>
      <w:r w:rsidRPr="00460687">
        <w:rPr>
          <w:rFonts w:ascii="Times New Roman" w:eastAsia="Times New Roman" w:hAnsi="Times New Roman" w:cs="Times New Roman"/>
          <w:i/>
          <w:iCs/>
          <w:sz w:val="28"/>
          <w:szCs w:val="28"/>
          <w:lang w:eastAsia="ru-RU"/>
        </w:rPr>
        <w:t>(слушание музыки, пение, музыкально-ритмические движения)</w:t>
      </w:r>
      <w:r w:rsidRPr="00460687">
        <w:rPr>
          <w:rFonts w:ascii="Times New Roman" w:eastAsia="Times New Roman" w:hAnsi="Times New Roman" w:cs="Times New Roman"/>
          <w:sz w:val="28"/>
          <w:szCs w:val="28"/>
          <w:lang w:eastAsia="ru-RU"/>
        </w:rPr>
        <w:t>;</w:t>
      </w:r>
    </w:p>
    <w:p w:rsidR="00CD7847" w:rsidRPr="00460687" w:rsidRDefault="00CD7847" w:rsidP="00CD784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дополнительная работа по звуковой культуре речи вне занятий </w:t>
      </w:r>
      <w:r w:rsidRPr="00460687">
        <w:rPr>
          <w:rFonts w:ascii="Times New Roman" w:eastAsia="Times New Roman" w:hAnsi="Times New Roman" w:cs="Times New Roman"/>
          <w:i/>
          <w:iCs/>
          <w:sz w:val="28"/>
          <w:szCs w:val="28"/>
          <w:lang w:eastAsia="ru-RU"/>
        </w:rPr>
        <w:t>(различные игры, упражнения в игровой форме и др.)</w:t>
      </w:r>
      <w:r w:rsidRPr="00460687">
        <w:rPr>
          <w:rFonts w:ascii="Times New Roman" w:eastAsia="Times New Roman" w:hAnsi="Times New Roman" w:cs="Times New Roman"/>
          <w:sz w:val="28"/>
          <w:szCs w:val="28"/>
          <w:lang w:eastAsia="ru-RU"/>
        </w:rPr>
        <w:t>.</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Для воспитания звуковой культуры речи типичны следующие методы:</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 дидактические игры </w:t>
      </w:r>
      <w:r w:rsidRPr="00460687">
        <w:rPr>
          <w:rFonts w:ascii="Times New Roman" w:eastAsia="Times New Roman" w:hAnsi="Times New Roman" w:cs="Times New Roman"/>
          <w:i/>
          <w:iCs/>
          <w:sz w:val="28"/>
          <w:szCs w:val="28"/>
          <w:lang w:eastAsia="ru-RU"/>
        </w:rPr>
        <w:t>(«Чей домик?»)</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 подвижные или хороводные игры с текстом </w:t>
      </w:r>
      <w:r w:rsidRPr="00460687">
        <w:rPr>
          <w:rFonts w:ascii="Times New Roman" w:eastAsia="Times New Roman" w:hAnsi="Times New Roman" w:cs="Times New Roman"/>
          <w:i/>
          <w:iCs/>
          <w:sz w:val="28"/>
          <w:szCs w:val="28"/>
          <w:lang w:eastAsia="ru-RU"/>
        </w:rPr>
        <w:t>(«Лошадки», «Каравай»)</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 дидактические рассказы с включением учебных задании детям </w:t>
      </w:r>
      <w:r w:rsidRPr="00460687">
        <w:rPr>
          <w:rFonts w:ascii="Times New Roman" w:eastAsia="Times New Roman" w:hAnsi="Times New Roman" w:cs="Times New Roman"/>
          <w:i/>
          <w:iCs/>
          <w:sz w:val="28"/>
          <w:szCs w:val="28"/>
          <w:lang w:eastAsia="ru-RU"/>
        </w:rPr>
        <w:t>(повторять слова с трудным звуком, менять высоту голоса и т. п.)</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 метод упражнений </w:t>
      </w:r>
      <w:r w:rsidRPr="00460687">
        <w:rPr>
          <w:rFonts w:ascii="Times New Roman" w:eastAsia="Times New Roman" w:hAnsi="Times New Roman" w:cs="Times New Roman"/>
          <w:i/>
          <w:iCs/>
          <w:sz w:val="28"/>
          <w:szCs w:val="28"/>
          <w:lang w:eastAsia="ru-RU"/>
        </w:rPr>
        <w:t>(заучивание и повторение знакомых скороговорок, игровое упражнение «Подуем на пушинки» и др.)</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Пользуясь указанными методами, воспитатель применяет разнообразные приемы, непосредственно влияющие на произносительную сторону речи детей:</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образец правильного произношения, выполнения задания, который дает педагог;</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краткое или развернутое объяснение демонстрируемых качеств речи или движений речи двигательного аппарата;</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 утрированное </w:t>
      </w:r>
      <w:r w:rsidRPr="00460687">
        <w:rPr>
          <w:rFonts w:ascii="Times New Roman" w:eastAsia="Times New Roman" w:hAnsi="Times New Roman" w:cs="Times New Roman"/>
          <w:i/>
          <w:iCs/>
          <w:sz w:val="28"/>
          <w:szCs w:val="28"/>
          <w:lang w:eastAsia="ru-RU"/>
        </w:rPr>
        <w:t>(с подчеркнутой дикцией)</w:t>
      </w:r>
      <w:r w:rsidRPr="00460687">
        <w:rPr>
          <w:rFonts w:ascii="Times New Roman" w:eastAsia="Times New Roman" w:hAnsi="Times New Roman" w:cs="Times New Roman"/>
          <w:sz w:val="28"/>
          <w:szCs w:val="28"/>
          <w:lang w:eastAsia="ru-RU"/>
        </w:rPr>
        <w:t xml:space="preserve"> произношение или интонирование звука </w:t>
      </w:r>
      <w:r w:rsidRPr="00460687">
        <w:rPr>
          <w:rFonts w:ascii="Times New Roman" w:eastAsia="Times New Roman" w:hAnsi="Times New Roman" w:cs="Times New Roman"/>
          <w:i/>
          <w:iCs/>
          <w:sz w:val="28"/>
          <w:szCs w:val="28"/>
          <w:lang w:eastAsia="ru-RU"/>
        </w:rPr>
        <w:t>(ударного слога, искажаемой детьми части слова)</w:t>
      </w:r>
      <w:r w:rsidRPr="00460687">
        <w:rPr>
          <w:rFonts w:ascii="Times New Roman" w:eastAsia="Times New Roman" w:hAnsi="Times New Roman" w:cs="Times New Roman"/>
          <w:sz w:val="28"/>
          <w:szCs w:val="28"/>
          <w:lang w:eastAsia="ru-RU"/>
        </w:rPr>
        <w:t>;</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xml:space="preserve">- образное называние звука или звукосочетания </w:t>
      </w:r>
      <w:r w:rsidRPr="00460687">
        <w:rPr>
          <w:rFonts w:ascii="Times New Roman" w:eastAsia="Times New Roman" w:hAnsi="Times New Roman" w:cs="Times New Roman"/>
          <w:i/>
          <w:iCs/>
          <w:sz w:val="28"/>
          <w:szCs w:val="28"/>
          <w:lang w:eastAsia="ru-RU"/>
        </w:rPr>
        <w:t>(з-з-з - песенка комара, туп-туп-туп - топает козленок)</w:t>
      </w:r>
      <w:r w:rsidRPr="00460687">
        <w:rPr>
          <w:rFonts w:ascii="Times New Roman" w:eastAsia="Times New Roman" w:hAnsi="Times New Roman" w:cs="Times New Roman"/>
          <w:sz w:val="28"/>
          <w:szCs w:val="28"/>
          <w:lang w:eastAsia="ru-RU"/>
        </w:rPr>
        <w:t>;</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хоровые и индивидуальные повторения;</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обоснование необходимости выполнить задание педагога;</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индивидуальная мотивировка задания;</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lastRenderedPageBreak/>
        <w:t xml:space="preserve">- совместная речь ребенка и воспитателя, а также отраженная речь </w:t>
      </w:r>
      <w:r w:rsidRPr="00460687">
        <w:rPr>
          <w:rFonts w:ascii="Times New Roman" w:eastAsia="Times New Roman" w:hAnsi="Times New Roman" w:cs="Times New Roman"/>
          <w:i/>
          <w:iCs/>
          <w:sz w:val="28"/>
          <w:szCs w:val="28"/>
          <w:lang w:eastAsia="ru-RU"/>
        </w:rPr>
        <w:t>(незамедлительное повторение ребенком речи-образца)</w:t>
      </w:r>
      <w:r w:rsidRPr="00460687">
        <w:rPr>
          <w:rFonts w:ascii="Times New Roman" w:eastAsia="Times New Roman" w:hAnsi="Times New Roman" w:cs="Times New Roman"/>
          <w:sz w:val="28"/>
          <w:szCs w:val="28"/>
          <w:lang w:eastAsia="ru-RU"/>
        </w:rPr>
        <w:t>;</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оценка ответа или действия и исправления;</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образная физкультурная пауза;</w:t>
      </w:r>
    </w:p>
    <w:p w:rsidR="00CD7847" w:rsidRPr="0046068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 показ артикуляционных движений, демонстрация игрушки или картинки.</w:t>
      </w:r>
    </w:p>
    <w:p w:rsidR="00CD7847" w:rsidRDefault="00CD7847" w:rsidP="00CD7847">
      <w:pPr>
        <w:spacing w:before="100" w:beforeAutospacing="1" w:after="100" w:afterAutospacing="1" w:line="240" w:lineRule="auto"/>
        <w:rPr>
          <w:rFonts w:ascii="Times New Roman" w:eastAsia="Times New Roman" w:hAnsi="Times New Roman" w:cs="Times New Roman"/>
          <w:sz w:val="28"/>
          <w:szCs w:val="28"/>
          <w:lang w:eastAsia="ru-RU"/>
        </w:rPr>
      </w:pPr>
      <w:r w:rsidRPr="00460687">
        <w:rPr>
          <w:rFonts w:ascii="Times New Roman" w:eastAsia="Times New Roman" w:hAnsi="Times New Roman" w:cs="Times New Roman"/>
          <w:sz w:val="28"/>
          <w:szCs w:val="28"/>
          <w:lang w:eastAsia="ru-RU"/>
        </w:rPr>
        <w:t>В работе по воспитанию звуковой культуры речи у детей педагог должен учитывать особенности речи каждого ребенка, постоянно и настойчиво используя фронтальные, индивидуальные занятия, помощь родителей, воспитывать у детей правильную речь, поддерживать связь с логопедом, врачами.</w:t>
      </w:r>
    </w:p>
    <w:p w:rsidR="00431BDA" w:rsidRDefault="00431BDA"/>
    <w:sectPr w:rsidR="00431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0A8C"/>
    <w:multiLevelType w:val="multilevel"/>
    <w:tmpl w:val="9682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DF7521"/>
    <w:multiLevelType w:val="multilevel"/>
    <w:tmpl w:val="A5FEA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847"/>
    <w:rsid w:val="00431BDA"/>
    <w:rsid w:val="00B7173C"/>
    <w:rsid w:val="00CD7847"/>
    <w:rsid w:val="00E64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90E72"/>
  <w15:chartTrackingRefBased/>
  <w15:docId w15:val="{370AD094-380E-4C1B-8925-1F30E474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8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884</Words>
  <Characters>5041</Characters>
  <Application>Microsoft Office Word</Application>
  <DocSecurity>0</DocSecurity>
  <Lines>42</Lines>
  <Paragraphs>11</Paragraphs>
  <ScaleCrop>false</ScaleCrop>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2020-12-11T22:53:00Z</dcterms:created>
  <dcterms:modified xsi:type="dcterms:W3CDTF">2020-12-13T09:07:00Z</dcterms:modified>
</cp:coreProperties>
</file>