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88B" w:rsidRPr="0095288B" w:rsidRDefault="0095288B" w:rsidP="0095288B">
      <w:pPr>
        <w:shd w:val="clear" w:color="auto" w:fill="FFFFFF"/>
        <w:spacing w:before="150" w:after="450" w:line="288" w:lineRule="atLeast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5288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95288B" w:rsidRPr="0095288B" w:rsidRDefault="0095288B" w:rsidP="0095288B">
      <w:pPr>
        <w:shd w:val="clear" w:color="auto" w:fill="FFFFFF"/>
        <w:spacing w:before="150" w:after="450" w:line="288" w:lineRule="atLeast"/>
        <w:contextualSpacing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5288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</w:t>
      </w:r>
      <w:proofErr w:type="spellStart"/>
      <w:r w:rsidRPr="0095288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Большеигнатовский</w:t>
      </w:r>
      <w:proofErr w:type="spellEnd"/>
      <w:r w:rsidRPr="0095288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детский сад комбинированного вида»</w:t>
      </w:r>
    </w:p>
    <w:p w:rsidR="0095288B" w:rsidRPr="0095288B" w:rsidRDefault="0095288B" w:rsidP="0095288B">
      <w:pPr>
        <w:shd w:val="clear" w:color="auto" w:fill="FFFFFF"/>
        <w:spacing w:before="150" w:after="450" w:line="288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52"/>
          <w:szCs w:val="52"/>
          <w:lang w:eastAsia="ru-RU"/>
        </w:rPr>
      </w:pPr>
    </w:p>
    <w:p w:rsidR="0095288B" w:rsidRPr="0095288B" w:rsidRDefault="0095288B" w:rsidP="0095288B">
      <w:pPr>
        <w:shd w:val="clear" w:color="auto" w:fill="FFFFFF"/>
        <w:spacing w:before="150" w:after="450" w:line="288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52"/>
          <w:szCs w:val="52"/>
          <w:lang w:eastAsia="ru-RU"/>
        </w:rPr>
      </w:pPr>
    </w:p>
    <w:p w:rsidR="0095288B" w:rsidRPr="0095288B" w:rsidRDefault="0095288B" w:rsidP="0095288B">
      <w:pPr>
        <w:shd w:val="clear" w:color="auto" w:fill="FFFFFF"/>
        <w:spacing w:before="150" w:after="450" w:line="288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52"/>
          <w:szCs w:val="52"/>
          <w:lang w:eastAsia="ru-RU"/>
        </w:rPr>
      </w:pPr>
      <w:r w:rsidRPr="0095288B">
        <w:rPr>
          <w:rFonts w:ascii="Times New Roman" w:eastAsia="Times New Roman" w:hAnsi="Times New Roman" w:cs="Times New Roman"/>
          <w:b/>
          <w:i/>
          <w:kern w:val="36"/>
          <w:sz w:val="52"/>
          <w:szCs w:val="52"/>
          <w:lang w:eastAsia="ru-RU"/>
        </w:rPr>
        <w:t>Конспект непосредственно- образовательной деятельности</w:t>
      </w:r>
    </w:p>
    <w:p w:rsidR="0095288B" w:rsidRDefault="0095288B" w:rsidP="0095288B">
      <w:pPr>
        <w:shd w:val="clear" w:color="auto" w:fill="FFFFFF"/>
        <w:spacing w:before="150" w:after="450" w:line="288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52"/>
          <w:szCs w:val="52"/>
          <w:lang w:eastAsia="ru-RU"/>
        </w:rPr>
      </w:pPr>
      <w:r w:rsidRPr="0095288B">
        <w:rPr>
          <w:rFonts w:ascii="Times New Roman" w:eastAsia="Times New Roman" w:hAnsi="Times New Roman" w:cs="Times New Roman"/>
          <w:b/>
          <w:i/>
          <w:kern w:val="36"/>
          <w:sz w:val="52"/>
          <w:szCs w:val="52"/>
          <w:lang w:eastAsia="ru-RU"/>
        </w:rPr>
        <w:t>в старшей группе</w:t>
      </w:r>
    </w:p>
    <w:p w:rsidR="0095288B" w:rsidRDefault="0095288B" w:rsidP="0095288B">
      <w:pPr>
        <w:shd w:val="clear" w:color="auto" w:fill="FFFFFF"/>
        <w:spacing w:before="150" w:after="450" w:line="288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36"/>
          <w:sz w:val="52"/>
          <w:szCs w:val="52"/>
          <w:lang w:eastAsia="ru-RU"/>
        </w:rPr>
        <w:t>«Хлеб – всему голова»</w:t>
      </w:r>
    </w:p>
    <w:p w:rsidR="0095288B" w:rsidRPr="0095288B" w:rsidRDefault="0095288B" w:rsidP="0095288B">
      <w:pPr>
        <w:shd w:val="clear" w:color="auto" w:fill="FFFFFF"/>
        <w:spacing w:before="150" w:after="450" w:line="288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52"/>
          <w:szCs w:val="52"/>
          <w:lang w:eastAsia="ru-RU"/>
        </w:rPr>
      </w:pPr>
    </w:p>
    <w:p w:rsidR="0095288B" w:rsidRPr="0095288B" w:rsidRDefault="0095288B" w:rsidP="0095288B">
      <w:pPr>
        <w:shd w:val="clear" w:color="auto" w:fill="FFFFFF"/>
        <w:spacing w:before="150" w:after="450" w:line="288" w:lineRule="atLeast"/>
        <w:contextualSpacing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kern w:val="36"/>
          <w:sz w:val="52"/>
          <w:szCs w:val="52"/>
          <w:lang w:eastAsia="ru-RU"/>
        </w:rPr>
        <w:t xml:space="preserve">             </w:t>
      </w:r>
      <w:r w:rsidRPr="0095288B">
        <w:rPr>
          <w:rFonts w:ascii="Times New Roman" w:eastAsia="Times New Roman" w:hAnsi="Times New Roman" w:cs="Times New Roman"/>
          <w:b/>
          <w:i/>
          <w:noProof/>
          <w:color w:val="333333"/>
          <w:kern w:val="36"/>
          <w:sz w:val="52"/>
          <w:szCs w:val="52"/>
          <w:lang w:eastAsia="ru-RU"/>
        </w:rPr>
        <w:drawing>
          <wp:inline distT="0" distB="0" distL="0" distR="0">
            <wp:extent cx="3890187" cy="2884907"/>
            <wp:effectExtent l="0" t="0" r="0" b="0"/>
            <wp:docPr id="7" name="Рисунок 7" descr="C:\Users\tikho\Desktop\Детский сад\P01016-09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kho\Desktop\Детский сад\P01016-094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553" cy="28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88B" w:rsidRDefault="0095288B" w:rsidP="00240959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5288B" w:rsidRDefault="0095288B" w:rsidP="00240959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5288B" w:rsidRDefault="0095288B" w:rsidP="00240959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5288B" w:rsidRDefault="0095288B" w:rsidP="00240959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5288B" w:rsidRDefault="0095288B" w:rsidP="0095288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5288B" w:rsidRDefault="0095288B" w:rsidP="00240959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5288B" w:rsidRDefault="0095288B" w:rsidP="00240959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5288B" w:rsidRDefault="0095288B" w:rsidP="0095288B">
      <w:pPr>
        <w:shd w:val="clear" w:color="auto" w:fill="FFFFFF"/>
        <w:spacing w:before="150" w:after="450" w:line="288" w:lineRule="atLeast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</w:t>
      </w:r>
    </w:p>
    <w:p w:rsidR="0095288B" w:rsidRDefault="0095288B" w:rsidP="0095288B">
      <w:pPr>
        <w:shd w:val="clear" w:color="auto" w:fill="FFFFFF"/>
        <w:spacing w:before="150" w:after="450" w:line="288" w:lineRule="atLeast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5288B" w:rsidRDefault="0095288B" w:rsidP="0095288B">
      <w:pPr>
        <w:shd w:val="clear" w:color="auto" w:fill="FFFFFF"/>
        <w:spacing w:before="150" w:after="450" w:line="288" w:lineRule="atLeast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5288B" w:rsidRDefault="0095288B" w:rsidP="0095288B">
      <w:pPr>
        <w:shd w:val="clear" w:color="auto" w:fill="FFFFFF"/>
        <w:spacing w:before="150" w:after="450" w:line="288" w:lineRule="atLeast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</w:t>
      </w:r>
      <w:r w:rsidRPr="0095288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Разработала: воспитатель старшей группы </w:t>
      </w:r>
    </w:p>
    <w:p w:rsidR="0095288B" w:rsidRPr="0095288B" w:rsidRDefault="0095288B" w:rsidP="0095288B">
      <w:pPr>
        <w:shd w:val="clear" w:color="auto" w:fill="FFFFFF"/>
        <w:spacing w:before="150" w:after="450" w:line="288" w:lineRule="atLeast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</w:t>
      </w:r>
      <w:r w:rsidRPr="0095288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Приставкина Ирина Владимировна</w:t>
      </w:r>
      <w:bookmarkStart w:id="0" w:name="_GoBack"/>
      <w:bookmarkEnd w:id="0"/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Цель: 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бережного отношения к хлебу.</w:t>
      </w:r>
    </w:p>
    <w:p w:rsidR="00F34310" w:rsidRPr="00F34310" w:rsidRDefault="00F34310" w:rsidP="00F3431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Программное содержание: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Познакомить детей с процессом выращивания хлеба.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Дать представление о том, как хлеб пришел к нам на стол.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Расширить знания у детей о значении хлеба в жизни человека.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Закрепить знания детей о том, что хлеб - это один из самых главных продуктов питания в России.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Воспитывать у детей бережное отношение и уважение к хлебу и людям, вырастившим его.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: беседа о сборе урожая хлеба; рассматривание иллюстраций; заучивание пословиц, чтение литературных произведений по теме; рассматривание колосьев ржи и пшеницы.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презентация «Хлеб-всему голова», колосья пшеницы, зерна, мука, тесто, хлеб.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Словарная работа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: чёрствый, ароматный, аппетитный хлеб, хлеборобы, жатва, комбайн, комбайнер, элеватор, хлебозавод, пекарь, хлебобулочные изделия.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о чем мы будем сейчас говорить, вы узнаете, когда отгадаете загадку: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Отгадать легко и быстро: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Мягкий, пышный и душистый,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и черный, он и белый,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А бывает подгорелый.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хлеб.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Да, конечно, же – это хлеб. Сегодня мы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удем говорить о хлебе.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Вспомните, что вы ели сегодня на завтрак? Вчера на обед? И ужин? (Ответы детей.)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Ребята, меню все время меняется, а какой продукт есть на столе и утром, и </w:t>
      </w:r>
      <w:proofErr w:type="gramStart"/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обед</w:t>
      </w:r>
      <w:proofErr w:type="gramEnd"/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ужин?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каждый день у нас на столе хлеб. Хлеб – это главный продукт на вашем столе.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Почему говорят «Хлеб – всему голова»? (Ответы детей.)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пословицы о хлебе вы знаете? («Без хлеба – нет обеда», «Хлеб-батюшка, а вода-матушка», «Береги хлеб для еды, а деньги для беды», «Хочешь есть калачи – не сиди на печи».)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назовите какой бывает хлеб? (Хлеб румяный, аппетитный, черствый, ржаной, горячий, свежий и др.)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Воспитатель: 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Молодцы. Хлеб бывает разный, но он обязательно вкусный и полезный.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знаете, как хлеб пришел на стол? (Ответы детей.)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мы покупаем его в магазине (дома печем хлеб).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попасть в магазин, хлеб проходит долгий путь (слайд 2).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 мне, из чего пекут хлеб?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 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 пекут из муки.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чего ее получают? (Ответы детей.)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из зерен. Из зёрен получают муку. Но, чтобы получить из зёрен муку, нужно затратить очень много труда и сил: сначала вырастить пшеницу, потом собрать урожай. Этим и занимаются хлеборобы – это люди, которые выращивают хлеб.</w:t>
      </w:r>
    </w:p>
    <w:p w:rsid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Выращивать и убирать людям хлеб помогают сильные машины. Весной, лишь только оттает и просохнет земля в поле выходит трактор, который вспашет землю. И вот земля стала мягкой, послушной и рыхлой. Теперь можно начинать сеять! К трактору прикрепляют сеялки и те ровными, аккуратными рядами уклады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вают в почву зерна пшеницы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9460" cy="3188940"/>
            <wp:effectExtent l="0" t="0" r="0" b="0"/>
            <wp:docPr id="1" name="Рисунок 1" descr="C:\Users\tikho\Desktop\Новая папка\P01016-09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kho\Desktop\Новая папка\P01016-094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895" cy="319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88B" w:rsidRPr="00F34310" w:rsidRDefault="0095288B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Появляются первые всходы, они питаются дождями и яркими лучами солнца, растут под привольным ветром все лето. Созревают зёрна в колосьях. Поле в это вр</w:t>
      </w:r>
      <w:r w:rsidR="00240959">
        <w:rPr>
          <w:rFonts w:ascii="Times New Roman" w:eastAsia="Times New Roman" w:hAnsi="Times New Roman" w:cs="Times New Roman"/>
          <w:sz w:val="28"/>
          <w:szCs w:val="28"/>
          <w:lang w:eastAsia="ru-RU"/>
        </w:rPr>
        <w:t>емя очень красивое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0959" w:rsidRPr="00F34310" w:rsidRDefault="00240959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9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6120" cy="3942706"/>
            <wp:effectExtent l="0" t="0" r="0" b="1270"/>
            <wp:docPr id="3" name="Рисунок 3" descr="C:\Users\tikho\Desktop\Новая папка\P01016-09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kho\Desktop\Новая папка\P01016-094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10" cy="394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и мы с вами превратимся в зернышки, которые посеяли в поле.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 «В землю зёрнышко попало»</w:t>
      </w:r>
    </w:p>
    <w:p w:rsidR="00F34310" w:rsidRPr="00F34310" w:rsidRDefault="00F34310" w:rsidP="00F3431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землю зёрнышко попало, (приседают)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Прорастать на солнце стало (руки над головой</w:t>
      </w:r>
      <w:proofErr w:type="gramStart"/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4095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Дождик</w:t>
      </w:r>
      <w:proofErr w:type="gramEnd"/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землю поливал,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росточек подрастал (медленно встают)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свету и теплу тянулся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красавцем обернулся (2 раза).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 вот, зёрна созрели. Начинается жатва- это уборка колосьев. (Дети повторяют слово хором.) На поле выходят другие машины – комбайны. Кто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работает на комбайне?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Комбайнёр.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Комбайн – срезает колосья и вымолачивает из них зерна, эти зерна по специальному длинному рукаву высыпаются в грузовые машины, которые беспрерывно подъезжают по сигналу комбайнера. Далее машины везут зерно на элеваторы (дети повторяют слово хором) – специальные сооружения для хранен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зерна.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куда везут зерно из элеватора?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мельницу.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Правильно,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зерно мелют в муку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я вам дам потрогать муку, а вы скажете, какая она на ощупь (рассыпчатая, чуть клейкая, мелкая).</w:t>
      </w:r>
    </w:p>
    <w:p w:rsidR="00240959" w:rsidRPr="00F34310" w:rsidRDefault="00240959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DA4">
        <w:rPr>
          <w:rFonts w:ascii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2080260" cy="2819400"/>
            <wp:effectExtent l="0" t="0" r="0" b="0"/>
            <wp:docPr id="6" name="Рисунок 6" descr="P01216-09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01216-0933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куда потом отправляют муку?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хлебозавод, пекарню.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Правильно. На хлебозаводе вымешивают тесто для хлеба. И тесто замешано, потом кладут в форму и ставят в печь.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пекут его пекари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Пекари что пекут?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 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Булочки, рогалики, пирожки, калачи, бублики, сушки, баранки, рулеты, батоны, лепешки, печенье, </w:t>
      </w:r>
      <w:r w:rsidR="00240959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торты, пироги, сухари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как все эти продукты называются одним словом?</w:t>
      </w:r>
    </w:p>
    <w:p w:rsid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 Хлебобулочные изделия.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7367" cy="3105292"/>
            <wp:effectExtent l="0" t="0" r="3810" b="0"/>
            <wp:docPr id="2" name="Рисунок 2" descr="C:\Users\tikho\Desktop\Детский сад\P01016-09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kho\Desktop\Детский сад\P01016-094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674" cy="310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давайте поиграем с вами в замечательную игру. Вы должны быть очень внимательными. Я буду читать вам стихотворение. Если вы услышите название продукта, который стряпают из муки, хлопайте в ладоши, если он не из муки - топайте ногами. Готовы? Начинаем!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булочной у нас баранки,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Булки, бублики, буханки,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Пирожки, батоны, плюшки,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плетенки</w:t>
      </w:r>
      <w:proofErr w:type="gramEnd"/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ватрушки,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Курабье</w:t>
      </w:r>
      <w:proofErr w:type="spellEnd"/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, бисквит, печенье,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Бутерброды, чай с вареньем,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пряников, конфет,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Пастила есть и </w:t>
      </w:r>
      <w:proofErr w:type="spellStart"/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щербет</w:t>
      </w:r>
      <w:proofErr w:type="spellEnd"/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пирог с начинкой сладкой,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полено</w:t>
      </w:r>
      <w:proofErr w:type="gramEnd"/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помадка…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Называйте, не стесняйтесь,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Выбирайте, угощайтесь!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пекарни хлеб везут в магазин, где мы его покупаем.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необходимо обращаться с хлебом?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Бережно, съедать весь до конца, хлеб нельзя выкидывать.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 Хлеб – главное богатство нашей стран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и его нужно беречь!</w:t>
      </w:r>
    </w:p>
    <w:p w:rsidR="00F34310" w:rsidRPr="00F34310" w:rsidRDefault="00F34310" w:rsidP="00F343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Видите, ребята, как много труда надо затратить, чтобы получить хлеб. Вы теперь знаете, какой долгий путь прошел наш хлеб, чтобы попасть в магазин и к нам на стол? (Ответы детей.)</w:t>
      </w:r>
    </w:p>
    <w:p w:rsidR="00972E64" w:rsidRDefault="00240959">
      <w:pPr>
        <w:rPr>
          <w:rFonts w:ascii="Times New Roman" w:hAnsi="Times New Roman" w:cs="Times New Roman"/>
          <w:sz w:val="28"/>
          <w:szCs w:val="28"/>
        </w:rPr>
      </w:pPr>
      <w:r w:rsidRPr="002409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7869" cy="2316480"/>
            <wp:effectExtent l="0" t="0" r="0" b="7620"/>
            <wp:docPr id="4" name="Рисунок 4" descr="C:\Users\tikho\Desktop\Детский сад\P01016-09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kho\Desktop\Детский сад\P01016-094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20" cy="234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88B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5288B" w:rsidRPr="002409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C64FD" wp14:editId="7DCB12BA">
            <wp:extent cx="3154680" cy="2284601"/>
            <wp:effectExtent l="0" t="0" r="7620" b="1905"/>
            <wp:docPr id="5" name="Рисунок 5" descr="C:\Users\tikho\Desktop\Детский сад\P01016-09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kho\Desktop\Детский сад\P01016-094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91" cy="233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959" w:rsidRPr="00F34310" w:rsidRDefault="009528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sectPr w:rsidR="00240959" w:rsidRPr="00F34310" w:rsidSect="0095288B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EB2"/>
    <w:rsid w:val="00240959"/>
    <w:rsid w:val="0095288B"/>
    <w:rsid w:val="00972E64"/>
    <w:rsid w:val="00A61EB2"/>
    <w:rsid w:val="00F3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CDDEFA-FF9E-4130-9EAC-1DBB11C90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09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89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908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2022-04-12T07:17:00Z</dcterms:created>
  <dcterms:modified xsi:type="dcterms:W3CDTF">2022-04-14T08:29:00Z</dcterms:modified>
</cp:coreProperties>
</file>