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1292" w:rightChars="-646"/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9208135" cy="6891655"/>
            <wp:effectExtent l="0" t="0" r="12065" b="4445"/>
            <wp:docPr id="2" name="Изображение 2" descr="35ecf9a3236f6b555b61f94502b2f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35ecf9a3236f6b555b61f94502b2fb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8135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bookmarkStart w:id="0" w:name="_GoBack"/>
      <w:r>
        <w:rPr>
          <w:lang w:val="ru-RU"/>
        </w:rPr>
        <w:drawing>
          <wp:inline distT="0" distB="0" distL="114300" distR="114300">
            <wp:extent cx="9203690" cy="6612890"/>
            <wp:effectExtent l="0" t="0" r="3810" b="3810"/>
            <wp:docPr id="1" name="Изображение 1" descr="05db8a51d25ad6c077d3de3242873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5db8a51d25ad6c077d3de32428737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0369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9366885" cy="6614160"/>
            <wp:effectExtent l="0" t="0" r="5715" b="2540"/>
            <wp:docPr id="3" name="Изображение 3" descr="d7684238e060634ac01e4d56f2f74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d7684238e060634ac01e4d56f2f74a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6885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00" w:right="2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A3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2020-06-16T20:36:54Z</dcterms:created>
  <dc:creator>dcrad</dc:creator>
  <cp:lastModifiedBy>dc.raduga</cp:lastModifiedBy>
  <dcterms:modified xsi:type="dcterms:W3CDTF">2020-06-16T20:41:57Z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