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</w:rPr>
        <w:t>Представление педагогического опыта</w:t>
      </w:r>
    </w:p>
    <w:p w:rsidR="001B7910" w:rsidRPr="001B7910" w:rsidRDefault="00D94079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Учителя-логопеда</w:t>
      </w:r>
      <w:r w:rsidR="001B7910" w:rsidRPr="001B7910">
        <w:rPr>
          <w:rFonts w:ascii="Times New Roman" w:hAnsi="Times New Roman" w:cs="Times New Roman"/>
          <w:sz w:val="28"/>
          <w:szCs w:val="28"/>
        </w:rPr>
        <w:t xml:space="preserve"> МБДОУ «Детский сад «Радуга» комбинированного вида»  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</w:rPr>
        <w:t>1.Введение (тема опыта, сведения об авторе, актуальность, основная идея, теоретическая база, новизна).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</w:rPr>
        <w:t>Тема опыта: </w:t>
      </w:r>
      <w:r w:rsidRPr="001B7910">
        <w:rPr>
          <w:rFonts w:ascii="Times New Roman" w:hAnsi="Times New Roman" w:cs="Times New Roman"/>
          <w:sz w:val="28"/>
          <w:szCs w:val="28"/>
        </w:rPr>
        <w:t xml:space="preserve">«Метод </w:t>
      </w:r>
      <w:proofErr w:type="spellStart"/>
      <w:r w:rsidRPr="001B791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1B7910">
        <w:rPr>
          <w:rFonts w:ascii="Times New Roman" w:hAnsi="Times New Roman" w:cs="Times New Roman"/>
          <w:sz w:val="28"/>
          <w:szCs w:val="28"/>
        </w:rPr>
        <w:t xml:space="preserve"> в работе с детьми старшего дошкольного возраста с общим недоразвитием речи»</w:t>
      </w:r>
      <w:r w:rsidRPr="001B7910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</w:rPr>
        <w:t>Сведения об авторе: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  <w:u w:val="single"/>
        </w:rPr>
        <w:t>Ф.И.О.: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Юрьевна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рождения: </w:t>
      </w:r>
      <w:r w:rsidRPr="001B7910">
        <w:rPr>
          <w:rFonts w:ascii="Times New Roman" w:hAnsi="Times New Roman" w:cs="Times New Roman"/>
          <w:sz w:val="28"/>
          <w:szCs w:val="28"/>
        </w:rPr>
        <w:t>03.09.1988г.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  <w:u w:val="single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 учитель – логопед 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  <w:u w:val="single"/>
        </w:rPr>
        <w:t>Место работы: </w:t>
      </w:r>
      <w:r w:rsidRPr="001B7910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  <w:u w:val="single"/>
        </w:rPr>
        <w:t>Образование: </w:t>
      </w:r>
      <w:r w:rsidRPr="001B7910">
        <w:rPr>
          <w:rFonts w:ascii="Times New Roman" w:hAnsi="Times New Roman" w:cs="Times New Roman"/>
          <w:sz w:val="28"/>
          <w:szCs w:val="28"/>
        </w:rPr>
        <w:t>высшее.</w:t>
      </w:r>
    </w:p>
    <w:p w:rsidR="00DF0EBC" w:rsidRDefault="00DF0EBC" w:rsidP="00D940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 -</w:t>
      </w:r>
      <w:r w:rsidRPr="00DF0EBC">
        <w:rPr>
          <w:rFonts w:ascii="Times New Roman" w:hAnsi="Times New Roman" w:cs="Times New Roman"/>
          <w:sz w:val="28"/>
          <w:szCs w:val="28"/>
        </w:rPr>
        <w:t xml:space="preserve"> ФГБОУ высшего профессионального образования «МГПИ  имени М.Е. </w:t>
      </w:r>
      <w:proofErr w:type="spellStart"/>
      <w:r w:rsidRPr="00DF0EBC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DF0EBC">
        <w:rPr>
          <w:rFonts w:ascii="Times New Roman" w:hAnsi="Times New Roman" w:cs="Times New Roman"/>
          <w:sz w:val="28"/>
          <w:szCs w:val="28"/>
        </w:rPr>
        <w:t xml:space="preserve">». Присуждена квалификация «Педагог – психолог» по специальности «Педагогика и психология». </w:t>
      </w:r>
    </w:p>
    <w:p w:rsidR="00DF0EBC" w:rsidRDefault="00DF0EBC" w:rsidP="00D940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2020г. -</w:t>
      </w:r>
      <w:r w:rsidRPr="00DF0EBC">
        <w:rPr>
          <w:rFonts w:ascii="Times New Roman" w:hAnsi="Times New Roman" w:cs="Times New Roman"/>
          <w:sz w:val="28"/>
          <w:szCs w:val="28"/>
        </w:rPr>
        <w:t xml:space="preserve"> ФГБОУ высшего профессионального образования «МГПИ  имени М.Е. </w:t>
      </w:r>
      <w:proofErr w:type="spellStart"/>
      <w:r w:rsidRPr="00DF0EBC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DF0E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0EBC">
        <w:rPr>
          <w:rFonts w:ascii="Times New Roman" w:hAnsi="Times New Roman" w:cs="Times New Roman"/>
          <w:sz w:val="28"/>
          <w:szCs w:val="28"/>
        </w:rPr>
        <w:t xml:space="preserve">иплом Учителя-логопеда, специальность «Специальное (дефектологическое) образование» 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квалификации:</w:t>
      </w:r>
    </w:p>
    <w:p w:rsidR="00AB166E" w:rsidRDefault="00AB166E" w:rsidP="00D940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B7910" w:rsidRPr="001B7910">
        <w:rPr>
          <w:rFonts w:ascii="Times New Roman" w:hAnsi="Times New Roman" w:cs="Times New Roman"/>
          <w:sz w:val="28"/>
          <w:szCs w:val="28"/>
        </w:rPr>
        <w:t xml:space="preserve"> г. – прошла курсы повышения к</w:t>
      </w:r>
      <w:r w:rsidR="00896F63">
        <w:rPr>
          <w:rFonts w:ascii="Times New Roman" w:hAnsi="Times New Roman" w:cs="Times New Roman"/>
          <w:sz w:val="28"/>
          <w:szCs w:val="28"/>
        </w:rPr>
        <w:t xml:space="preserve">валификации по программе </w:t>
      </w:r>
      <w:r w:rsidR="001B7910" w:rsidRPr="001B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6E" w:rsidRDefault="00AB166E" w:rsidP="00D9407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«Инновационные технологии коррекционно-развивающей работы в профессиональной деятельности педагога-дефектолога (учителя-логопеда, сурдопедагога,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тифлопедагога)</w:t>
      </w:r>
    </w:p>
    <w:p w:rsidR="001B7910" w:rsidRPr="001B7910" w:rsidRDefault="00AB166E" w:rsidP="00D9407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10" w:rsidRPr="001B7910">
        <w:rPr>
          <w:rFonts w:ascii="Times New Roman" w:hAnsi="Times New Roman" w:cs="Times New Roman"/>
          <w:sz w:val="28"/>
          <w:szCs w:val="28"/>
        </w:rPr>
        <w:t>в объеме 72 ч., ГБУ ДПО РМ «Центр непрерывного повышения профессионального мастерства педагогических работников - «Педагог13.ру»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  <w:u w:val="single"/>
        </w:rPr>
        <w:t>Общий педагогический стаж:</w:t>
      </w:r>
      <w:r w:rsidR="00DF0EBC">
        <w:rPr>
          <w:rFonts w:ascii="Times New Roman" w:hAnsi="Times New Roman" w:cs="Times New Roman"/>
          <w:sz w:val="28"/>
          <w:szCs w:val="28"/>
        </w:rPr>
        <w:t> 16</w:t>
      </w:r>
      <w:r w:rsidRPr="001B791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B7910" w:rsidRPr="001B7910" w:rsidRDefault="001B7910" w:rsidP="00D94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  <w:u w:val="single"/>
        </w:rPr>
        <w:t>Стаж в занимаемой должности:</w:t>
      </w:r>
      <w:r w:rsidR="00DF0EBC">
        <w:rPr>
          <w:rFonts w:ascii="Times New Roman" w:hAnsi="Times New Roman" w:cs="Times New Roman"/>
          <w:sz w:val="28"/>
          <w:szCs w:val="28"/>
        </w:rPr>
        <w:t>  3 года</w:t>
      </w:r>
    </w:p>
    <w:p w:rsidR="001B7910" w:rsidRPr="001B7910" w:rsidRDefault="001B791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</w:rPr>
        <w:t>Ак</w:t>
      </w:r>
      <w:r w:rsidR="00D94079">
        <w:rPr>
          <w:rFonts w:ascii="Times New Roman" w:hAnsi="Times New Roman" w:cs="Times New Roman"/>
          <w:b/>
          <w:bCs/>
          <w:sz w:val="28"/>
          <w:szCs w:val="28"/>
        </w:rPr>
        <w:t>туальность</w:t>
      </w:r>
      <w:r w:rsidRPr="001B79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25F7" w:rsidRPr="000B25F7" w:rsidRDefault="000B25F7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t>За последние годы увеличилось число детей с общим недоразвитием речи. </w:t>
      </w:r>
      <w:proofErr w:type="gramStart"/>
      <w:r w:rsidRPr="000B25F7">
        <w:rPr>
          <w:rFonts w:ascii="Times New Roman" w:hAnsi="Times New Roman" w:cs="Times New Roman"/>
          <w:sz w:val="28"/>
          <w:szCs w:val="28"/>
        </w:rPr>
        <w:t>Для данного контингента воспитанников характерны: системное нарушение речевой деятельности, недостаточная речевая активность, которая накладывает отпечаток на формирование у детей сенсорной, интеллектуальной и аффективно-волевой сферы, незрелость психических процессов, пространственные нарушения, приводящие к расстройствам письменной речи (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>, расстройства в эмоционально-</w:t>
      </w:r>
      <w:r w:rsidRPr="000B25F7">
        <w:rPr>
          <w:rFonts w:ascii="Times New Roman" w:hAnsi="Times New Roman" w:cs="Times New Roman"/>
          <w:sz w:val="28"/>
          <w:szCs w:val="28"/>
        </w:rPr>
        <w:lastRenderedPageBreak/>
        <w:t>волевой, личностной сферах, снижение </w:t>
      </w:r>
      <w:r w:rsidRPr="000B25F7">
        <w:rPr>
          <w:rFonts w:ascii="Times New Roman" w:hAnsi="Times New Roman" w:cs="Times New Roman"/>
          <w:bCs/>
          <w:sz w:val="28"/>
          <w:szCs w:val="28"/>
        </w:rPr>
        <w:t>работоспособности</w:t>
      </w:r>
      <w:r w:rsidRPr="000B25F7">
        <w:rPr>
          <w:rFonts w:ascii="Times New Roman" w:hAnsi="Times New Roman" w:cs="Times New Roman"/>
          <w:sz w:val="28"/>
          <w:szCs w:val="28"/>
        </w:rPr>
        <w:t xml:space="preserve">, общая соматическая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>, отставание в развитии двигательной сферы, которая характеризуется плохой координацией движений.</w:t>
      </w:r>
      <w:proofErr w:type="gramEnd"/>
      <w:r w:rsidRPr="000B25F7">
        <w:rPr>
          <w:rFonts w:ascii="Times New Roman" w:hAnsi="Times New Roman" w:cs="Times New Roman"/>
          <w:sz w:val="28"/>
          <w:szCs w:val="28"/>
        </w:rPr>
        <w:t xml:space="preserve"> И как следствие – трудности в процессе усвоения школьных программ и адаптации к школе.</w:t>
      </w:r>
    </w:p>
    <w:p w:rsidR="000B25F7" w:rsidRPr="000B25F7" w:rsidRDefault="000B25F7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t>Современный мир стремительно меняется: запросы школы и общества таковы, что ребенок должен быть готов воспринимать большой объем информации, ориентироваться в нем, стараться быть усп</w:t>
      </w:r>
      <w:r w:rsidR="006344FA">
        <w:rPr>
          <w:rFonts w:ascii="Times New Roman" w:hAnsi="Times New Roman" w:cs="Times New Roman"/>
          <w:sz w:val="28"/>
          <w:szCs w:val="28"/>
        </w:rPr>
        <w:t>ешным и конкурентоспособным. Э</w:t>
      </w:r>
      <w:r w:rsidRPr="000B25F7">
        <w:rPr>
          <w:rFonts w:ascii="Times New Roman" w:hAnsi="Times New Roman" w:cs="Times New Roman"/>
          <w:sz w:val="28"/>
          <w:szCs w:val="28"/>
        </w:rPr>
        <w:t>та проблема не теряет своей актуальности.</w:t>
      </w:r>
    </w:p>
    <w:p w:rsidR="000B25F7" w:rsidRPr="000B25F7" w:rsidRDefault="000B25F7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t>По мнению нейрофизиологов, </w:t>
      </w:r>
      <w:proofErr w:type="spellStart"/>
      <w:r w:rsidRPr="000B25F7">
        <w:rPr>
          <w:rFonts w:ascii="Times New Roman" w:hAnsi="Times New Roman" w:cs="Times New Roman"/>
          <w:bCs/>
          <w:sz w:val="28"/>
          <w:szCs w:val="28"/>
        </w:rPr>
        <w:t>кинезиологов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>, определяющую роль в возникновении речевых нарушений играют нарушения функциональной асимметрии коры больших полушарий головного мозга и межполушарного взаимодействия. То есть одной из причин является </w:t>
      </w:r>
      <w:r w:rsidRPr="000B25F7">
        <w:rPr>
          <w:rFonts w:ascii="Times New Roman" w:hAnsi="Times New Roman" w:cs="Times New Roman"/>
          <w:iCs/>
          <w:sz w:val="28"/>
          <w:szCs w:val="28"/>
        </w:rPr>
        <w:t>«координационная неспособность»</w:t>
      </w:r>
      <w:r w:rsidRPr="000B25F7">
        <w:rPr>
          <w:rFonts w:ascii="Times New Roman" w:hAnsi="Times New Roman" w:cs="Times New Roman"/>
          <w:sz w:val="28"/>
          <w:szCs w:val="28"/>
        </w:rPr>
        <w:t> к обучению, неспособность правого и левого полушария к интеграции.</w:t>
      </w:r>
    </w:p>
    <w:p w:rsidR="000B25F7" w:rsidRPr="000B25F7" w:rsidRDefault="000B25F7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t>Актуальность</w:t>
      </w:r>
      <w:r w:rsidRPr="000B2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5F7">
        <w:rPr>
          <w:rFonts w:ascii="Times New Roman" w:hAnsi="Times New Roman" w:cs="Times New Roman"/>
          <w:sz w:val="28"/>
          <w:szCs w:val="28"/>
        </w:rPr>
        <w:t>выбранной мною темы заключается в том, что использование</w:t>
      </w:r>
    </w:p>
    <w:p w:rsidR="00DF0EBC" w:rsidRDefault="000B25F7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F7">
        <w:rPr>
          <w:rFonts w:ascii="Times New Roman" w:hAnsi="Times New Roman" w:cs="Times New Roman"/>
          <w:bCs/>
          <w:sz w:val="28"/>
          <w:szCs w:val="28"/>
        </w:rPr>
        <w:t>Кинезиологических</w:t>
      </w:r>
      <w:proofErr w:type="spellEnd"/>
      <w:r w:rsidRPr="000B25F7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 w:rsidRPr="000B25F7">
        <w:rPr>
          <w:rFonts w:ascii="Times New Roman" w:hAnsi="Times New Roman" w:cs="Times New Roman"/>
          <w:sz w:val="28"/>
          <w:szCs w:val="28"/>
        </w:rPr>
        <w:t> способствует развитию мелкой моторики и относится здоровьесберегающей технологии. А одной из главных задач нашего детского сада является укрепление и сохранение здоровья. К тому же </w:t>
      </w:r>
      <w:proofErr w:type="spellStart"/>
      <w:r w:rsidRPr="000B25F7">
        <w:rPr>
          <w:rFonts w:ascii="Times New Roman" w:hAnsi="Times New Roman" w:cs="Times New Roman"/>
          <w:bCs/>
          <w:sz w:val="28"/>
          <w:szCs w:val="28"/>
        </w:rPr>
        <w:t>кинезиология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> не требует никаких материальных и </w:t>
      </w:r>
      <w:r w:rsidRPr="000B25F7">
        <w:rPr>
          <w:rFonts w:ascii="Times New Roman" w:hAnsi="Times New Roman" w:cs="Times New Roman"/>
          <w:bCs/>
          <w:sz w:val="28"/>
          <w:szCs w:val="28"/>
        </w:rPr>
        <w:t>методических затрат</w:t>
      </w:r>
      <w:r w:rsidRPr="000B25F7">
        <w:rPr>
          <w:rFonts w:ascii="Times New Roman" w:hAnsi="Times New Roman" w:cs="Times New Roman"/>
          <w:sz w:val="28"/>
          <w:szCs w:val="28"/>
        </w:rPr>
        <w:t>. Руки всегда рядом и постоянно в </w:t>
      </w:r>
      <w:r w:rsidRPr="000B25F7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0B25F7">
        <w:rPr>
          <w:rFonts w:ascii="Times New Roman" w:hAnsi="Times New Roman" w:cs="Times New Roman"/>
          <w:sz w:val="28"/>
          <w:szCs w:val="28"/>
        </w:rPr>
        <w:t> требуют нагрузки в д</w:t>
      </w:r>
      <w:r w:rsidR="00F61D71">
        <w:rPr>
          <w:rFonts w:ascii="Times New Roman" w:hAnsi="Times New Roman" w:cs="Times New Roman"/>
          <w:sz w:val="28"/>
          <w:szCs w:val="28"/>
        </w:rPr>
        <w:t>вижении.</w:t>
      </w:r>
    </w:p>
    <w:p w:rsidR="001B7910" w:rsidRPr="001B7910" w:rsidRDefault="00D94079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идея.</w:t>
      </w:r>
    </w:p>
    <w:p w:rsidR="000B25F7" w:rsidRDefault="000B25F7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t xml:space="preserve">Ведущей педагогической идеей моей работы является изучение и оптимальное использование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 упражнений на логопедических занятиях с целью повышения эффективности логопедической работы. Изучив информацию о методе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 и использовании его в сфере образования, проанализировав личный опыт, я пришла к необходимости внедрения данного метода в свою деятельность.</w:t>
      </w:r>
    </w:p>
    <w:p w:rsidR="001B7910" w:rsidRPr="001B7910" w:rsidRDefault="001B791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</w:rPr>
        <w:t>Теоретическая база</w:t>
      </w:r>
      <w:r w:rsidR="00D94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25F7" w:rsidRDefault="000B25F7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F7">
        <w:rPr>
          <w:rFonts w:ascii="Times New Roman" w:hAnsi="Times New Roman" w:cs="Times New Roman"/>
          <w:sz w:val="28"/>
          <w:szCs w:val="28"/>
        </w:rPr>
        <w:lastRenderedPageBreak/>
        <w:t xml:space="preserve">Истоки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 следует искать почти во всех известных философских системах древности и прогрессивных течениях современности. Так древнекитайская философская система Конфуция (около 2700 года до н. э.) демонстрировала роль определенных движений для укрепления здоровья и развития ума. Сходные элементы содержала древнеиндийская йога, основной целью которой было обретение высших психофизических способностей. Искуснейший врач Греции Гиппократ, родившийся в 460 году до н. э., также пользовался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кинезиотерапией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. Основателем научной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 в Древней Греции считался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Асклепиад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, живший более 2000 лет назад. Секрет красоты и молодости Клеопатры заключался в том, что она на протяжении всей жизни использовала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 упражнения, за счет которых поддерживала свой мозг в активном состоянии. Известно, что старение организма начинается со старения мозга. Поддерживая мозг в состоянии молодости, мы не позволяем стариться всему телу. Исследованиями ученых Института физиологии детей и подростков АПН (М. М. Кольцова, Е. И.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Исенина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Антакова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-Фомина) была подтверждена связь интеллектуального развития и пальцевой моторики. Развивая моторику, мы создаем предпосылки для становления многих психических процессов. Работы В. М. Бехтерева, А. Н. Леонтьева, А. Р.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0B25F7"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 w:rsidRPr="000B25F7">
        <w:rPr>
          <w:rFonts w:ascii="Times New Roman" w:hAnsi="Times New Roman" w:cs="Times New Roman"/>
          <w:sz w:val="28"/>
          <w:szCs w:val="28"/>
        </w:rPr>
        <w:t>, П. Н. Анохина, И. М. Сеченова доказали влияние манипуляций рук на функции высшей нервной деятельности, развитие речи. Следовательно, развивающая работа должна быть направлена от движения к мышлению, а не наоборот.</w:t>
      </w:r>
    </w:p>
    <w:p w:rsidR="00A979DB" w:rsidRPr="00A979DB" w:rsidRDefault="00D94079" w:rsidP="00D940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Новизна.</w:t>
      </w:r>
    </w:p>
    <w:p w:rsidR="00A979DB" w:rsidRPr="00A979DB" w:rsidRDefault="00A979DB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9DB">
        <w:rPr>
          <w:rFonts w:ascii="Times New Roman" w:hAnsi="Times New Roman" w:cs="Times New Roman"/>
          <w:bCs/>
          <w:sz w:val="28"/>
          <w:szCs w:val="28"/>
        </w:rPr>
        <w:t xml:space="preserve">Новизна опыта работы состоит в использовании </w:t>
      </w:r>
      <w:proofErr w:type="spellStart"/>
      <w:r w:rsidRPr="00A979DB">
        <w:rPr>
          <w:rFonts w:ascii="Times New Roman" w:hAnsi="Times New Roman" w:cs="Times New Roman"/>
          <w:bCs/>
          <w:sz w:val="28"/>
          <w:szCs w:val="28"/>
        </w:rPr>
        <w:t>кинезиологического</w:t>
      </w:r>
      <w:proofErr w:type="spellEnd"/>
      <w:r w:rsidRPr="00A979DB">
        <w:rPr>
          <w:rFonts w:ascii="Times New Roman" w:hAnsi="Times New Roman" w:cs="Times New Roman"/>
          <w:bCs/>
          <w:sz w:val="28"/>
          <w:szCs w:val="28"/>
        </w:rPr>
        <w:t xml:space="preserve"> метода, как способа повышения эффективности образовательного процесса по коррекции речи детей.</w:t>
      </w:r>
    </w:p>
    <w:p w:rsidR="00DB7846" w:rsidRPr="00DB7846" w:rsidRDefault="009459CB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мне часто</w:t>
      </w:r>
      <w:r w:rsidR="00DB7846" w:rsidRPr="00DB7846">
        <w:rPr>
          <w:rFonts w:ascii="Times New Roman" w:hAnsi="Times New Roman" w:cs="Times New Roman"/>
          <w:sz w:val="28"/>
          <w:szCs w:val="28"/>
        </w:rPr>
        <w:t xml:space="preserve"> приходится сталкиваться с детьми, которые невнимательны, неспособны сосредоточиться и выполнить то или иное упражнение. </w:t>
      </w:r>
      <w:r w:rsidR="00B94357">
        <w:rPr>
          <w:rFonts w:ascii="Times New Roman" w:hAnsi="Times New Roman" w:cs="Times New Roman"/>
          <w:sz w:val="28"/>
          <w:szCs w:val="28"/>
        </w:rPr>
        <w:t>Педагоги и родители часто обращаются</w:t>
      </w:r>
      <w:r w:rsidR="00DB7846" w:rsidRPr="00DB7846">
        <w:rPr>
          <w:rFonts w:ascii="Times New Roman" w:hAnsi="Times New Roman" w:cs="Times New Roman"/>
          <w:sz w:val="28"/>
          <w:szCs w:val="28"/>
        </w:rPr>
        <w:t xml:space="preserve"> ко мне за помощью именно с данной проблемой.</w:t>
      </w:r>
    </w:p>
    <w:p w:rsidR="00DB7846" w:rsidRPr="00DB7846" w:rsidRDefault="00DB7846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46">
        <w:rPr>
          <w:rFonts w:ascii="Times New Roman" w:hAnsi="Times New Roman" w:cs="Times New Roman"/>
          <w:sz w:val="28"/>
          <w:szCs w:val="28"/>
        </w:rPr>
        <w:lastRenderedPageBreak/>
        <w:t> Мне необходимо было ответить на следующие вопросы:</w:t>
      </w:r>
    </w:p>
    <w:p w:rsidR="00DB7846" w:rsidRPr="00DB7846" w:rsidRDefault="00DB7846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46">
        <w:rPr>
          <w:rFonts w:ascii="Times New Roman" w:hAnsi="Times New Roman" w:cs="Times New Roman"/>
          <w:sz w:val="28"/>
          <w:szCs w:val="28"/>
        </w:rPr>
        <w:t>Как же поддержать познавательную активность ребёнка, развить его мыслительные процессы: восприятие, мышление, память и воображение, не перегружая ребёнка излишней информацией? Как помочь развит</w:t>
      </w:r>
      <w:r w:rsidR="00B94357">
        <w:rPr>
          <w:rFonts w:ascii="Times New Roman" w:hAnsi="Times New Roman" w:cs="Times New Roman"/>
          <w:sz w:val="28"/>
          <w:szCs w:val="28"/>
        </w:rPr>
        <w:t>ь умственные способности дошкольников</w:t>
      </w:r>
      <w:r w:rsidRPr="00DB7846">
        <w:rPr>
          <w:rFonts w:ascii="Times New Roman" w:hAnsi="Times New Roman" w:cs="Times New Roman"/>
          <w:sz w:val="28"/>
          <w:szCs w:val="28"/>
        </w:rPr>
        <w:t>, сохраняя и улучшая при этом его психическое и физическое здоровье?</w:t>
      </w:r>
    </w:p>
    <w:p w:rsidR="00DB7846" w:rsidRPr="00DB7846" w:rsidRDefault="00DB7846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</w:t>
      </w:r>
      <w:r w:rsidRPr="00DB7846">
        <w:rPr>
          <w:rFonts w:ascii="Times New Roman" w:hAnsi="Times New Roman" w:cs="Times New Roman"/>
          <w:sz w:val="28"/>
          <w:szCs w:val="28"/>
        </w:rPr>
        <w:t xml:space="preserve"> на эти воп</w:t>
      </w:r>
      <w:r>
        <w:rPr>
          <w:rFonts w:ascii="Times New Roman" w:hAnsi="Times New Roman" w:cs="Times New Roman"/>
          <w:sz w:val="28"/>
          <w:szCs w:val="28"/>
        </w:rPr>
        <w:t xml:space="preserve">росы, мне помог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B7846">
        <w:rPr>
          <w:rFonts w:ascii="Times New Roman" w:hAnsi="Times New Roman" w:cs="Times New Roman"/>
          <w:sz w:val="28"/>
          <w:szCs w:val="28"/>
        </w:rPr>
        <w:t>.</w:t>
      </w:r>
    </w:p>
    <w:p w:rsidR="000B25F7" w:rsidRDefault="004D5FE9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</w:t>
      </w:r>
      <w:r w:rsidR="00DB7846" w:rsidRPr="00DB7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основное воздействие</w:t>
      </w:r>
      <w:r w:rsidR="00DB7846" w:rsidRPr="00DB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846" w:rsidRPr="00DB784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DB7846" w:rsidRPr="00DB7846">
        <w:rPr>
          <w:rFonts w:ascii="Times New Roman" w:hAnsi="Times New Roman" w:cs="Times New Roman"/>
          <w:sz w:val="28"/>
          <w:szCs w:val="28"/>
        </w:rPr>
        <w:t xml:space="preserve"> упражнений в том, что они повышают стрессоустойчивость, синхронизируют работу обоих пол</w:t>
      </w:r>
      <w:r w:rsidR="009459CB">
        <w:rPr>
          <w:rFonts w:ascii="Times New Roman" w:hAnsi="Times New Roman" w:cs="Times New Roman"/>
          <w:sz w:val="28"/>
          <w:szCs w:val="28"/>
        </w:rPr>
        <w:t>ушарий головного мозга, развивает</w:t>
      </w:r>
      <w:r w:rsidR="00DB7846" w:rsidRPr="00DB7846">
        <w:rPr>
          <w:rFonts w:ascii="Times New Roman" w:hAnsi="Times New Roman" w:cs="Times New Roman"/>
          <w:sz w:val="28"/>
          <w:szCs w:val="28"/>
        </w:rPr>
        <w:t xml:space="preserve"> мыслительную деятельность, мелкую и крупную моторику,  способствуют улучшению памяти и внимания, облегчают процесс чтения и письма, а также, снижают утомляемост</w:t>
      </w:r>
      <w:r w:rsidR="00F61D71">
        <w:rPr>
          <w:rFonts w:ascii="Times New Roman" w:hAnsi="Times New Roman" w:cs="Times New Roman"/>
          <w:sz w:val="28"/>
          <w:szCs w:val="28"/>
        </w:rPr>
        <w:t>ь и повышают работоспособность.</w:t>
      </w:r>
    </w:p>
    <w:p w:rsidR="001B7910" w:rsidRPr="001B7910" w:rsidRDefault="001B791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  <w:r w:rsidR="00D94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В связи с тем, что дошкольники с общим недоразвитием речи являются особой категорией, в работе с которыми</w:t>
      </w:r>
      <w:r w:rsidR="009459C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8E5980">
        <w:rPr>
          <w:rFonts w:ascii="Times New Roman" w:hAnsi="Times New Roman" w:cs="Times New Roman"/>
          <w:sz w:val="28"/>
          <w:szCs w:val="28"/>
        </w:rPr>
        <w:t xml:space="preserve"> использовать гибкие средства коррекционно-развивающей работы, я посчитала целесообразным осуществлять процесс формирования речевых навыков средствами </w:t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8E5980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i/>
          <w:sz w:val="28"/>
          <w:szCs w:val="28"/>
        </w:rPr>
        <w:t>Проблема</w:t>
      </w:r>
      <w:r w:rsidRPr="008E59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5980">
        <w:rPr>
          <w:rFonts w:ascii="Times New Roman" w:hAnsi="Times New Roman" w:cs="Times New Roman"/>
          <w:sz w:val="28"/>
          <w:szCs w:val="28"/>
        </w:rPr>
        <w:t xml:space="preserve"> поиск новых подходов к образовательной деятельности в работе с детьми дошкольного возраста с ОНР.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i/>
          <w:sz w:val="28"/>
          <w:szCs w:val="28"/>
        </w:rPr>
        <w:t>Цель опыта работы:</w:t>
      </w:r>
      <w:r w:rsidRPr="008E5980">
        <w:rPr>
          <w:rFonts w:ascii="Times New Roman" w:hAnsi="Times New Roman" w:cs="Times New Roman"/>
          <w:sz w:val="28"/>
          <w:szCs w:val="28"/>
        </w:rPr>
        <w:t xml:space="preserve"> использование метода </w:t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8E5980">
        <w:rPr>
          <w:rFonts w:ascii="Times New Roman" w:hAnsi="Times New Roman" w:cs="Times New Roman"/>
          <w:sz w:val="28"/>
          <w:szCs w:val="28"/>
        </w:rPr>
        <w:t xml:space="preserve"> в работе учителя-логопеда, как способ повышения эффективности образовательного процесса по коррекции речи детей.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80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8E5980">
        <w:rPr>
          <w:rFonts w:ascii="Times New Roman" w:hAnsi="Times New Roman" w:cs="Times New Roman"/>
          <w:sz w:val="28"/>
          <w:szCs w:val="28"/>
        </w:rPr>
        <w:t>: коррекционная работа в детском саду с детьми старшего дошкольного возраста с ОНР.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80">
        <w:rPr>
          <w:rFonts w:ascii="Times New Roman" w:hAnsi="Times New Roman" w:cs="Times New Roman"/>
          <w:i/>
          <w:sz w:val="28"/>
          <w:szCs w:val="28"/>
        </w:rPr>
        <w:t>Предмет исследования:</w:t>
      </w:r>
      <w:r w:rsidRPr="008E5980">
        <w:rPr>
          <w:rFonts w:ascii="Times New Roman" w:hAnsi="Times New Roman" w:cs="Times New Roman"/>
          <w:sz w:val="28"/>
          <w:szCs w:val="28"/>
        </w:rPr>
        <w:t xml:space="preserve"> использование метода </w:t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8E5980">
        <w:rPr>
          <w:rFonts w:ascii="Times New Roman" w:hAnsi="Times New Roman" w:cs="Times New Roman"/>
          <w:sz w:val="28"/>
          <w:szCs w:val="28"/>
        </w:rPr>
        <w:t xml:space="preserve"> в деятельности учителя-логопеда.</w:t>
      </w:r>
      <w:r w:rsidRPr="008E5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Выделила основные </w:t>
      </w:r>
      <w:r w:rsidRPr="008E5980">
        <w:rPr>
          <w:rFonts w:ascii="Times New Roman" w:hAnsi="Times New Roman" w:cs="Times New Roman"/>
          <w:i/>
          <w:sz w:val="28"/>
          <w:szCs w:val="28"/>
        </w:rPr>
        <w:t>задачи</w:t>
      </w:r>
      <w:r w:rsidRPr="008E5980">
        <w:rPr>
          <w:rFonts w:ascii="Times New Roman" w:hAnsi="Times New Roman" w:cs="Times New Roman"/>
          <w:sz w:val="28"/>
          <w:szCs w:val="28"/>
        </w:rPr>
        <w:t xml:space="preserve"> в работе учителя-логопеда по использованию метода </w:t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8E5980">
        <w:rPr>
          <w:rFonts w:ascii="Times New Roman" w:hAnsi="Times New Roman" w:cs="Times New Roman"/>
          <w:sz w:val="28"/>
          <w:szCs w:val="28"/>
        </w:rPr>
        <w:t>: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8E5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к</w:t>
      </w:r>
      <w:r w:rsidRPr="008E5980">
        <w:rPr>
          <w:rFonts w:ascii="Times New Roman" w:hAnsi="Times New Roman" w:cs="Times New Roman"/>
          <w:bCs/>
          <w:sz w:val="28"/>
          <w:szCs w:val="28"/>
        </w:rPr>
        <w:t>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> упражнения – это комплекс движений, позволяющий создать новые нейронные сети и активизировать межполушарное взаимодействие.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 xml:space="preserve">−  </w:t>
      </w: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игры – прививают ребенку интерес к выполнению упражнений, с помощью игры он учится коммуникабельности, учится проявлять свои способности, начинает стремиться к успеху.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 xml:space="preserve">−  сказки в </w:t>
      </w: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кинезиологии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позволяют заинтересовать детей, поддерживает их интерес к упражнениям. Из разученных упражнений создается целая история (сказка) и их эффективность увеличивается в несколько раз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 xml:space="preserve">В своей работе я использовала такие методы </w:t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как: </w:t>
      </w: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упражнения, </w:t>
      </w: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игры (так как ведущим видом деятельности в дошкольном возрасте является игра) и </w:t>
      </w: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сказки.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> упражнения – это комплекс движений, позволяющий создать новые нейронные сети и активизировать межполушарное взаимодействие.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>Упражнения для развития мелкой моторики – воздействуют на активные точки, связанные с корой головного мозга, косвенно воздействуют на общее интеллектуальное развитие ребёнка, готовят руку ребенка к овладению навыками письма.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 xml:space="preserve"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энергетизацию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организма.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 xml:space="preserve">Телесные </w:t>
      </w: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упражнения «оживляют» и оптимизируют образовательный процесс. </w:t>
      </w:r>
      <w:proofErr w:type="gramStart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Снижают заболеваемость, утомляемость детей, повышают стрессоустойчивость организма, работоспособность, совершенствуют механизмы адаптации детского организма к внешней среде, и делают жизнь ребенка более безопасной благодаря таким качествам, как ловкость, сила, гибкость, постепенно приучают его выдерживать нагрузки, </w:t>
      </w:r>
      <w:r w:rsidRPr="008E5980">
        <w:rPr>
          <w:rFonts w:ascii="Times New Roman" w:hAnsi="Times New Roman" w:cs="Times New Roman"/>
          <w:bCs/>
          <w:sz w:val="28"/>
          <w:szCs w:val="28"/>
        </w:rPr>
        <w:lastRenderedPageBreak/>
        <w:t>проявлять волю, способны помочь ребенку справляться со стрессовыми ситуациями и постоять за себя в непростых жизненных ситуациях.</w:t>
      </w:r>
      <w:proofErr w:type="gramEnd"/>
      <w:r w:rsidRPr="008E5980">
        <w:rPr>
          <w:rFonts w:ascii="Times New Roman" w:hAnsi="Times New Roman" w:cs="Times New Roman"/>
          <w:bCs/>
          <w:sz w:val="28"/>
          <w:szCs w:val="28"/>
        </w:rPr>
        <w:t> В результате повышается и уровень эмоционального благополучия ребенка.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игры – прививают ребенку интерес к выполнению упражнений, с помощью игры он учится коммуникабельности, учится проявлять свои способности, начинает стремиться к успеху.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 xml:space="preserve">Включение сказки в </w:t>
      </w: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кинезиологию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позволяет заинтересовать детей, поддерживает их интерес к упражнениям. Из разученных упражнений создается целая история (сказка) и их эффективность увеличивается в несколько раз.</w:t>
      </w:r>
    </w:p>
    <w:p w:rsidR="008E5980" w:rsidRPr="008E5980" w:rsidRDefault="009459CB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осуществления</w:t>
      </w:r>
      <w:r w:rsidR="008E5980" w:rsidRPr="008E59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5980" w:rsidRPr="008E5980">
        <w:rPr>
          <w:rFonts w:ascii="Times New Roman" w:hAnsi="Times New Roman" w:cs="Times New Roman"/>
          <w:bCs/>
          <w:sz w:val="28"/>
          <w:szCs w:val="28"/>
        </w:rPr>
        <w:t>кинезиологического</w:t>
      </w:r>
      <w:proofErr w:type="spellEnd"/>
      <w:r w:rsidR="008E5980" w:rsidRPr="008E5980">
        <w:rPr>
          <w:rFonts w:ascii="Times New Roman" w:hAnsi="Times New Roman" w:cs="Times New Roman"/>
          <w:bCs/>
          <w:sz w:val="28"/>
          <w:szCs w:val="28"/>
        </w:rPr>
        <w:t xml:space="preserve"> метода обучения я опиралась на р</w:t>
      </w:r>
      <w:r w:rsidR="008E5980" w:rsidRPr="008E5980">
        <w:rPr>
          <w:rFonts w:ascii="Times New Roman" w:hAnsi="Times New Roman" w:cs="Times New Roman"/>
          <w:sz w:val="28"/>
          <w:szCs w:val="28"/>
        </w:rPr>
        <w:t xml:space="preserve">азвивающую </w:t>
      </w:r>
      <w:proofErr w:type="spellStart"/>
      <w:r w:rsidR="008E5980" w:rsidRPr="008E5980">
        <w:rPr>
          <w:rFonts w:ascii="Times New Roman" w:hAnsi="Times New Roman" w:cs="Times New Roman"/>
          <w:sz w:val="28"/>
          <w:szCs w:val="28"/>
        </w:rPr>
        <w:t>кинезиологическую</w:t>
      </w:r>
      <w:proofErr w:type="spellEnd"/>
      <w:r w:rsidR="008E5980" w:rsidRPr="008E5980">
        <w:rPr>
          <w:rFonts w:ascii="Times New Roman" w:hAnsi="Times New Roman" w:cs="Times New Roman"/>
          <w:sz w:val="28"/>
          <w:szCs w:val="28"/>
        </w:rPr>
        <w:t xml:space="preserve"> программу «Гимнастика Мозга» (П. </w:t>
      </w:r>
      <w:proofErr w:type="spellStart"/>
      <w:r w:rsidR="008E5980" w:rsidRPr="008E5980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="008E5980" w:rsidRPr="008E5980">
        <w:rPr>
          <w:rFonts w:ascii="Times New Roman" w:hAnsi="Times New Roman" w:cs="Times New Roman"/>
          <w:sz w:val="28"/>
          <w:szCs w:val="28"/>
        </w:rPr>
        <w:t xml:space="preserve">) и практическое пособие «Упражнения для психомоторного развития дошкольников» (А. Л. Сиротюк)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 xml:space="preserve">Мною был разработан комплекс из имеющихся в литературе упражнений, игр и сказок. </w:t>
      </w:r>
      <w:proofErr w:type="spellStart"/>
      <w:proofErr w:type="gram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упражнения, игры и сказки включали движения на развитие </w:t>
      </w:r>
      <w:r w:rsidRPr="008E5980">
        <w:rPr>
          <w:rFonts w:ascii="Times New Roman" w:hAnsi="Times New Roman" w:cs="Times New Roman"/>
          <w:sz w:val="28"/>
          <w:szCs w:val="28"/>
        </w:rPr>
        <w:t>зрительно-моторной координации, мелкой и общей моторики, познавательных процессов (мышления, внимания, восприятия, памяти, воображения, речи), способности к волевым усилиям, к произвольному контролю; на снижение психоэмоционального напряжения; повышению стрессоустойчивости, уровня эмоционального благополучия.</w:t>
      </w:r>
      <w:proofErr w:type="gramEnd"/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5980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bCs/>
          <w:sz w:val="28"/>
          <w:szCs w:val="28"/>
        </w:rPr>
        <w:t xml:space="preserve"> упражнения, игры и сказки </w:t>
      </w:r>
      <w:r w:rsidRPr="008E5980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8E5980">
        <w:rPr>
          <w:rFonts w:ascii="Times New Roman" w:hAnsi="Times New Roman" w:cs="Times New Roman"/>
          <w:bCs/>
          <w:sz w:val="28"/>
          <w:szCs w:val="28"/>
        </w:rPr>
        <w:t xml:space="preserve">включались в </w:t>
      </w:r>
      <w:r w:rsidRPr="008E5980">
        <w:rPr>
          <w:rFonts w:ascii="Times New Roman" w:hAnsi="Times New Roman" w:cs="Times New Roman"/>
          <w:sz w:val="28"/>
          <w:szCs w:val="28"/>
        </w:rPr>
        <w:t>непосредственную образовательную деятельность (на подгрупповых занятиях) и в режимные моменты</w:t>
      </w:r>
      <w:r w:rsidRPr="008E598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980" w:rsidRPr="008E5980" w:rsidRDefault="009459CB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необходимо было точно выполнять  все движения и приемы, которые проводились</w:t>
      </w:r>
      <w:r w:rsidR="008E5980" w:rsidRPr="008E598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оя, сидя </w:t>
      </w:r>
      <w:r w:rsidR="008E5980" w:rsidRPr="008E5980">
        <w:rPr>
          <w:rFonts w:ascii="Times New Roman" w:hAnsi="Times New Roman" w:cs="Times New Roman"/>
          <w:sz w:val="28"/>
          <w:szCs w:val="28"/>
        </w:rPr>
        <w:t>и лёжа.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Упражнения выполнялись в медленном темпе от 3 до 5 раз, сначала одной рукой, затем другой рукой, а в завершение – двумя. Все указания давались в доброжелательном тоне, чётко, спокойно. Все упражнения логопед выполнял </w:t>
      </w:r>
      <w:r w:rsidRPr="008E5980">
        <w:rPr>
          <w:rFonts w:ascii="Times New Roman" w:hAnsi="Times New Roman" w:cs="Times New Roman"/>
          <w:sz w:val="28"/>
          <w:szCs w:val="28"/>
        </w:rPr>
        <w:lastRenderedPageBreak/>
        <w:t>вместе с детьми, постепенно от занятия, к занятию увеличивая время и сложность предлагаемых упражнений.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980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sz w:val="28"/>
          <w:szCs w:val="28"/>
        </w:rPr>
        <w:t xml:space="preserve"> упражнения использовались на логопедических занятиях, в качестве динамических пауз, и перед занятиями как организующее звено, настраивающее детский организм на плодотворную работу во время занятий.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Релаксационные упражнения способствовали снятию напряжения, расслаблению. Каждое упражнение делалось от 30 до 60 секунд.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Телесные упражнения снимали непроизвольные, непреднамеренные движения и мышечные зажимы, развивали межполушарное взаимодействие.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Движения, которые были сделаны для одной стороны тела, проделывались три или более раз для другой стороны. При этом их воздействие имело как немедленный, так и накапливающийся (кумулятивный) эффект, способствующий повышению умственной работоспособности и оптимизации интеллектуальных процессов.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Специальные </w:t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E5980">
        <w:rPr>
          <w:rFonts w:ascii="Times New Roman" w:hAnsi="Times New Roman" w:cs="Times New Roman"/>
          <w:sz w:val="28"/>
          <w:szCs w:val="28"/>
        </w:rPr>
        <w:t xml:space="preserve"> упражнения проводились по определенной схеме. Сначала детей настраивали на предстоящу</w:t>
      </w:r>
      <w:r w:rsidR="006344FA">
        <w:rPr>
          <w:rFonts w:ascii="Times New Roman" w:hAnsi="Times New Roman" w:cs="Times New Roman"/>
          <w:sz w:val="28"/>
          <w:szCs w:val="28"/>
        </w:rPr>
        <w:t>ю работу. Для этого выполняли</w:t>
      </w:r>
      <w:r w:rsidRPr="008E5980">
        <w:rPr>
          <w:rFonts w:ascii="Times New Roman" w:hAnsi="Times New Roman" w:cs="Times New Roman"/>
          <w:sz w:val="28"/>
          <w:szCs w:val="28"/>
        </w:rPr>
        <w:t xml:space="preserve"> упражнения-р</w:t>
      </w:r>
      <w:r w:rsidR="00B94357">
        <w:rPr>
          <w:rFonts w:ascii="Times New Roman" w:hAnsi="Times New Roman" w:cs="Times New Roman"/>
          <w:sz w:val="28"/>
          <w:szCs w:val="28"/>
        </w:rPr>
        <w:t>астяжки. Это задания направленные</w:t>
      </w:r>
      <w:r w:rsidRPr="008E5980">
        <w:rPr>
          <w:rFonts w:ascii="Times New Roman" w:hAnsi="Times New Roman" w:cs="Times New Roman"/>
          <w:sz w:val="28"/>
          <w:szCs w:val="28"/>
        </w:rPr>
        <w:t xml:space="preserve"> на максимальное напряжение, а затем расслабление определенных </w:t>
      </w:r>
      <w:r w:rsidR="006344FA">
        <w:rPr>
          <w:rFonts w:ascii="Times New Roman" w:hAnsi="Times New Roman" w:cs="Times New Roman"/>
          <w:sz w:val="28"/>
          <w:szCs w:val="28"/>
        </w:rPr>
        <w:t>мышц. После того как дети</w:t>
      </w:r>
      <w:r w:rsidRPr="008E5980">
        <w:rPr>
          <w:rFonts w:ascii="Times New Roman" w:hAnsi="Times New Roman" w:cs="Times New Roman"/>
          <w:sz w:val="28"/>
          <w:szCs w:val="28"/>
        </w:rPr>
        <w:t xml:space="preserve"> настраивались на выполнение заданий педагога, им предлагались несколько дыхательных упражнений, способствующих развитию чувства ритма и самоконтроля. Далее подключались упражнения, сочетающие движения с отслеживанием глазами. Они стимулировали взаимодействие полушарий, снимали мышечные зажимы. В конце занятия выполнялись упражнения на релаксацию, чтобы снять мышечное напряжение и расслабить детей. После систематических занятий для усложнения при выполнении упражнений использовали разные приемы: ускорение темпа; исключение зрительно-речевого контроля (выполнение упражнений с закрытыми глазами, слегка прикушенным языком); наоборот – подключение к движениям рук движений языка или глаз; подключение к </w:t>
      </w:r>
      <w:r w:rsidRPr="008E5980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двигательным упражнениям дыхательных; подключение визуализации (мысленного представления какой-то картинки).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 xml:space="preserve">Рассмотрим упражнения комплекса.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 xml:space="preserve">Упражнения </w:t>
      </w:r>
      <w:r w:rsidRPr="008E5980">
        <w:rPr>
          <w:rFonts w:ascii="Times New Roman" w:hAnsi="Times New Roman" w:cs="Times New Roman"/>
          <w:i/>
          <w:sz w:val="28"/>
          <w:szCs w:val="28"/>
        </w:rPr>
        <w:t>для развития кинестетической основы движений руки (выполняются без речевого сопровождения).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Данные упражнения улучшают мыслительную деятельность, синхронизируют работу полушарий, способствуют улучшению запоминания, повышают устойчивость внимания.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:rsidR="008E5980" w:rsidRPr="008E5980" w:rsidRDefault="00C82DC5" w:rsidP="00C8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 wp14:anchorId="5A159D32" wp14:editId="0A3C6D85">
            <wp:extent cx="5953125" cy="3200400"/>
            <wp:effectExtent l="0" t="0" r="28575" b="29718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82DC5" w:rsidRDefault="00C82DC5" w:rsidP="00D9407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2DC5" w:rsidRDefault="00C82DC5" w:rsidP="00D9407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3200400"/>
            <wp:effectExtent l="0" t="0" r="28575" b="51435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Петух</w:t>
      </w:r>
      <w:r w:rsidRPr="008E5980">
        <w:rPr>
          <w:rFonts w:ascii="Times New Roman" w:hAnsi="Times New Roman" w:cs="Times New Roman"/>
          <w:bCs/>
          <w:sz w:val="28"/>
          <w:szCs w:val="28"/>
        </w:rPr>
        <w:t> </w:t>
      </w:r>
      <w:r w:rsidRPr="008E5980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r w:rsidRPr="008E5980">
        <w:rPr>
          <w:rFonts w:ascii="Times New Roman" w:hAnsi="Times New Roman" w:cs="Times New Roman"/>
          <w:sz w:val="28"/>
          <w:szCs w:val="28"/>
        </w:rPr>
        <w:t>ладонь поднять вверх, указательный палец опирается на большой, остальные пальцы растопырены в сторону и подняты вверх – это «гребешок.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lastRenderedPageBreak/>
        <w:t>Лезгинка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6–8 раз. Добивайтесь высокой скорости смены положений.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>Вариант 3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 xml:space="preserve">Кулак </w:t>
      </w:r>
      <w:r w:rsidRPr="008E5980">
        <w:rPr>
          <w:rFonts w:ascii="Times New Roman" w:hAnsi="Times New Roman" w:cs="Times New Roman"/>
          <w:i/>
          <w:sz w:val="28"/>
          <w:szCs w:val="28"/>
        </w:rPr>
        <w:t>–</w:t>
      </w:r>
      <w:r w:rsidRPr="008E5980">
        <w:rPr>
          <w:rFonts w:ascii="Times New Roman" w:hAnsi="Times New Roman" w:cs="Times New Roman"/>
          <w:bCs/>
          <w:i/>
          <w:sz w:val="28"/>
          <w:szCs w:val="28"/>
        </w:rPr>
        <w:t xml:space="preserve"> ребро </w:t>
      </w:r>
      <w:r w:rsidRPr="008E598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E5980">
        <w:rPr>
          <w:rFonts w:ascii="Times New Roman" w:hAnsi="Times New Roman" w:cs="Times New Roman"/>
          <w:bCs/>
          <w:i/>
          <w:sz w:val="28"/>
          <w:szCs w:val="28"/>
        </w:rPr>
        <w:t>ладонь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– левой, затем – двумя руками вместе по 8–10 раз. Можно давать себе команды (кулак – ребро – ладонь).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 xml:space="preserve">Фонарик </w:t>
      </w:r>
      <w:r w:rsidRPr="008E5980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8E5980">
        <w:rPr>
          <w:rFonts w:ascii="Times New Roman" w:hAnsi="Times New Roman" w:cs="Times New Roman"/>
          <w:bCs/>
          <w:i/>
          <w:sz w:val="28"/>
          <w:szCs w:val="28"/>
        </w:rPr>
        <w:t>Лягушка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Исходное положение: две ладони лежат на столе. Затем на одной руке пальцы сжимаются в кулачок, вторая ладонь остается без изменений. Потом ладони меняются. Так продолжать 20–30 сек, постепенно увеличивая темп.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 xml:space="preserve">Зайчик </w:t>
      </w:r>
      <w:r w:rsidRPr="008E598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E5980">
        <w:rPr>
          <w:rFonts w:ascii="Times New Roman" w:hAnsi="Times New Roman" w:cs="Times New Roman"/>
          <w:bCs/>
          <w:i/>
          <w:sz w:val="28"/>
          <w:szCs w:val="28"/>
        </w:rPr>
        <w:t xml:space="preserve">колечко </w:t>
      </w:r>
      <w:r w:rsidRPr="008E598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E5980">
        <w:rPr>
          <w:rFonts w:ascii="Times New Roman" w:hAnsi="Times New Roman" w:cs="Times New Roman"/>
          <w:bCs/>
          <w:i/>
          <w:sz w:val="28"/>
          <w:szCs w:val="28"/>
        </w:rPr>
        <w:t>цепочка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Вышел зайка на крылечко. Потерял своё колечко. Зайку мы приободрили и цепочку в дар купили. Зайчик на крылечке отыскал колечко, а свою цепочку приберёг для дочки.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Мышка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i/>
          <w:iCs/>
          <w:sz w:val="28"/>
          <w:szCs w:val="28"/>
        </w:rPr>
        <w:t>Исходное положение. </w:t>
      </w:r>
      <w:r w:rsidRPr="008E5980">
        <w:rPr>
          <w:rFonts w:ascii="Times New Roman" w:hAnsi="Times New Roman" w:cs="Times New Roman"/>
          <w:sz w:val="28"/>
          <w:szCs w:val="28"/>
        </w:rPr>
        <w:t xml:space="preserve">Мизинец и указательный палец согнуты – это «ушки». Средний, безымянный и большой пальцы сомкнуты и вытянуты. Упражнение выполняется сначала одной рукой, затем другой, после – двумя руками одновременно.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Перед тем как </w:t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хрумкать</w:t>
      </w:r>
      <w:proofErr w:type="spellEnd"/>
      <w:r w:rsidRPr="008E5980">
        <w:rPr>
          <w:rFonts w:ascii="Times New Roman" w:hAnsi="Times New Roman" w:cs="Times New Roman"/>
          <w:sz w:val="28"/>
          <w:szCs w:val="28"/>
        </w:rPr>
        <w:t xml:space="preserve"> сушки,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Ты, мышонок, вымой ушки, 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Чтоб услышать шорох кошки, 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Что крадётся по дорожке.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i/>
          <w:sz w:val="28"/>
          <w:szCs w:val="28"/>
        </w:rPr>
        <w:lastRenderedPageBreak/>
        <w:t>Перекрестные шаги 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1. Локтем левой руки потянитесь к поднимающемуся навстречу колену правой ноги, слегка коснитесь его.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2. Локтем правой руки потянитесь к поднимающемуся колену левой ноги, слегка коснись его. Продолжайте выполнять упражнение по ощущениям (примерно 4–8 раз), дышите в обычном темпе.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Упражнение лучше делать в медленном темпе, чувствуя, как работают мышцы живота. Если этого ощущения нет, возможно, вы выполняете его неправильно – либо слишком высоко поднимаете колено, либо слишком низко наклоняете локоть.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Змейка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Последовательно в упражнении должны участвовать все пальцы обеих рук.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80">
        <w:rPr>
          <w:rFonts w:ascii="Times New Roman" w:hAnsi="Times New Roman" w:cs="Times New Roman"/>
          <w:bCs/>
          <w:sz w:val="28"/>
          <w:szCs w:val="28"/>
        </w:rPr>
        <w:t>Вариант 4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 xml:space="preserve">Флажок </w:t>
      </w:r>
      <w:r w:rsidRPr="008E598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E5980">
        <w:rPr>
          <w:rFonts w:ascii="Times New Roman" w:hAnsi="Times New Roman" w:cs="Times New Roman"/>
          <w:bCs/>
          <w:i/>
          <w:sz w:val="28"/>
          <w:szCs w:val="28"/>
        </w:rPr>
        <w:t xml:space="preserve">рыбка </w:t>
      </w:r>
      <w:r w:rsidRPr="008E598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E5980">
        <w:rPr>
          <w:rFonts w:ascii="Times New Roman" w:hAnsi="Times New Roman" w:cs="Times New Roman"/>
          <w:bCs/>
          <w:i/>
          <w:sz w:val="28"/>
          <w:szCs w:val="28"/>
        </w:rPr>
        <w:t>лодочка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Плавничок, как флажок у рыбки-малютки.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Словно лодочка плывет – говорю без шутки.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Что за красный флажок рыбка увидала? </w:t>
      </w:r>
    </w:p>
    <w:p w:rsidR="008E5980" w:rsidRPr="00162413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Это лодочка к ней тихо подплывала.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Птичка летит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i/>
          <w:iCs/>
          <w:sz w:val="28"/>
          <w:szCs w:val="28"/>
        </w:rPr>
        <w:t xml:space="preserve">Исходное положение. </w:t>
      </w:r>
      <w:r w:rsidRPr="008E5980">
        <w:rPr>
          <w:rFonts w:ascii="Times New Roman" w:hAnsi="Times New Roman" w:cs="Times New Roman"/>
          <w:sz w:val="28"/>
          <w:szCs w:val="28"/>
        </w:rPr>
        <w:t xml:space="preserve">Руки расположить перед собой (ладонями к себе). Большие пальцы переплести – это «голова» птицы. Остальные пальцы – «крылья». Помахать ими.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Птички летели </w:t>
      </w:r>
      <w:r w:rsidRPr="008E5980">
        <w:rPr>
          <w:rFonts w:ascii="Times New Roman" w:hAnsi="Times New Roman" w:cs="Times New Roman"/>
          <w:i/>
          <w:iCs/>
          <w:sz w:val="28"/>
          <w:szCs w:val="28"/>
        </w:rPr>
        <w:t>(помахать «крыльями»),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Сели – посидели, </w:t>
      </w:r>
      <w:r w:rsidRPr="008E5980">
        <w:rPr>
          <w:rFonts w:ascii="Times New Roman" w:hAnsi="Times New Roman" w:cs="Times New Roman"/>
          <w:i/>
          <w:iCs/>
          <w:sz w:val="28"/>
          <w:szCs w:val="28"/>
        </w:rPr>
        <w:t>(прижать ладони к груди)</w:t>
      </w:r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Дальше полетели.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Цветок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lastRenderedPageBreak/>
        <w:t xml:space="preserve">Ладони подняты вверх, пальцы образуют «бутон», основания кистей прижаты друг к другу. Цветок распускается: разводим одновременно пальцы рук в стороны, а потом сводим пальцы вместе.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Солнце поднимается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Цветочек распускается!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Солнышко садится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 Цветочек спать ложится.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Сарай </w:t>
      </w:r>
      <w:r w:rsidRPr="008E5980">
        <w:rPr>
          <w:rFonts w:ascii="Times New Roman" w:hAnsi="Times New Roman" w:cs="Times New Roman"/>
          <w:sz w:val="28"/>
          <w:szCs w:val="28"/>
        </w:rPr>
        <w:t xml:space="preserve">– </w:t>
      </w:r>
      <w:r w:rsidRPr="008E5980">
        <w:rPr>
          <w:rFonts w:ascii="Times New Roman" w:hAnsi="Times New Roman" w:cs="Times New Roman"/>
          <w:bCs/>
          <w:i/>
          <w:iCs/>
          <w:sz w:val="28"/>
          <w:szCs w:val="28"/>
        </w:rPr>
        <w:t>дом с трубой – пароход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Пальцы рук соединить под большим углом – «крыша». Пальцы рук соединить под углом, большие пальцы соединить друг с другом. Указательный палец одной руки выпрямить – это «труба». Обе ладони соединены «ковшиком», большие пальцы подняты вверх – это «труба».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Симметричные рисунки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Рисовать в воздухе обеими руками зеркально симметричные рисунки (начинать лучше с круглого предмета: яблоко, арбуз и т. д. Главное, чтобы ребенок смотрел во время «рисования» на свою руку).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iCs/>
          <w:sz w:val="28"/>
          <w:szCs w:val="28"/>
        </w:rPr>
        <w:t>Зайчик-колечко-цепочка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 Вышел зайка на крылечко.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Потерял своё колечко.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Зайку мы приободрили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И цепочку в дар купили.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Зайчик на крылечке </w:t>
      </w:r>
      <w:r w:rsidRPr="008E5980">
        <w:rPr>
          <w:rFonts w:ascii="Times New Roman" w:hAnsi="Times New Roman" w:cs="Times New Roman"/>
          <w:sz w:val="28"/>
          <w:szCs w:val="28"/>
        </w:rPr>
        <w:tab/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Отыскал колечко,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А свою цепочку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Приберёг для дочки.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Ножницы </w:t>
      </w:r>
      <w:r w:rsidRPr="008E5980">
        <w:rPr>
          <w:rFonts w:ascii="Times New Roman" w:hAnsi="Times New Roman" w:cs="Times New Roman"/>
          <w:sz w:val="28"/>
          <w:szCs w:val="28"/>
        </w:rPr>
        <w:t>–</w:t>
      </w:r>
      <w:r w:rsidRPr="008E59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собака </w:t>
      </w:r>
      <w:r w:rsidRPr="008E5980">
        <w:rPr>
          <w:rFonts w:ascii="Times New Roman" w:hAnsi="Times New Roman" w:cs="Times New Roman"/>
          <w:sz w:val="28"/>
          <w:szCs w:val="28"/>
        </w:rPr>
        <w:t xml:space="preserve">– </w:t>
      </w:r>
      <w:r w:rsidRPr="008E5980">
        <w:rPr>
          <w:rFonts w:ascii="Times New Roman" w:hAnsi="Times New Roman" w:cs="Times New Roman"/>
          <w:bCs/>
          <w:i/>
          <w:iCs/>
          <w:sz w:val="28"/>
          <w:szCs w:val="28"/>
        </w:rPr>
        <w:t>лошадка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Катя ножницы берёт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И собачку подстрижёт,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А потом с лошадкой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Поиграет в прятки.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lastRenderedPageBreak/>
        <w:t xml:space="preserve">– Ножницы стригут без брака: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Вот подстрижена собака,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Налысо</w:t>
      </w:r>
      <w:proofErr w:type="spellEnd"/>
      <w:r w:rsidRPr="008E5980">
        <w:rPr>
          <w:rFonts w:ascii="Times New Roman" w:hAnsi="Times New Roman" w:cs="Times New Roman"/>
          <w:sz w:val="28"/>
          <w:szCs w:val="28"/>
        </w:rPr>
        <w:t xml:space="preserve"> – лошадка!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Ей пришлось несладко.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Улыбнулись куклы дружно: 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Поменять ей имидж нужно.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Глазодвигательные упражнения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Глазодвигательные упражнения улучшают восприятие, позволяют расширить поле зрения. Разнообразные движения глаз и языка развивают межполушарное взаимодействие и повышают </w:t>
      </w:r>
      <w:proofErr w:type="spellStart"/>
      <w:r w:rsidRPr="008E5980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8E5980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Восьмерки для глаз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i/>
          <w:iCs/>
          <w:sz w:val="28"/>
          <w:szCs w:val="28"/>
        </w:rPr>
        <w:t>Исходное положение</w:t>
      </w:r>
      <w:r w:rsidRPr="008E5980">
        <w:rPr>
          <w:rFonts w:ascii="Times New Roman" w:hAnsi="Times New Roman" w:cs="Times New Roman"/>
          <w:sz w:val="28"/>
          <w:szCs w:val="28"/>
        </w:rPr>
        <w:t>: сидя, держать голову прямо и расслабленно. Следить глазами за движущимся большим пальцем, описывающим восьмерку (как знак бесконечности) в горизонтальном поле видения. Выставить руку вперед, поднять большой палец на уровне переносицы и начать движение в форме «Восьмерки». Движения должны быть медленными. Следить за движением большого пальца только глазами. Выполнить упражнение 3–4 раза.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Взгляд влево вверх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Правой рукой зафиксировать голову за подбородок. Взять в левую руку карандаш или ручку и вытянуть ее в сторону вверх под углом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«прямо перед собой» (удерживать 7 сек.). Упражнение выполняют 3 раза. Затем карандаш берут в правую руку и упражнение повторяется.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Глаз – путешественник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Развесить в разных углах и по стенам группы различные рисунки игрушек, животных и т. д. Исходное положение – стоя. Не поворачивая головы найти глазами тот или иной предмет названный психологом.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80">
        <w:rPr>
          <w:rFonts w:ascii="Times New Roman" w:hAnsi="Times New Roman" w:cs="Times New Roman"/>
          <w:bCs/>
          <w:i/>
          <w:sz w:val="28"/>
          <w:szCs w:val="28"/>
        </w:rPr>
        <w:t>Глазки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lastRenderedPageBreak/>
        <w:t>– Чтобы зоркость не терять,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Нужно глазками вращать.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Вращать глазами по кругу по 2–3 секунды (6 раз).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Нарисуем большой круг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И осмотрим все вокруг.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Глазами и выдвинутым языком делать совместные движения, вращая их по кругу (из стороны в сторону).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Чтобы зоркими нам стать,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– Нужно на глаза нажать.</w:t>
      </w:r>
    </w:p>
    <w:p w:rsidR="008E5980" w:rsidRPr="008E5980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>Тремя пальцами каждой руки легко нажать на верхние веко соответствующего глаза и держать 1–2 секунды.</w:t>
      </w:r>
    </w:p>
    <w:p w:rsidR="008E5980" w:rsidRPr="00F61D71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980">
        <w:rPr>
          <w:rFonts w:ascii="Times New Roman" w:hAnsi="Times New Roman" w:cs="Times New Roman"/>
          <w:bCs/>
          <w:i/>
          <w:sz w:val="28"/>
          <w:szCs w:val="28"/>
        </w:rPr>
        <w:t>Кинезиологическая</w:t>
      </w:r>
      <w:proofErr w:type="spellEnd"/>
      <w:r w:rsidRPr="008E5980">
        <w:rPr>
          <w:rFonts w:ascii="Times New Roman" w:hAnsi="Times New Roman" w:cs="Times New Roman"/>
          <w:bCs/>
          <w:i/>
          <w:sz w:val="28"/>
          <w:szCs w:val="28"/>
        </w:rPr>
        <w:t xml:space="preserve"> сказка «Две обезьянки»</w:t>
      </w:r>
      <w:r w:rsidRPr="008E5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980">
        <w:rPr>
          <w:rFonts w:ascii="Times New Roman" w:hAnsi="Times New Roman" w:cs="Times New Roman"/>
          <w:sz w:val="28"/>
          <w:szCs w:val="28"/>
        </w:rPr>
        <w:t>(форма организации – сидя за столом).</w:t>
      </w:r>
    </w:p>
    <w:p w:rsidR="00DB7846" w:rsidRDefault="008E598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0">
        <w:rPr>
          <w:rFonts w:ascii="Times New Roman" w:hAnsi="Times New Roman" w:cs="Times New Roman"/>
          <w:sz w:val="28"/>
          <w:szCs w:val="28"/>
        </w:rPr>
        <w:t xml:space="preserve">– Жили-были две веселые обезьянки (упражнение «ухо-нос»). Левой рукой возьмитесь за кончик носа, а правой рукой – за противоположное ухо.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Одновременно отпустите ухо и нос, хлопните в ладоши, поменяйте положение рук с точностью до наоборот).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Обезьянки очень любили корчить рожицы (Оттянуть уши вперед, затем назад, медленно считая до 10.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Начать упражнение с открытыми глазами, затем с закрытыми.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Повторить 7 раз).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И показывать языки друг другу язык (Упражнение «язык».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Вытянуть язык, спрятать его).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Однажды они увидели на высокой пальме (Руки вытянуты вверх.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Пальцы рук сжимать в кулак и расставлять в стороны), большой и спелый кокос (Упражнение «замок».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Ладони прижаты друг к другу, пальцы переплести).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Обезьянки наперегонки побежали к пальме (Упражнение «кулак-ладонь».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Левая рука сжата в кулак, правая ладонь лежит на столе, происходит одновременная смена положения рук).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Они стали смотреть на пальму, какая она высокая (Упражнение для глаз «Вверх-вниз»).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Затем обезьянки полезли на пальму (Руки поставить перед лицом, ладонями от себя.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Одна ладонь зажата в кулак, другая распрямлена, происходит смена положения рук).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 xml:space="preserve">Они сорвали большой и спелый кокос (Упражнение </w:t>
      </w:r>
      <w:r w:rsidRPr="008E5980">
        <w:rPr>
          <w:rFonts w:ascii="Times New Roman" w:hAnsi="Times New Roman" w:cs="Times New Roman"/>
          <w:sz w:val="28"/>
          <w:szCs w:val="28"/>
        </w:rPr>
        <w:lastRenderedPageBreak/>
        <w:t>«замок».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Ладони прижаты друг к другу, пальцы переплести).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Обезьянки очень обрадовались и затанцевали (Руками встряхнуть.</w:t>
      </w:r>
      <w:proofErr w:type="gramEnd"/>
      <w:r w:rsidRPr="008E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80">
        <w:rPr>
          <w:rFonts w:ascii="Times New Roman" w:hAnsi="Times New Roman" w:cs="Times New Roman"/>
          <w:sz w:val="28"/>
          <w:szCs w:val="28"/>
        </w:rPr>
        <w:t>Кисти обеих рук расслаблены, пальцы вниз).</w:t>
      </w:r>
      <w:proofErr w:type="gramEnd"/>
    </w:p>
    <w:p w:rsidR="001B7910" w:rsidRDefault="001B7910" w:rsidP="00D940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</w:rPr>
        <w:t> </w:t>
      </w:r>
      <w:r w:rsidRPr="001B7910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206765" w:rsidRPr="00F61D71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F61D71">
        <w:rPr>
          <w:rFonts w:ascii="Times New Roman" w:hAnsi="Times New Roman" w:cs="Times New Roman"/>
          <w:bCs/>
          <w:sz w:val="28"/>
          <w:szCs w:val="28"/>
        </w:rPr>
        <w:t>Р</w:t>
      </w:r>
      <w:r w:rsidR="00F61D71" w:rsidRPr="00F61D71">
        <w:rPr>
          <w:rFonts w:ascii="Times New Roman" w:hAnsi="Times New Roman" w:cs="Times New Roman"/>
          <w:bCs/>
          <w:sz w:val="28"/>
          <w:szCs w:val="28"/>
        </w:rPr>
        <w:t>езультат</w:t>
      </w:r>
      <w:r w:rsidR="00F61D71">
        <w:rPr>
          <w:rFonts w:ascii="Times New Roman" w:hAnsi="Times New Roman" w:cs="Times New Roman"/>
          <w:bCs/>
          <w:sz w:val="28"/>
          <w:szCs w:val="28"/>
        </w:rPr>
        <w:t>ивность</w:t>
      </w:r>
      <w:r w:rsidR="00F61D71" w:rsidRPr="00F61D71">
        <w:rPr>
          <w:rFonts w:ascii="Times New Roman" w:hAnsi="Times New Roman" w:cs="Times New Roman"/>
          <w:bCs/>
          <w:sz w:val="28"/>
          <w:szCs w:val="28"/>
        </w:rPr>
        <w:t xml:space="preserve"> использования </w:t>
      </w:r>
      <w:proofErr w:type="spellStart"/>
      <w:r w:rsidR="00F61D71" w:rsidRPr="00F61D71">
        <w:rPr>
          <w:rFonts w:ascii="Times New Roman" w:hAnsi="Times New Roman" w:cs="Times New Roman"/>
          <w:bCs/>
          <w:sz w:val="28"/>
          <w:szCs w:val="28"/>
        </w:rPr>
        <w:t>кинезиологического</w:t>
      </w:r>
      <w:proofErr w:type="spellEnd"/>
      <w:r w:rsidR="00F61D71" w:rsidRPr="00F61D71">
        <w:rPr>
          <w:rFonts w:ascii="Times New Roman" w:hAnsi="Times New Roman" w:cs="Times New Roman"/>
          <w:bCs/>
          <w:sz w:val="28"/>
          <w:szCs w:val="28"/>
        </w:rPr>
        <w:t xml:space="preserve"> метода в процессе коррекции речи</w:t>
      </w:r>
      <w:r w:rsidR="00F61D71">
        <w:rPr>
          <w:rFonts w:ascii="Times New Roman" w:hAnsi="Times New Roman" w:cs="Times New Roman"/>
          <w:bCs/>
          <w:sz w:val="28"/>
          <w:szCs w:val="28"/>
        </w:rPr>
        <w:t xml:space="preserve"> детей, служат показатели диагностики на начальном и заключительном</w:t>
      </w:r>
      <w:r w:rsidR="00F61D71" w:rsidRPr="00F61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D71">
        <w:rPr>
          <w:rFonts w:ascii="Times New Roman" w:hAnsi="Times New Roman" w:cs="Times New Roman"/>
          <w:bCs/>
          <w:sz w:val="28"/>
          <w:szCs w:val="28"/>
        </w:rPr>
        <w:t>этапах</w:t>
      </w:r>
      <w:r w:rsidR="00F61D71" w:rsidRPr="00F61D71">
        <w:rPr>
          <w:rFonts w:ascii="Times New Roman" w:hAnsi="Times New Roman" w:cs="Times New Roman"/>
          <w:bCs/>
          <w:sz w:val="28"/>
          <w:szCs w:val="28"/>
        </w:rPr>
        <w:t xml:space="preserve"> опыта</w:t>
      </w:r>
      <w:r w:rsidR="00F61D7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24AE7" wp14:editId="4940539D">
            <wp:extent cx="5686425" cy="3248025"/>
            <wp:effectExtent l="0" t="0" r="9525" b="9525"/>
            <wp:docPr id="1" name="Рисунок 1" descr="https://documents.infourok.ru/93f39a94-97fc-4489-8128-58ab4347ffd5/0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93f39a94-97fc-4489-8128-58ab4347ffd5/0/image00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6765">
        <w:rPr>
          <w:rFonts w:ascii="Times New Roman" w:hAnsi="Times New Roman" w:cs="Times New Roman"/>
          <w:sz w:val="28"/>
          <w:szCs w:val="28"/>
        </w:rPr>
        <w:t>Проведя целе</w:t>
      </w:r>
      <w:r w:rsidR="00F61D71">
        <w:rPr>
          <w:rFonts w:ascii="Times New Roman" w:hAnsi="Times New Roman" w:cs="Times New Roman"/>
          <w:sz w:val="28"/>
          <w:szCs w:val="28"/>
        </w:rPr>
        <w:t xml:space="preserve">направленную работу по развитию </w:t>
      </w:r>
      <w:r w:rsidRPr="00206765">
        <w:rPr>
          <w:rFonts w:ascii="Times New Roman" w:hAnsi="Times New Roman" w:cs="Times New Roman"/>
          <w:sz w:val="28"/>
          <w:szCs w:val="28"/>
        </w:rPr>
        <w:t>межполушарного</w:t>
      </w:r>
      <w:r w:rsidR="00F61D71">
        <w:rPr>
          <w:rFonts w:ascii="Times New Roman" w:hAnsi="Times New Roman" w:cs="Times New Roman"/>
          <w:sz w:val="28"/>
          <w:szCs w:val="28"/>
        </w:rPr>
        <w:t xml:space="preserve"> </w:t>
      </w:r>
      <w:r w:rsidRPr="00206765">
        <w:rPr>
          <w:rFonts w:ascii="Times New Roman" w:hAnsi="Times New Roman" w:cs="Times New Roman"/>
          <w:sz w:val="28"/>
          <w:szCs w:val="28"/>
        </w:rPr>
        <w:t>взаимодейс</w:t>
      </w:r>
      <w:r w:rsidR="00E431BF">
        <w:rPr>
          <w:rFonts w:ascii="Times New Roman" w:hAnsi="Times New Roman" w:cs="Times New Roman"/>
          <w:sz w:val="28"/>
          <w:szCs w:val="28"/>
        </w:rPr>
        <w:t>твия с детьми на протяжении 2</w:t>
      </w:r>
      <w:r w:rsidRPr="00206765">
        <w:rPr>
          <w:rFonts w:ascii="Times New Roman" w:hAnsi="Times New Roman" w:cs="Times New Roman"/>
          <w:sz w:val="28"/>
          <w:szCs w:val="28"/>
        </w:rPr>
        <w:t xml:space="preserve"> лет, я могу сказать, что </w:t>
      </w:r>
      <w:proofErr w:type="spellStart"/>
      <w:r w:rsidRPr="00206765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1C67FB">
        <w:rPr>
          <w:rFonts w:ascii="Times New Roman" w:hAnsi="Times New Roman" w:cs="Times New Roman"/>
          <w:sz w:val="28"/>
          <w:szCs w:val="28"/>
        </w:rPr>
        <w:t xml:space="preserve"> </w:t>
      </w:r>
      <w:r w:rsidRPr="00206765">
        <w:rPr>
          <w:rFonts w:ascii="Times New Roman" w:hAnsi="Times New Roman" w:cs="Times New Roman"/>
          <w:sz w:val="28"/>
          <w:szCs w:val="28"/>
        </w:rPr>
        <w:t>упражнения благотворно влияют не только на работу мозга, но и всего организма в целом.</w:t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sz w:val="28"/>
          <w:szCs w:val="28"/>
        </w:rPr>
        <w:t>Они не требуют какой-то определенной подготовки, как от педагога, так и от детей. На</w:t>
      </w:r>
      <w:r w:rsidR="001C67FB">
        <w:rPr>
          <w:rFonts w:ascii="Times New Roman" w:hAnsi="Times New Roman" w:cs="Times New Roman"/>
          <w:sz w:val="28"/>
          <w:szCs w:val="28"/>
        </w:rPr>
        <w:t xml:space="preserve"> </w:t>
      </w:r>
      <w:r w:rsidRPr="00206765">
        <w:rPr>
          <w:rFonts w:ascii="Times New Roman" w:hAnsi="Times New Roman" w:cs="Times New Roman"/>
          <w:sz w:val="28"/>
          <w:szCs w:val="28"/>
        </w:rPr>
        <w:t>мой взгляд, видны следующие результаты:</w:t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sz w:val="28"/>
          <w:szCs w:val="28"/>
        </w:rPr>
        <w:t>· снизилась тревожность, дети стали спокойнее и увереннее;</w:t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sz w:val="28"/>
          <w:szCs w:val="28"/>
        </w:rPr>
        <w:t>· улучшились навыки самообслуживания;</w:t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sz w:val="28"/>
          <w:szCs w:val="28"/>
        </w:rPr>
        <w:t>· развивается устная речь;</w:t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sz w:val="28"/>
          <w:szCs w:val="28"/>
        </w:rPr>
        <w:t>· формируется логическое мышление;</w:t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sz w:val="28"/>
          <w:szCs w:val="28"/>
        </w:rPr>
        <w:t>· улучшаются коммуникативные навыки</w:t>
      </w:r>
      <w:r w:rsidRPr="0020676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sz w:val="28"/>
          <w:szCs w:val="28"/>
        </w:rPr>
        <w:lastRenderedPageBreak/>
        <w:t>· улучшаются внимание, память, воображение.</w:t>
      </w:r>
    </w:p>
    <w:p w:rsidR="00206765" w:rsidRPr="00206765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5">
        <w:rPr>
          <w:rFonts w:ascii="Times New Roman" w:hAnsi="Times New Roman" w:cs="Times New Roman"/>
          <w:sz w:val="28"/>
          <w:szCs w:val="28"/>
        </w:rPr>
        <w:t>Применявшаяся система занятий оказала положительное влияние на уровень</w:t>
      </w:r>
    </w:p>
    <w:p w:rsidR="00206765" w:rsidRPr="00206765" w:rsidRDefault="00E431BF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6765" w:rsidRPr="00206765">
        <w:rPr>
          <w:rFonts w:ascii="Times New Roman" w:hAnsi="Times New Roman" w:cs="Times New Roman"/>
          <w:sz w:val="28"/>
          <w:szCs w:val="28"/>
        </w:rPr>
        <w:t>ечевого развития у детей. В дальнейшем эти дети успешно обучаются в школах</w:t>
      </w:r>
      <w:r w:rsidR="001C67FB">
        <w:rPr>
          <w:rFonts w:ascii="Times New Roman" w:hAnsi="Times New Roman" w:cs="Times New Roman"/>
          <w:sz w:val="28"/>
          <w:szCs w:val="28"/>
        </w:rPr>
        <w:t xml:space="preserve"> </w:t>
      </w:r>
      <w:r w:rsidR="00206765" w:rsidRPr="00206765">
        <w:rPr>
          <w:rFonts w:ascii="Times New Roman" w:hAnsi="Times New Roman" w:cs="Times New Roman"/>
          <w:sz w:val="28"/>
          <w:szCs w:val="28"/>
        </w:rPr>
        <w:t>нашего города. По опросам педагогов в школе, наши выпускники,</w:t>
      </w:r>
    </w:p>
    <w:p w:rsidR="001C67FB" w:rsidRDefault="00206765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765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206765">
        <w:rPr>
          <w:rFonts w:ascii="Times New Roman" w:hAnsi="Times New Roman" w:cs="Times New Roman"/>
          <w:sz w:val="28"/>
          <w:szCs w:val="28"/>
        </w:rPr>
        <w:t xml:space="preserve"> со мной эту методику учатся в школе на хорошо и отлично. Учителя</w:t>
      </w:r>
      <w:r w:rsidR="001C67FB">
        <w:rPr>
          <w:rFonts w:ascii="Times New Roman" w:hAnsi="Times New Roman" w:cs="Times New Roman"/>
          <w:sz w:val="28"/>
          <w:szCs w:val="28"/>
        </w:rPr>
        <w:t xml:space="preserve"> </w:t>
      </w:r>
      <w:r w:rsidRPr="00206765">
        <w:rPr>
          <w:rFonts w:ascii="Times New Roman" w:hAnsi="Times New Roman" w:cs="Times New Roman"/>
          <w:sz w:val="28"/>
          <w:szCs w:val="28"/>
        </w:rPr>
        <w:t>отм</w:t>
      </w:r>
      <w:bookmarkEnd w:id="0"/>
      <w:r w:rsidRPr="00206765">
        <w:rPr>
          <w:rFonts w:ascii="Times New Roman" w:hAnsi="Times New Roman" w:cs="Times New Roman"/>
          <w:sz w:val="28"/>
          <w:szCs w:val="28"/>
        </w:rPr>
        <w:t>ечают организованность и творческую раскованность детей. Дети, применяющие эти</w:t>
      </w:r>
      <w:r w:rsidR="001C67FB">
        <w:rPr>
          <w:rFonts w:ascii="Times New Roman" w:hAnsi="Times New Roman" w:cs="Times New Roman"/>
          <w:sz w:val="28"/>
          <w:szCs w:val="28"/>
        </w:rPr>
        <w:t xml:space="preserve"> </w:t>
      </w:r>
      <w:r w:rsidRPr="00206765">
        <w:rPr>
          <w:rFonts w:ascii="Times New Roman" w:hAnsi="Times New Roman" w:cs="Times New Roman"/>
          <w:sz w:val="28"/>
          <w:szCs w:val="28"/>
        </w:rPr>
        <w:t>упражнения стали смышленее и любознательнее. У них исчезло раздражение, взаимное</w:t>
      </w:r>
      <w:r w:rsidR="001C67FB">
        <w:rPr>
          <w:rFonts w:ascii="Times New Roman" w:hAnsi="Times New Roman" w:cs="Times New Roman"/>
          <w:sz w:val="28"/>
          <w:szCs w:val="28"/>
        </w:rPr>
        <w:t xml:space="preserve"> </w:t>
      </w:r>
      <w:r w:rsidR="00E431BF">
        <w:rPr>
          <w:rFonts w:ascii="Times New Roman" w:hAnsi="Times New Roman" w:cs="Times New Roman"/>
          <w:sz w:val="28"/>
          <w:szCs w:val="28"/>
        </w:rPr>
        <w:t>недовольство</w:t>
      </w:r>
      <w:r w:rsidRPr="00206765">
        <w:rPr>
          <w:rFonts w:ascii="Times New Roman" w:hAnsi="Times New Roman" w:cs="Times New Roman"/>
          <w:sz w:val="28"/>
          <w:szCs w:val="28"/>
        </w:rPr>
        <w:t>.</w:t>
      </w:r>
    </w:p>
    <w:p w:rsidR="001B7910" w:rsidRPr="001B7910" w:rsidRDefault="001B791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</w:rPr>
        <w:t>Данный опыт функционирует в МБДОУ «Детский сад «Радуга» комбинированного вида. Участниками опыта являются дети старшего дошкольного возраста.</w:t>
      </w:r>
    </w:p>
    <w:p w:rsidR="001B7910" w:rsidRPr="001B7910" w:rsidRDefault="001B791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sz w:val="28"/>
          <w:szCs w:val="28"/>
        </w:rPr>
        <w:t>Данный опыт изучался и распространялся мной на разных площадках:</w:t>
      </w:r>
    </w:p>
    <w:p w:rsidR="0077429F" w:rsidRDefault="00D94079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29F" w:rsidRPr="0077429F">
        <w:rPr>
          <w:rFonts w:ascii="Times New Roman" w:hAnsi="Times New Roman" w:cs="Times New Roman"/>
          <w:sz w:val="28"/>
          <w:szCs w:val="28"/>
        </w:rPr>
        <w:t>Выступление из опыта работы на методическом объединении учителей – логопедов Рузаевского муниципального района. – 2020г. –  «Обучение   словообразованию дошкольников на логопедических занятиях»</w:t>
      </w:r>
      <w:r w:rsidR="0077429F">
        <w:rPr>
          <w:rFonts w:ascii="Times New Roman" w:hAnsi="Times New Roman" w:cs="Times New Roman"/>
          <w:sz w:val="28"/>
          <w:szCs w:val="28"/>
        </w:rPr>
        <w:t>;</w:t>
      </w:r>
    </w:p>
    <w:p w:rsidR="0077429F" w:rsidRDefault="00D94079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29F" w:rsidRPr="0077429F">
        <w:rPr>
          <w:rFonts w:ascii="Times New Roman" w:hAnsi="Times New Roman" w:cs="Times New Roman"/>
          <w:sz w:val="28"/>
          <w:szCs w:val="28"/>
        </w:rPr>
        <w:t>Мастер-класс на методическом объединении учителей – логопедов Рузаевского муниципального района. –</w:t>
      </w:r>
      <w:r w:rsidR="0077429F">
        <w:rPr>
          <w:rFonts w:ascii="Times New Roman" w:hAnsi="Times New Roman" w:cs="Times New Roman"/>
          <w:sz w:val="28"/>
          <w:szCs w:val="28"/>
        </w:rPr>
        <w:t xml:space="preserve"> 2022</w:t>
      </w:r>
      <w:r w:rsidR="0077429F" w:rsidRPr="0077429F">
        <w:rPr>
          <w:rFonts w:ascii="Times New Roman" w:hAnsi="Times New Roman" w:cs="Times New Roman"/>
          <w:sz w:val="28"/>
          <w:szCs w:val="28"/>
        </w:rPr>
        <w:t>г.</w:t>
      </w:r>
      <w:r w:rsidR="0077429F">
        <w:rPr>
          <w:rFonts w:ascii="Times New Roman" w:hAnsi="Times New Roman" w:cs="Times New Roman"/>
          <w:sz w:val="28"/>
          <w:szCs w:val="28"/>
        </w:rPr>
        <w:t xml:space="preserve"> </w:t>
      </w:r>
      <w:r w:rsidR="0077429F" w:rsidRPr="0077429F">
        <w:rPr>
          <w:rFonts w:ascii="Times New Roman" w:hAnsi="Times New Roman" w:cs="Times New Roman"/>
          <w:sz w:val="28"/>
          <w:szCs w:val="28"/>
        </w:rPr>
        <w:t>–</w:t>
      </w:r>
      <w:r w:rsidR="0077429F">
        <w:rPr>
          <w:rFonts w:ascii="Times New Roman" w:hAnsi="Times New Roman" w:cs="Times New Roman"/>
          <w:sz w:val="28"/>
          <w:szCs w:val="28"/>
        </w:rPr>
        <w:t xml:space="preserve"> «Индивидуально-подгрупповая работа по коррекции звукопроизношения»</w:t>
      </w:r>
      <w:r w:rsidR="00162413">
        <w:rPr>
          <w:rFonts w:ascii="Times New Roman" w:hAnsi="Times New Roman" w:cs="Times New Roman"/>
          <w:sz w:val="28"/>
          <w:szCs w:val="28"/>
        </w:rPr>
        <w:t>;</w:t>
      </w:r>
    </w:p>
    <w:p w:rsidR="009A2319" w:rsidRDefault="00D94079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319">
        <w:rPr>
          <w:rFonts w:ascii="Times New Roman" w:hAnsi="Times New Roman" w:cs="Times New Roman"/>
          <w:sz w:val="28"/>
          <w:szCs w:val="28"/>
        </w:rPr>
        <w:t xml:space="preserve">Показ открытого занятия </w:t>
      </w:r>
      <w:r w:rsidR="009A2319" w:rsidRPr="009A2319">
        <w:rPr>
          <w:rFonts w:ascii="Times New Roman" w:hAnsi="Times New Roman" w:cs="Times New Roman"/>
          <w:sz w:val="28"/>
          <w:szCs w:val="28"/>
        </w:rPr>
        <w:t>на методическом объединении учителей – логопедов Рузаевского муниципального района. – 2022г. –</w:t>
      </w:r>
      <w:r w:rsidR="009A2319">
        <w:rPr>
          <w:rFonts w:ascii="Times New Roman" w:hAnsi="Times New Roman" w:cs="Times New Roman"/>
          <w:sz w:val="28"/>
          <w:szCs w:val="28"/>
        </w:rPr>
        <w:t xml:space="preserve"> «Вопросы формирования </w:t>
      </w:r>
      <w:proofErr w:type="spellStart"/>
      <w:r w:rsidR="009A2319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9A2319">
        <w:rPr>
          <w:rFonts w:ascii="Times New Roman" w:hAnsi="Times New Roman" w:cs="Times New Roman"/>
          <w:sz w:val="28"/>
          <w:szCs w:val="28"/>
        </w:rPr>
        <w:t xml:space="preserve"> – грамматического строя языка при логопедическом сопровождении воспитанников с нарушениями речи»; </w:t>
      </w:r>
    </w:p>
    <w:p w:rsidR="00162413" w:rsidRPr="0077429F" w:rsidRDefault="00D94079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413" w:rsidRPr="00162413">
        <w:rPr>
          <w:rFonts w:ascii="Times New Roman" w:hAnsi="Times New Roman" w:cs="Times New Roman"/>
          <w:sz w:val="28"/>
          <w:szCs w:val="28"/>
        </w:rPr>
        <w:t xml:space="preserve">Мастер-класс для воспитателей МБДОУ «Детский сад «Радуга» комбинированного вида. – 2023 г. – «Использование </w:t>
      </w:r>
      <w:proofErr w:type="spellStart"/>
      <w:r w:rsidR="00162413" w:rsidRPr="00162413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162413" w:rsidRPr="00162413">
        <w:rPr>
          <w:rFonts w:ascii="Times New Roman" w:hAnsi="Times New Roman" w:cs="Times New Roman"/>
          <w:sz w:val="28"/>
          <w:szCs w:val="28"/>
        </w:rPr>
        <w:t xml:space="preserve"> в работе с детьми»;</w:t>
      </w:r>
    </w:p>
    <w:p w:rsidR="00E431BF" w:rsidRPr="00E431BF" w:rsidRDefault="00D94079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BF">
        <w:rPr>
          <w:rFonts w:ascii="Times New Roman" w:hAnsi="Times New Roman" w:cs="Times New Roman"/>
          <w:sz w:val="28"/>
          <w:szCs w:val="28"/>
        </w:rPr>
        <w:t>Публикация в Международном центре образования и педагогики, статья</w:t>
      </w:r>
      <w:r w:rsidR="001B7910" w:rsidRPr="001B7910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E431BF" w:rsidRPr="00E431BF">
        <w:rPr>
          <w:rFonts w:ascii="Times New Roman" w:hAnsi="Times New Roman" w:cs="Times New Roman"/>
          <w:sz w:val="28"/>
          <w:szCs w:val="28"/>
        </w:rPr>
        <w:t>Конспект  группового логопедического занятия</w:t>
      </w:r>
    </w:p>
    <w:p w:rsidR="001B7910" w:rsidRPr="001B7910" w:rsidRDefault="00E431BF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BF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(5-6 лет)</w:t>
      </w:r>
      <w:r w:rsidR="00162413">
        <w:rPr>
          <w:rFonts w:ascii="Times New Roman" w:hAnsi="Times New Roman" w:cs="Times New Roman"/>
          <w:sz w:val="28"/>
          <w:szCs w:val="28"/>
        </w:rPr>
        <w:t xml:space="preserve"> </w:t>
      </w:r>
      <w:r w:rsidRPr="00E431BF">
        <w:rPr>
          <w:rFonts w:ascii="Times New Roman" w:hAnsi="Times New Roman" w:cs="Times New Roman"/>
          <w:sz w:val="28"/>
          <w:szCs w:val="28"/>
        </w:rPr>
        <w:t>с общим недоразвитием речи  по теме:</w:t>
      </w:r>
      <w:r w:rsidR="00162413">
        <w:rPr>
          <w:rFonts w:ascii="Times New Roman" w:hAnsi="Times New Roman" w:cs="Times New Roman"/>
          <w:sz w:val="28"/>
          <w:szCs w:val="28"/>
        </w:rPr>
        <w:t xml:space="preserve"> </w:t>
      </w:r>
      <w:r w:rsidRPr="00E431BF">
        <w:rPr>
          <w:rFonts w:ascii="Times New Roman" w:hAnsi="Times New Roman" w:cs="Times New Roman"/>
          <w:sz w:val="28"/>
          <w:szCs w:val="28"/>
        </w:rPr>
        <w:t>«Домашние птицы»</w:t>
      </w:r>
      <w:r w:rsidR="001B7910" w:rsidRPr="001B7910">
        <w:rPr>
          <w:rFonts w:ascii="Times New Roman" w:hAnsi="Times New Roman" w:cs="Times New Roman"/>
          <w:sz w:val="28"/>
          <w:szCs w:val="28"/>
        </w:rPr>
        <w:t>»</w:t>
      </w:r>
      <w:r w:rsidR="006B0493" w:rsidRPr="006B0493">
        <w:rPr>
          <w:rFonts w:ascii="Times New Roman" w:hAnsi="Times New Roman" w:cs="Times New Roman"/>
          <w:sz w:val="28"/>
          <w:szCs w:val="28"/>
        </w:rPr>
        <w:t xml:space="preserve"> (с использованием </w:t>
      </w:r>
      <w:proofErr w:type="spellStart"/>
      <w:r w:rsidR="006B0493" w:rsidRPr="006B0493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="006B0493" w:rsidRPr="006B0493">
        <w:rPr>
          <w:rFonts w:ascii="Times New Roman" w:hAnsi="Times New Roman" w:cs="Times New Roman"/>
          <w:sz w:val="28"/>
          <w:szCs w:val="28"/>
        </w:rPr>
        <w:t xml:space="preserve"> метода)</w:t>
      </w:r>
      <w:r w:rsidR="006B0493">
        <w:rPr>
          <w:rFonts w:ascii="Times New Roman" w:hAnsi="Times New Roman" w:cs="Times New Roman"/>
          <w:sz w:val="28"/>
          <w:szCs w:val="28"/>
        </w:rPr>
        <w:t>.</w:t>
      </w:r>
    </w:p>
    <w:p w:rsidR="001B7910" w:rsidRPr="001B7910" w:rsidRDefault="001B791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="006B0493">
        <w:rPr>
          <w:rFonts w:ascii="Times New Roman" w:hAnsi="Times New Roman" w:cs="Times New Roman"/>
          <w:sz w:val="28"/>
          <w:szCs w:val="28"/>
        </w:rPr>
        <w:t xml:space="preserve">Работу с методом </w:t>
      </w:r>
      <w:proofErr w:type="spellStart"/>
      <w:r w:rsidR="006B0493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1B7910">
        <w:rPr>
          <w:rFonts w:ascii="Times New Roman" w:hAnsi="Times New Roman" w:cs="Times New Roman"/>
          <w:sz w:val="28"/>
          <w:szCs w:val="28"/>
        </w:rPr>
        <w:t xml:space="preserve"> я буду продолжать, учитываю возрастные и индивидуальные особенности каждого ребенка. Считаю что выбранная мною тема «</w:t>
      </w:r>
      <w:r w:rsidR="006B0493" w:rsidRPr="006B049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6B0493" w:rsidRPr="006B0493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6B0493" w:rsidRPr="006B0493">
        <w:rPr>
          <w:rFonts w:ascii="Times New Roman" w:hAnsi="Times New Roman" w:cs="Times New Roman"/>
          <w:sz w:val="28"/>
          <w:szCs w:val="28"/>
        </w:rPr>
        <w:t xml:space="preserve"> в работе с детьми старшего дошкольного возраста с общим недоразвитием речи</w:t>
      </w:r>
      <w:r w:rsidRPr="001B7910">
        <w:rPr>
          <w:rFonts w:ascii="Times New Roman" w:hAnsi="Times New Roman" w:cs="Times New Roman"/>
          <w:sz w:val="28"/>
          <w:szCs w:val="28"/>
        </w:rPr>
        <w:t>»  актуальна в настоящее время и полезна для педагогов.                                          </w:t>
      </w:r>
    </w:p>
    <w:p w:rsidR="001B7910" w:rsidRPr="001B7910" w:rsidRDefault="001B791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7910">
        <w:rPr>
          <w:rFonts w:ascii="Times New Roman" w:hAnsi="Times New Roman" w:cs="Times New Roman"/>
          <w:sz w:val="28"/>
          <w:szCs w:val="28"/>
        </w:rPr>
        <w:t>Применение данного опыта возможно в условиях ДОУ, учреждениях дополнительного образования, в повседневной жизни, поскольку опыт охватывает всех участников образовательного процесса и распространяется на все возможные формы взаимодействия с ребенком.</w:t>
      </w:r>
    </w:p>
    <w:p w:rsidR="001B7910" w:rsidRPr="001B7910" w:rsidRDefault="001B7910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10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литературы</w:t>
      </w:r>
      <w:r w:rsidRPr="001B7910">
        <w:rPr>
          <w:rFonts w:ascii="Times New Roman" w:hAnsi="Times New Roman" w:cs="Times New Roman"/>
          <w:sz w:val="28"/>
          <w:szCs w:val="28"/>
        </w:rPr>
        <w:t>:</w:t>
      </w:r>
    </w:p>
    <w:p w:rsidR="00DB169F" w:rsidRP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, П. Программа «Гимнастика ума» / П.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пер. С. М.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Масагутовой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896F63">
        <w:rPr>
          <w:rFonts w:ascii="Times New Roman" w:hAnsi="Times New Roman" w:cs="Times New Roman"/>
          <w:sz w:val="28"/>
          <w:szCs w:val="28"/>
        </w:rPr>
        <w:t>есс, 2000</w:t>
      </w:r>
      <w:r w:rsidRPr="00DB169F">
        <w:rPr>
          <w:rFonts w:ascii="Times New Roman" w:hAnsi="Times New Roman" w:cs="Times New Roman"/>
          <w:sz w:val="28"/>
          <w:szCs w:val="28"/>
        </w:rPr>
        <w:t>. – 368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>Кольцова, М. М. Двигательная активность и развитие функций мозга ребенка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(Роль двигательного анализатора в формировании высшей нервной деятельности ребенка) / М. М. Кольц</w:t>
      </w:r>
      <w:r w:rsidR="00896F63">
        <w:rPr>
          <w:rFonts w:ascii="Times New Roman" w:hAnsi="Times New Roman" w:cs="Times New Roman"/>
          <w:sz w:val="28"/>
          <w:szCs w:val="28"/>
        </w:rPr>
        <w:t>ова. – Москва</w:t>
      </w:r>
      <w:proofErr w:type="gramStart"/>
      <w:r w:rsidR="00896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6F63">
        <w:rPr>
          <w:rFonts w:ascii="Times New Roman" w:hAnsi="Times New Roman" w:cs="Times New Roman"/>
          <w:sz w:val="28"/>
          <w:szCs w:val="28"/>
        </w:rPr>
        <w:t xml:space="preserve"> Педагогика, 2001</w:t>
      </w:r>
      <w:r w:rsidRPr="00DB169F">
        <w:rPr>
          <w:rFonts w:ascii="Times New Roman" w:hAnsi="Times New Roman" w:cs="Times New Roman"/>
          <w:sz w:val="28"/>
          <w:szCs w:val="28"/>
        </w:rPr>
        <w:t>. – 143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>тлoвa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, И. E.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>звивaeм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мeлкую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мoтoрику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кooрдинaцию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движeний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 рук / И. Е. Светлова. – Москва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>, 2006. – 72 с. – ISBN 5-699-19117-8.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P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>Сиротюк, А. Л. Упражнения для психомоторного развития дошкольников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практическое пособие / А. Л. Сиротюк. – Москва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>, 2008. – 60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P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>7.</w:t>
      </w:r>
      <w:r w:rsidRPr="00DB169F">
        <w:rPr>
          <w:rFonts w:ascii="Times New Roman" w:hAnsi="Times New Roman" w:cs="Times New Roman"/>
          <w:sz w:val="28"/>
          <w:szCs w:val="28"/>
        </w:rPr>
        <w:tab/>
        <w:t>Сиротюк, А. Л. Коррекция обучения и развития дошкольников / А. Л. Сиротюк. – Москва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Сфера, 2002. – 80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>Смирнова, Е. О. Детская психология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учебник / Е. О. Смирнова. – Москва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>, 2003. – 368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P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, Е. Ф. Проявления стертых форм дизартрии и методы их диагностики / Е. Ф.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, А. Ф.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Чернопольская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</w:t>
      </w:r>
      <w:r w:rsidR="00896F63">
        <w:rPr>
          <w:rFonts w:ascii="Times New Roman" w:hAnsi="Times New Roman" w:cs="Times New Roman"/>
          <w:sz w:val="28"/>
          <w:szCs w:val="28"/>
        </w:rPr>
        <w:t>ственный // Дефектология. – 2000</w:t>
      </w:r>
      <w:r w:rsidRPr="00DB169F">
        <w:rPr>
          <w:rFonts w:ascii="Times New Roman" w:hAnsi="Times New Roman" w:cs="Times New Roman"/>
          <w:sz w:val="28"/>
          <w:szCs w:val="28"/>
        </w:rPr>
        <w:t>. – № 4. – С. 20–25.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lastRenderedPageBreak/>
        <w:t xml:space="preserve">Спирова, Л. Ф. Недостатки произношения, сопровождающие нарушениями письма / Л. В. </w:t>
      </w:r>
      <w:r w:rsidR="00896F63">
        <w:rPr>
          <w:rFonts w:ascii="Times New Roman" w:hAnsi="Times New Roman" w:cs="Times New Roman"/>
          <w:sz w:val="28"/>
          <w:szCs w:val="28"/>
        </w:rPr>
        <w:t>Спирова. – Москва</w:t>
      </w:r>
      <w:proofErr w:type="gramStart"/>
      <w:r w:rsidR="00896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6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F6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96F63">
        <w:rPr>
          <w:rFonts w:ascii="Times New Roman" w:hAnsi="Times New Roman" w:cs="Times New Roman"/>
          <w:sz w:val="28"/>
          <w:szCs w:val="28"/>
        </w:rPr>
        <w:t>, 2001</w:t>
      </w:r>
      <w:r w:rsidRPr="00DB169F">
        <w:rPr>
          <w:rFonts w:ascii="Times New Roman" w:hAnsi="Times New Roman" w:cs="Times New Roman"/>
          <w:sz w:val="28"/>
          <w:szCs w:val="28"/>
        </w:rPr>
        <w:t>. – 656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>, Е. А. Психолого-педагогическая диагностика развития детей раннего и дошкольного возраста : метод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>особие с прил. альбома «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. материал для обследования детей» / под ред. Е. А.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Просвещение, 2004. – 164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>Усова, А. П. Обучение в детском саду / А. П. Усова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Под ред. А. В. Запор</w:t>
      </w:r>
      <w:r w:rsidR="00896F63">
        <w:rPr>
          <w:rFonts w:ascii="Times New Roman" w:hAnsi="Times New Roman" w:cs="Times New Roman"/>
          <w:sz w:val="28"/>
          <w:szCs w:val="28"/>
        </w:rPr>
        <w:t>ожца. – Москва</w:t>
      </w:r>
      <w:proofErr w:type="gramStart"/>
      <w:r w:rsidR="00896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6F63">
        <w:rPr>
          <w:rFonts w:ascii="Times New Roman" w:hAnsi="Times New Roman" w:cs="Times New Roman"/>
          <w:sz w:val="28"/>
          <w:szCs w:val="28"/>
        </w:rPr>
        <w:t xml:space="preserve"> Просвещение 200</w:t>
      </w:r>
      <w:r w:rsidRPr="00DB169F">
        <w:rPr>
          <w:rFonts w:ascii="Times New Roman" w:hAnsi="Times New Roman" w:cs="Times New Roman"/>
          <w:sz w:val="28"/>
          <w:szCs w:val="28"/>
        </w:rPr>
        <w:t>1. – 176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>Филичева, Т. Б. Нарушения речи у детей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пособие для воспитателей дошкольных учреждений / Т. Б. Филичева, Н. А.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>, Г. В. Чиркина. – Москва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2011. – 255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Ханнафорд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, К. Мудрое движение, или мы учимся не только головой / К.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Ханнафо</w:t>
      </w:r>
      <w:r w:rsidR="00896F63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896F63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896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6F63">
        <w:rPr>
          <w:rFonts w:ascii="Times New Roman" w:hAnsi="Times New Roman" w:cs="Times New Roman"/>
          <w:sz w:val="28"/>
          <w:szCs w:val="28"/>
        </w:rPr>
        <w:t xml:space="preserve"> Восхождение, 2000</w:t>
      </w:r>
      <w:r w:rsidRPr="00DB169F">
        <w:rPr>
          <w:rFonts w:ascii="Times New Roman" w:hAnsi="Times New Roman" w:cs="Times New Roman"/>
          <w:sz w:val="28"/>
          <w:szCs w:val="28"/>
        </w:rPr>
        <w:t>. – 238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>Черенкова, Е. Ф. Оригинальные пальчиковые игры / Е. Ф. Черенкова. – Москва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Ид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 Классик, Дом XXI Век, 2008 – 186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Default="00DB169F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 xml:space="preserve">Чистякова, М. И.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B169F">
        <w:rPr>
          <w:rFonts w:ascii="Times New Roman" w:hAnsi="Times New Roman" w:cs="Times New Roman"/>
          <w:sz w:val="28"/>
          <w:szCs w:val="28"/>
        </w:rPr>
        <w:t xml:space="preserve"> / под ред. М. И. </w:t>
      </w:r>
      <w:proofErr w:type="spellStart"/>
      <w:r w:rsidRPr="00DB169F">
        <w:rPr>
          <w:rFonts w:ascii="Times New Roman" w:hAnsi="Times New Roman" w:cs="Times New Roman"/>
          <w:sz w:val="28"/>
          <w:szCs w:val="28"/>
        </w:rPr>
        <w:t>Буян</w:t>
      </w:r>
      <w:r w:rsidR="00896F6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896F63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896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6F63">
        <w:rPr>
          <w:rFonts w:ascii="Times New Roman" w:hAnsi="Times New Roman" w:cs="Times New Roman"/>
          <w:sz w:val="28"/>
          <w:szCs w:val="28"/>
        </w:rPr>
        <w:t xml:space="preserve"> Просвещение, 200</w:t>
      </w:r>
      <w:r w:rsidRPr="00DB169F">
        <w:rPr>
          <w:rFonts w:ascii="Times New Roman" w:hAnsi="Times New Roman" w:cs="Times New Roman"/>
          <w:sz w:val="28"/>
          <w:szCs w:val="28"/>
        </w:rPr>
        <w:t>0. – 128 с. – Текст</w:t>
      </w:r>
      <w:proofErr w:type="gramStart"/>
      <w:r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169F" w:rsidRPr="00DB169F" w:rsidRDefault="00896F63" w:rsidP="00D94079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Е. Специальный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</w:t>
      </w:r>
      <w:r w:rsidR="00DB169F" w:rsidRPr="00DB16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в системе обучающих воздействий у школьников / Г.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Краснодар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B169F" w:rsidRPr="00DB169F">
        <w:rPr>
          <w:rFonts w:ascii="Times New Roman" w:hAnsi="Times New Roman" w:cs="Times New Roman"/>
          <w:sz w:val="28"/>
          <w:szCs w:val="28"/>
        </w:rPr>
        <w:t>ир, 2017. – 23 с. – Текст</w:t>
      </w:r>
      <w:proofErr w:type="gramStart"/>
      <w:r w:rsidR="00DB169F" w:rsidRPr="00DB1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169F" w:rsidRPr="00DB169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82DC5" w:rsidRDefault="00C82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69F" w:rsidRDefault="00C82DC5" w:rsidP="00C82D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C82DC5" w:rsidRPr="00A1145B" w:rsidRDefault="00C82DC5" w:rsidP="00C8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Конспект  группового логопедического занятия</w:t>
      </w:r>
    </w:p>
    <w:p w:rsidR="00C82DC5" w:rsidRPr="00A1145B" w:rsidRDefault="00C82DC5" w:rsidP="00C8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(5-6 лет)</w:t>
      </w:r>
    </w:p>
    <w:p w:rsidR="00C82DC5" w:rsidRPr="00A1145B" w:rsidRDefault="00C82DC5" w:rsidP="00C8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с общим недоразвитием речи  по теме:</w:t>
      </w:r>
    </w:p>
    <w:p w:rsidR="00C82DC5" w:rsidRPr="00A1145B" w:rsidRDefault="00C82DC5" w:rsidP="00C8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птицы</w:t>
      </w:r>
      <w:r w:rsidRPr="00A1145B">
        <w:rPr>
          <w:rFonts w:ascii="Times New Roman" w:hAnsi="Times New Roman" w:cs="Times New Roman"/>
          <w:sz w:val="28"/>
          <w:szCs w:val="28"/>
        </w:rPr>
        <w:t>»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ставила 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Юрьевна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занятия:</w:t>
      </w:r>
      <w:r w:rsidRPr="00A1145B">
        <w:rPr>
          <w:rFonts w:ascii="Times New Roman" w:hAnsi="Times New Roman" w:cs="Times New Roman"/>
          <w:sz w:val="28"/>
          <w:szCs w:val="28"/>
          <w:u w:val="single"/>
        </w:rPr>
        <w:t>  </w:t>
      </w:r>
      <w:r w:rsidRPr="00A1145B">
        <w:rPr>
          <w:rFonts w:ascii="Times New Roman" w:hAnsi="Times New Roman" w:cs="Times New Roman"/>
          <w:sz w:val="28"/>
          <w:szCs w:val="28"/>
        </w:rPr>
        <w:t> Расширить и закрепить знания о домашних птицах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Коррекционно-образовательные задачи:</w:t>
      </w:r>
    </w:p>
    <w:p w:rsidR="00C82DC5" w:rsidRPr="003F2C66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5B">
        <w:rPr>
          <w:rFonts w:ascii="Times New Roman" w:hAnsi="Times New Roman" w:cs="Times New Roman"/>
          <w:sz w:val="28"/>
          <w:szCs w:val="28"/>
        </w:rPr>
        <w:t xml:space="preserve">Закрепить в речи  обобщающее понятие </w:t>
      </w:r>
      <w:r w:rsidRPr="003F2C66">
        <w:rPr>
          <w:rFonts w:ascii="Times New Roman" w:hAnsi="Times New Roman" w:cs="Times New Roman"/>
          <w:sz w:val="28"/>
          <w:szCs w:val="28"/>
        </w:rPr>
        <w:t>«</w:t>
      </w:r>
      <w:r w:rsidRPr="003F2C66">
        <w:rPr>
          <w:rFonts w:ascii="Times New Roman" w:hAnsi="Times New Roman" w:cs="Times New Roman"/>
          <w:iCs/>
          <w:sz w:val="28"/>
          <w:szCs w:val="28"/>
        </w:rPr>
        <w:t>домашние птицы; птенцы»</w:t>
      </w:r>
      <w:r w:rsidRPr="003F2C66">
        <w:rPr>
          <w:rFonts w:ascii="Times New Roman" w:hAnsi="Times New Roman" w:cs="Times New Roman"/>
          <w:sz w:val="28"/>
          <w:szCs w:val="28"/>
        </w:rPr>
        <w:t>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 Уточнять, расширять и активизировать словарь по 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145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C82DC5" w:rsidRPr="000B4FC9" w:rsidRDefault="00C82DC5" w:rsidP="00C82DC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5B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 (согласование прилагательных с существительными; числительных с существительными; подбор слов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145B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29B">
        <w:rPr>
          <w:rFonts w:ascii="Times New Roman" w:hAnsi="Times New Roman" w:cs="Times New Roman"/>
          <w:bCs/>
          <w:sz w:val="28"/>
          <w:szCs w:val="28"/>
        </w:rPr>
        <w:t>практическое усвоение предлогов</w:t>
      </w:r>
      <w:r w:rsidRPr="008C329B">
        <w:rPr>
          <w:rFonts w:ascii="Times New Roman" w:hAnsi="Times New Roman" w:cs="Times New Roman"/>
          <w:sz w:val="28"/>
          <w:szCs w:val="28"/>
        </w:rPr>
        <w:t>).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Коррекционно-развивающие задачи: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 Развивать диалогическую речь.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 Физиологическое дыхание.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145B">
        <w:rPr>
          <w:rFonts w:ascii="Times New Roman" w:hAnsi="Times New Roman" w:cs="Times New Roman"/>
          <w:sz w:val="28"/>
          <w:szCs w:val="28"/>
        </w:rPr>
        <w:t>ртикуляционную, тонкую и общую моторики.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 Зрительное внимание и восприятие.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Улучшать</w:t>
      </w:r>
      <w:r w:rsidRPr="0058653F">
        <w:rPr>
          <w:rFonts w:ascii="Times New Roman" w:hAnsi="Times New Roman" w:cs="Times New Roman"/>
          <w:sz w:val="28"/>
          <w:szCs w:val="28"/>
        </w:rPr>
        <w:t xml:space="preserve"> мыслительную деятельность, спос</w:t>
      </w:r>
      <w:r>
        <w:rPr>
          <w:rFonts w:ascii="Times New Roman" w:hAnsi="Times New Roman" w:cs="Times New Roman"/>
          <w:sz w:val="28"/>
          <w:szCs w:val="28"/>
        </w:rPr>
        <w:t>обствовать развитию памяти</w:t>
      </w:r>
      <w:r w:rsidRPr="0058653F">
        <w:rPr>
          <w:rFonts w:ascii="Times New Roman" w:hAnsi="Times New Roman" w:cs="Times New Roman"/>
          <w:sz w:val="28"/>
          <w:szCs w:val="28"/>
        </w:rPr>
        <w:t xml:space="preserve"> и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Коррекционно-воспитательные задачи: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 Формирование навыков сотрудничества, положительной установки на участие в занятии, ответственного отношения к выполнению задания.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 Воспитание нравственно-эстетических чувс</w:t>
      </w:r>
      <w:r>
        <w:rPr>
          <w:rFonts w:ascii="Times New Roman" w:hAnsi="Times New Roman" w:cs="Times New Roman"/>
          <w:sz w:val="28"/>
          <w:szCs w:val="28"/>
        </w:rPr>
        <w:t xml:space="preserve">тв по отношению к живой и неживой </w:t>
      </w:r>
      <w:r w:rsidRPr="00A1145B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Дидактический материал: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презентация по теме «Домашние птицы»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 xml:space="preserve">- картинки с изображениями </w:t>
      </w:r>
      <w:r>
        <w:rPr>
          <w:rFonts w:ascii="Times New Roman" w:hAnsi="Times New Roman" w:cs="Times New Roman"/>
          <w:sz w:val="28"/>
          <w:szCs w:val="28"/>
        </w:rPr>
        <w:t xml:space="preserve">силуэтов </w:t>
      </w:r>
      <w:r w:rsidRPr="00A1145B">
        <w:rPr>
          <w:rFonts w:ascii="Times New Roman" w:hAnsi="Times New Roman" w:cs="Times New Roman"/>
          <w:sz w:val="28"/>
          <w:szCs w:val="28"/>
        </w:rPr>
        <w:t>домашних птиц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песочные столы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пуфики по количеству детей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сухой бассейн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мешочки с кормом для птиц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 xml:space="preserve">- </w:t>
      </w:r>
      <w:r w:rsidRPr="00A1145B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приёмы: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 </w:t>
      </w:r>
      <w:r w:rsidRPr="00A1145B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A1145B">
        <w:rPr>
          <w:rFonts w:ascii="Times New Roman" w:hAnsi="Times New Roman" w:cs="Times New Roman"/>
          <w:sz w:val="28"/>
          <w:szCs w:val="28"/>
        </w:rPr>
        <w:t> беседа, вопросы, объяснения, инструкции, поощрение.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</w:t>
      </w:r>
      <w:r w:rsidRPr="00A1145B">
        <w:rPr>
          <w:rFonts w:ascii="Times New Roman" w:hAnsi="Times New Roman" w:cs="Times New Roman"/>
          <w:sz w:val="28"/>
          <w:szCs w:val="28"/>
          <w:u w:val="single"/>
        </w:rPr>
        <w:t> Наглядные:</w:t>
      </w:r>
      <w:r>
        <w:rPr>
          <w:rFonts w:ascii="Times New Roman" w:hAnsi="Times New Roman" w:cs="Times New Roman"/>
          <w:sz w:val="28"/>
          <w:szCs w:val="28"/>
        </w:rPr>
        <w:t>  презентация</w:t>
      </w:r>
      <w:r w:rsidRPr="00A1145B">
        <w:rPr>
          <w:rFonts w:ascii="Times New Roman" w:hAnsi="Times New Roman" w:cs="Times New Roman"/>
          <w:sz w:val="28"/>
          <w:szCs w:val="28"/>
        </w:rPr>
        <w:t xml:space="preserve"> с изображениями домашних птиц и их птенцов, </w:t>
      </w:r>
      <w:r>
        <w:rPr>
          <w:rFonts w:ascii="Times New Roman" w:hAnsi="Times New Roman" w:cs="Times New Roman"/>
          <w:sz w:val="28"/>
          <w:szCs w:val="28"/>
        </w:rPr>
        <w:t>картинки силуэтов домашних птиц, изображения птенцов на шарах.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- </w:t>
      </w:r>
      <w:r w:rsidRPr="00A1145B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A1145B">
        <w:rPr>
          <w:rFonts w:ascii="Times New Roman" w:hAnsi="Times New Roman" w:cs="Times New Roman"/>
          <w:sz w:val="28"/>
          <w:szCs w:val="28"/>
        </w:rPr>
        <w:t> дидактические игры, игры на развитие крупной и мелкой моторики.</w:t>
      </w:r>
    </w:p>
    <w:p w:rsidR="00C82DC5" w:rsidRDefault="00C82DC5" w:rsidP="00C82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145B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C82DC5" w:rsidRPr="00A1145B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DC5" w:rsidRPr="008C329B" w:rsidRDefault="00C82DC5" w:rsidP="00C82DC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29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C82DC5" w:rsidRPr="00E21111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111">
        <w:rPr>
          <w:rFonts w:ascii="Times New Roman" w:hAnsi="Times New Roman" w:cs="Times New Roman"/>
          <w:sz w:val="28"/>
          <w:szCs w:val="28"/>
        </w:rPr>
        <w:t>Дети заходят в группу, приветствуют гостей, становятся полукругом.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111">
        <w:rPr>
          <w:rFonts w:ascii="Times New Roman" w:hAnsi="Times New Roman" w:cs="Times New Roman"/>
          <w:bCs/>
          <w:i/>
          <w:sz w:val="28"/>
          <w:szCs w:val="28"/>
        </w:rPr>
        <w:t>Логопед</w:t>
      </w:r>
      <w:r w:rsidRPr="008A403A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Сегодня такой чудесный день, у меня очень хорошее настроение. Чтобы оно было такое же и у вас, давайте назовем ласково каждый свое имя.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Вспомните,  как называет вас мама.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(Голоса домашних птиц)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Л.: Ребята, что вы услышали?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голоса птиц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Л.: Назовите птиц, голоса которых слышали?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курица, петух, гусь…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Л.: Какие это птицы?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домашние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Л.: Почему они  домашние?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4FC9">
        <w:rPr>
          <w:rFonts w:ascii="Times New Roman" w:hAnsi="Times New Roman" w:cs="Times New Roman"/>
          <w:bCs/>
          <w:sz w:val="28"/>
          <w:szCs w:val="28"/>
        </w:rPr>
        <w:t>потому что они не могут жить самосто</w:t>
      </w:r>
      <w:r>
        <w:rPr>
          <w:rFonts w:ascii="Times New Roman" w:hAnsi="Times New Roman" w:cs="Times New Roman"/>
          <w:bCs/>
          <w:sz w:val="28"/>
          <w:szCs w:val="28"/>
        </w:rPr>
        <w:t>ятельно, они нуждаются в уходе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Л.: Дом, в котором живут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птицы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называется птичник.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Л.: Что бы узнать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домашних птицах, я предлагаю отправиться на птичий двор. Возьмите перья, скажите волшебные слова: раз – два – три, перышко лети! Глубокий вдох носом, подули на перо. Вот мы с вами на птичьем дворе.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(На экране птичий двор, птичник) 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Л.: Садимся на пуфики.</w:t>
      </w:r>
    </w:p>
    <w:p w:rsidR="00C82DC5" w:rsidRDefault="00C82DC5" w:rsidP="00C82DC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F1903">
        <w:rPr>
          <w:rFonts w:ascii="Times New Roman" w:hAnsi="Times New Roman" w:cs="Times New Roman"/>
          <w:bCs/>
          <w:sz w:val="28"/>
          <w:szCs w:val="28"/>
        </w:rPr>
        <w:t>Видео: лиса забралась в курятник:</w:t>
      </w:r>
      <w:r w:rsidRPr="002F190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2F1903">
        <w:rPr>
          <w:rFonts w:ascii="Times New Roman" w:hAnsi="Times New Roman" w:cs="Times New Roman"/>
          <w:bCs/>
          <w:i/>
          <w:sz w:val="28"/>
          <w:szCs w:val="28"/>
        </w:rPr>
        <w:t>а-ха-ха… всех домашних птиц я забрала, а что бы я их вернула, выполните все задания.</w:t>
      </w:r>
    </w:p>
    <w:p w:rsidR="00C82DC5" w:rsidRPr="008C329B" w:rsidRDefault="00C82DC5" w:rsidP="00C82DC5">
      <w:p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C329B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</w:t>
      </w:r>
    </w:p>
    <w:p w:rsidR="00C82DC5" w:rsidRDefault="00C82DC5" w:rsidP="00C82DC5">
      <w:pPr>
        <w:pStyle w:val="a9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C329B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работа с интерактивной доской</w:t>
      </w:r>
      <w:r w:rsidRPr="008C329B">
        <w:rPr>
          <w:rFonts w:ascii="Times New Roman" w:hAnsi="Times New Roman" w:cs="Times New Roman"/>
          <w:bCs/>
          <w:sz w:val="28"/>
          <w:szCs w:val="28"/>
        </w:rPr>
        <w:t>)</w:t>
      </w:r>
    </w:p>
    <w:p w:rsidR="00C82DC5" w:rsidRPr="005123C5" w:rsidRDefault="00C82DC5" w:rsidP="00C82DC5">
      <w:pPr>
        <w:pStyle w:val="a9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23C5">
        <w:rPr>
          <w:rFonts w:ascii="Times New Roman" w:hAnsi="Times New Roman" w:cs="Times New Roman"/>
          <w:bCs/>
          <w:i/>
          <w:sz w:val="28"/>
          <w:szCs w:val="28"/>
        </w:rPr>
        <w:t>Лиса: А ну, ребята, назовите членов семьи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каждой  домашней</w:t>
      </w:r>
      <w:r w:rsidRPr="005123C5">
        <w:rPr>
          <w:rFonts w:ascii="Times New Roman" w:hAnsi="Times New Roman" w:cs="Times New Roman"/>
          <w:bCs/>
          <w:i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bCs/>
          <w:i/>
          <w:sz w:val="28"/>
          <w:szCs w:val="28"/>
        </w:rPr>
        <w:t>ы</w:t>
      </w:r>
    </w:p>
    <w:p w:rsidR="00C82DC5" w:rsidRPr="005123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176F">
        <w:rPr>
          <w:rFonts w:ascii="Times New Roman" w:hAnsi="Times New Roman" w:cs="Times New Roman"/>
          <w:b/>
          <w:bCs/>
          <w:sz w:val="28"/>
          <w:szCs w:val="28"/>
        </w:rPr>
        <w:t>Задание 1. «У кого кто в семье?»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(выбирают)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Петух-курица-цыпленок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Гусь-гусыня-гусенок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Селезень-утка-утенок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Индюк-индюшка-индюшонок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123C5">
        <w:rPr>
          <w:rFonts w:ascii="Times New Roman" w:hAnsi="Times New Roman" w:cs="Times New Roman"/>
          <w:bCs/>
          <w:i/>
          <w:sz w:val="28"/>
          <w:szCs w:val="28"/>
        </w:rPr>
        <w:t>Лиса: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всё правильно! Получайте Индюка! 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А как с этим заданием справитесь? 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4C3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CA34C3">
        <w:rPr>
          <w:rFonts w:ascii="Times New Roman" w:hAnsi="Times New Roman" w:cs="Times New Roman"/>
          <w:b/>
          <w:sz w:val="28"/>
          <w:szCs w:val="28"/>
        </w:rPr>
        <w:t xml:space="preserve">«Один – много» </w:t>
      </w:r>
    </w:p>
    <w:p w:rsidR="00C82DC5" w:rsidRPr="008246CF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Ребята, это игра «Один – много»,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справитесь!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29B">
        <w:rPr>
          <w:rFonts w:ascii="Times New Roman" w:hAnsi="Times New Roman" w:cs="Times New Roman"/>
          <w:i/>
          <w:sz w:val="28"/>
          <w:szCs w:val="28"/>
        </w:rPr>
        <w:t>Селезень – селезни – много селезней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(инструкция логопеда)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A34C3">
        <w:rPr>
          <w:rFonts w:ascii="Times New Roman" w:hAnsi="Times New Roman" w:cs="Times New Roman"/>
          <w:sz w:val="28"/>
          <w:szCs w:val="28"/>
        </w:rPr>
        <w:t xml:space="preserve"> петух – петухи</w:t>
      </w:r>
      <w:r>
        <w:rPr>
          <w:rFonts w:ascii="Times New Roman" w:hAnsi="Times New Roman" w:cs="Times New Roman"/>
          <w:sz w:val="28"/>
          <w:szCs w:val="28"/>
        </w:rPr>
        <w:t xml:space="preserve"> – много петухов</w:t>
      </w:r>
      <w:r w:rsidRPr="00CA34C3">
        <w:rPr>
          <w:rFonts w:ascii="Times New Roman" w:hAnsi="Times New Roman" w:cs="Times New Roman"/>
          <w:sz w:val="28"/>
          <w:szCs w:val="28"/>
        </w:rPr>
        <w:t>, курица – курицы</w:t>
      </w:r>
      <w:r>
        <w:rPr>
          <w:rFonts w:ascii="Times New Roman" w:hAnsi="Times New Roman" w:cs="Times New Roman"/>
          <w:sz w:val="28"/>
          <w:szCs w:val="28"/>
        </w:rPr>
        <w:t xml:space="preserve"> – много куриц</w:t>
      </w:r>
      <w:r w:rsidRPr="00CA34C3">
        <w:rPr>
          <w:rFonts w:ascii="Times New Roman" w:hAnsi="Times New Roman" w:cs="Times New Roman"/>
          <w:sz w:val="28"/>
          <w:szCs w:val="28"/>
        </w:rPr>
        <w:t xml:space="preserve">,  утка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34C3">
        <w:rPr>
          <w:rFonts w:ascii="Times New Roman" w:hAnsi="Times New Roman" w:cs="Times New Roman"/>
          <w:sz w:val="28"/>
          <w:szCs w:val="28"/>
        </w:rPr>
        <w:t xml:space="preserve"> утки</w:t>
      </w:r>
      <w:r>
        <w:rPr>
          <w:rFonts w:ascii="Times New Roman" w:hAnsi="Times New Roman" w:cs="Times New Roman"/>
          <w:sz w:val="28"/>
          <w:szCs w:val="28"/>
        </w:rPr>
        <w:t xml:space="preserve"> – много куриц</w:t>
      </w:r>
      <w:r w:rsidRPr="00CA34C3">
        <w:rPr>
          <w:rFonts w:ascii="Times New Roman" w:hAnsi="Times New Roman" w:cs="Times New Roman"/>
          <w:sz w:val="28"/>
          <w:szCs w:val="28"/>
        </w:rPr>
        <w:t>, гусыня – гусыни</w:t>
      </w:r>
      <w:r>
        <w:rPr>
          <w:rFonts w:ascii="Times New Roman" w:hAnsi="Times New Roman" w:cs="Times New Roman"/>
          <w:sz w:val="28"/>
          <w:szCs w:val="28"/>
        </w:rPr>
        <w:t xml:space="preserve"> – много гусынь</w:t>
      </w:r>
      <w:r w:rsidRPr="00CA34C3">
        <w:rPr>
          <w:rFonts w:ascii="Times New Roman" w:hAnsi="Times New Roman" w:cs="Times New Roman"/>
          <w:sz w:val="28"/>
          <w:szCs w:val="28"/>
        </w:rPr>
        <w:t>, гусь – гуси</w:t>
      </w:r>
      <w:r>
        <w:rPr>
          <w:rFonts w:ascii="Times New Roman" w:hAnsi="Times New Roman" w:cs="Times New Roman"/>
          <w:sz w:val="28"/>
          <w:szCs w:val="28"/>
        </w:rPr>
        <w:t xml:space="preserve"> – много гусей</w:t>
      </w:r>
      <w:r w:rsidRPr="00CA34C3">
        <w:rPr>
          <w:rFonts w:ascii="Times New Roman" w:hAnsi="Times New Roman" w:cs="Times New Roman"/>
          <w:sz w:val="28"/>
          <w:szCs w:val="28"/>
        </w:rPr>
        <w:t>, индюк – индюки</w:t>
      </w:r>
      <w:r>
        <w:rPr>
          <w:rFonts w:ascii="Times New Roman" w:hAnsi="Times New Roman" w:cs="Times New Roman"/>
          <w:sz w:val="28"/>
          <w:szCs w:val="28"/>
        </w:rPr>
        <w:t xml:space="preserve"> – много индюков</w:t>
      </w:r>
      <w:r w:rsidRPr="00CA34C3">
        <w:rPr>
          <w:rFonts w:ascii="Times New Roman" w:hAnsi="Times New Roman" w:cs="Times New Roman"/>
          <w:sz w:val="28"/>
          <w:szCs w:val="28"/>
        </w:rPr>
        <w:t>, индюшка – индюшки</w:t>
      </w:r>
      <w:r>
        <w:rPr>
          <w:rFonts w:ascii="Times New Roman" w:hAnsi="Times New Roman" w:cs="Times New Roman"/>
          <w:sz w:val="28"/>
          <w:szCs w:val="28"/>
        </w:rPr>
        <w:t xml:space="preserve"> – много индюшек)</w:t>
      </w:r>
      <w:r w:rsidRPr="00CA34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123C5">
        <w:rPr>
          <w:rFonts w:ascii="Times New Roman" w:hAnsi="Times New Roman" w:cs="Times New Roman"/>
          <w:bCs/>
          <w:i/>
          <w:sz w:val="28"/>
          <w:szCs w:val="28"/>
        </w:rPr>
        <w:t>Лиса: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Снова справились, отдаю селезня!</w:t>
      </w:r>
    </w:p>
    <w:p w:rsidR="00C82DC5" w:rsidRPr="00CA34C3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Следующее задание: назови лишнюю картинку.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8B4352">
        <w:rPr>
          <w:rFonts w:ascii="Times New Roman" w:hAnsi="Times New Roman" w:cs="Times New Roman"/>
          <w:b/>
          <w:sz w:val="28"/>
          <w:szCs w:val="28"/>
        </w:rPr>
        <w:t>4</w:t>
      </w:r>
      <w:r w:rsidRPr="0033176F">
        <w:rPr>
          <w:rFonts w:ascii="Times New Roman" w:hAnsi="Times New Roman" w:cs="Times New Roman"/>
          <w:b/>
          <w:sz w:val="28"/>
          <w:szCs w:val="28"/>
        </w:rPr>
        <w:t>.</w:t>
      </w:r>
      <w:r w:rsidRPr="0033176F">
        <w:rPr>
          <w:rFonts w:ascii="Times New Roman" w:hAnsi="Times New Roman" w:cs="Times New Roman"/>
          <w:b/>
          <w:bCs/>
          <w:sz w:val="28"/>
          <w:szCs w:val="28"/>
        </w:rPr>
        <w:t>«Четвертый лишний»</w:t>
      </w:r>
    </w:p>
    <w:p w:rsidR="00C82DC5" w:rsidRPr="008246CF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CF">
        <w:rPr>
          <w:rFonts w:ascii="Times New Roman" w:hAnsi="Times New Roman" w:cs="Times New Roman"/>
          <w:bCs/>
          <w:sz w:val="28"/>
          <w:szCs w:val="28"/>
        </w:rPr>
        <w:t xml:space="preserve">Л.: </w:t>
      </w:r>
      <w:r>
        <w:rPr>
          <w:rFonts w:ascii="Times New Roman" w:hAnsi="Times New Roman" w:cs="Times New Roman"/>
          <w:bCs/>
          <w:sz w:val="28"/>
          <w:szCs w:val="28"/>
        </w:rPr>
        <w:t>Дети, кто лишний? Почему?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Петух, сова, утка, индюк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Цыпленок, гусенок, котенок, утенок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Какая часть тела лишняя? Почему?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Перо,</w:t>
      </w:r>
      <w:r w:rsidRPr="00E92957">
        <w:rPr>
          <w:rFonts w:ascii="Times New Roman" w:hAnsi="Times New Roman" w:cs="Times New Roman"/>
          <w:sz w:val="28"/>
          <w:szCs w:val="28"/>
        </w:rPr>
        <w:t xml:space="preserve"> крыло,</w:t>
      </w:r>
      <w:r>
        <w:rPr>
          <w:rFonts w:ascii="Times New Roman" w:hAnsi="Times New Roman" w:cs="Times New Roman"/>
          <w:sz w:val="28"/>
          <w:szCs w:val="28"/>
        </w:rPr>
        <w:t xml:space="preserve"> уши зайца,</w:t>
      </w:r>
      <w:r w:rsidRPr="00E92957">
        <w:rPr>
          <w:rFonts w:ascii="Times New Roman" w:hAnsi="Times New Roman" w:cs="Times New Roman"/>
          <w:sz w:val="28"/>
          <w:szCs w:val="28"/>
        </w:rPr>
        <w:t xml:space="preserve"> клюв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3C5">
        <w:rPr>
          <w:rFonts w:ascii="Times New Roman" w:hAnsi="Times New Roman" w:cs="Times New Roman"/>
          <w:bCs/>
          <w:i/>
          <w:sz w:val="28"/>
          <w:szCs w:val="28"/>
        </w:rPr>
        <w:t>Лиса: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не ожидала, что вы такие смышленые! </w:t>
      </w:r>
      <w:r w:rsidRPr="00A10728">
        <w:rPr>
          <w:rFonts w:ascii="Times New Roman" w:hAnsi="Times New Roman" w:cs="Times New Roman"/>
          <w:bCs/>
          <w:sz w:val="28"/>
          <w:szCs w:val="28"/>
        </w:rPr>
        <w:t>Выходит на экран гусь.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10728">
        <w:rPr>
          <w:rFonts w:ascii="Times New Roman" w:hAnsi="Times New Roman" w:cs="Times New Roman"/>
          <w:bCs/>
          <w:i/>
          <w:sz w:val="28"/>
          <w:szCs w:val="28"/>
        </w:rPr>
        <w:lastRenderedPageBreak/>
        <w:t>Лиса: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А теперь, вам предстоит отгадать тени домашних птиц, они на доске! </w:t>
      </w:r>
    </w:p>
    <w:p w:rsidR="00C82DC5" w:rsidRPr="008246CF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Л.: Ребята, двигаемся по стрелке. 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28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A1072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10728">
        <w:rPr>
          <w:rFonts w:ascii="Times New Roman" w:hAnsi="Times New Roman" w:cs="Times New Roman"/>
          <w:bCs/>
          <w:sz w:val="28"/>
          <w:szCs w:val="28"/>
        </w:rPr>
        <w:t>оходим к доске)</w:t>
      </w:r>
    </w:p>
    <w:p w:rsidR="00C82DC5" w:rsidRPr="0033176F" w:rsidRDefault="00C82DC5" w:rsidP="00C82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E21111">
        <w:rPr>
          <w:rFonts w:ascii="Times New Roman" w:hAnsi="Times New Roman" w:cs="Times New Roman"/>
          <w:b/>
          <w:sz w:val="28"/>
          <w:szCs w:val="28"/>
        </w:rPr>
        <w:t>5</w:t>
      </w:r>
      <w:r w:rsidRPr="0033176F">
        <w:rPr>
          <w:rFonts w:ascii="Times New Roman" w:hAnsi="Times New Roman" w:cs="Times New Roman"/>
          <w:b/>
          <w:sz w:val="28"/>
          <w:szCs w:val="28"/>
        </w:rPr>
        <w:t>.«Угадай по силуэту»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Л.: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Тени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каких птиц изображены на доске?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(Петух, индюк, гусь, цыпленок, утенок)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Л.: Разделимся, подойдите к столам. Изобразите силуэты домашних птиц на песке.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Кого ты нарисовал, Саша? А ты Тамара?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Л.: молодцы, справились! Следующее задание от лисы в бассейне, найдите детенышей курицы и утки. Положите цыплят в один контейнер, утят в другой. </w:t>
      </w:r>
    </w:p>
    <w:p w:rsidR="00C82DC5" w:rsidRPr="0033176F" w:rsidRDefault="00C82DC5" w:rsidP="00C82D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8B435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3176F">
        <w:rPr>
          <w:rFonts w:ascii="Times New Roman" w:hAnsi="Times New Roman" w:cs="Times New Roman"/>
          <w:b/>
          <w:bCs/>
          <w:sz w:val="28"/>
          <w:szCs w:val="28"/>
        </w:rPr>
        <w:t>. «Найди детенышей курицы и утки»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(поиск шаров)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1CC">
        <w:rPr>
          <w:rFonts w:ascii="Times New Roman" w:hAnsi="Times New Roman" w:cs="Times New Roman"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посчитайте цыплят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цыпленок, два цыпленка, три цыпленка, четыре цыпленка, пять цыплят.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1CC">
        <w:rPr>
          <w:rFonts w:ascii="Times New Roman" w:hAnsi="Times New Roman" w:cs="Times New Roman"/>
          <w:bCs/>
          <w:sz w:val="28"/>
          <w:szCs w:val="28"/>
        </w:rPr>
        <w:t>Логопед: посчитайте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утят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утенок, два утенка, три утенка, четыре утенка, пять утят.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0A42">
        <w:rPr>
          <w:rFonts w:ascii="Times New Roman" w:hAnsi="Times New Roman" w:cs="Times New Roman"/>
          <w:b/>
          <w:bCs/>
          <w:sz w:val="28"/>
          <w:szCs w:val="28"/>
        </w:rPr>
        <w:t>Кинезиологическое</w:t>
      </w:r>
      <w:proofErr w:type="spellEnd"/>
      <w:r w:rsidRPr="00A70A42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«Колечко»</w:t>
      </w:r>
      <w:r w:rsidRPr="00A70A42">
        <w:rPr>
          <w:rFonts w:ascii="Times New Roman" w:hAnsi="Times New Roman" w:cs="Times New Roman"/>
          <w:bCs/>
          <w:sz w:val="28"/>
          <w:szCs w:val="28"/>
        </w:rPr>
        <w:t xml:space="preserve"> Поочередно и как можно быстрее перебирайте пальцы рук, соединяя в кольцо с большим пальцем последовательно указательный, средний и т.д. 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Л.: Переходим к следующему заданию.</w:t>
      </w:r>
    </w:p>
    <w:p w:rsidR="00C82DC5" w:rsidRPr="0033176F" w:rsidRDefault="00C82DC5" w:rsidP="00C82D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8B435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3176F">
        <w:rPr>
          <w:rFonts w:ascii="Times New Roman" w:hAnsi="Times New Roman" w:cs="Times New Roman"/>
          <w:b/>
          <w:bCs/>
          <w:sz w:val="28"/>
          <w:szCs w:val="28"/>
        </w:rPr>
        <w:t xml:space="preserve">. «Угадай на ощупь» 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Л.: В мешочках корм для домашних птиц,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вы их накормите? (пшено, семечки, хлебные крошки, гречневая крупа, овёс, кукуруза)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накормлю птиц пшеном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5ADE">
        <w:rPr>
          <w:rFonts w:ascii="Times New Roman" w:hAnsi="Times New Roman" w:cs="Times New Roman"/>
          <w:bCs/>
          <w:sz w:val="28"/>
          <w:szCs w:val="28"/>
        </w:rPr>
        <w:t>Я накормлю птиц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семечками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5ADE">
        <w:rPr>
          <w:rFonts w:ascii="Times New Roman" w:hAnsi="Times New Roman" w:cs="Times New Roman"/>
          <w:bCs/>
          <w:sz w:val="28"/>
          <w:szCs w:val="28"/>
        </w:rPr>
        <w:t>Я накормлю птиц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хлебными крошками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5ADE">
        <w:rPr>
          <w:rFonts w:ascii="Times New Roman" w:hAnsi="Times New Roman" w:cs="Times New Roman"/>
          <w:bCs/>
          <w:sz w:val="28"/>
          <w:szCs w:val="28"/>
        </w:rPr>
        <w:t>Я накормлю птиц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гречневой крупой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5ADE">
        <w:rPr>
          <w:rFonts w:ascii="Times New Roman" w:hAnsi="Times New Roman" w:cs="Times New Roman"/>
          <w:bCs/>
          <w:sz w:val="28"/>
          <w:szCs w:val="28"/>
        </w:rPr>
        <w:t>Я накормлю птиц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овсом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6209">
        <w:rPr>
          <w:rFonts w:ascii="Times New Roman" w:hAnsi="Times New Roman" w:cs="Times New Roman"/>
          <w:bCs/>
          <w:sz w:val="28"/>
          <w:szCs w:val="28"/>
        </w:rPr>
        <w:t>Я накормлю птиц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кукурузой.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(Появляется утенок) 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Л.: Садимся на свои места</w:t>
      </w:r>
    </w:p>
    <w:p w:rsidR="00C82DC5" w:rsidRPr="00565A97" w:rsidRDefault="00C82DC5" w:rsidP="00C82D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5A97">
        <w:rPr>
          <w:rFonts w:ascii="Times New Roman" w:hAnsi="Times New Roman" w:cs="Times New Roman"/>
          <w:bCs/>
          <w:i/>
          <w:sz w:val="28"/>
          <w:szCs w:val="28"/>
        </w:rPr>
        <w:t>Лиса: Так вы меня без обеда оставите, со всеми заданиями справляетесь.</w:t>
      </w:r>
    </w:p>
    <w:p w:rsidR="00C82DC5" w:rsidRPr="00CA34C3" w:rsidRDefault="00C82DC5" w:rsidP="00C82D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4C3"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«Где цыпленок?»</w:t>
      </w:r>
    </w:p>
    <w:p w:rsidR="00C82DC5" w:rsidRPr="00565A97" w:rsidRDefault="00C82DC5" w:rsidP="00C82D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5A97">
        <w:rPr>
          <w:rFonts w:ascii="Times New Roman" w:hAnsi="Times New Roman" w:cs="Times New Roman"/>
          <w:bCs/>
          <w:i/>
          <w:sz w:val="28"/>
          <w:szCs w:val="28"/>
        </w:rPr>
        <w:t>Лиса: А расскажите, где находится каждый цыплёнок.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(Этот цыплёнок сидит в ведре</w:t>
      </w:r>
      <w:r w:rsidRPr="008B43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этот цыплёнок шагает по крыльцу, </w:t>
      </w:r>
      <w:r w:rsidRPr="008B4352"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bCs/>
          <w:sz w:val="28"/>
          <w:szCs w:val="28"/>
        </w:rPr>
        <w:t>тот цыплёнок бегает за бабочкой</w:t>
      </w:r>
      <w:r w:rsidRPr="008B4352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 экране индюшка)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5A97">
        <w:rPr>
          <w:rFonts w:ascii="Times New Roman" w:hAnsi="Times New Roman" w:cs="Times New Roman"/>
          <w:bCs/>
          <w:i/>
          <w:sz w:val="28"/>
          <w:szCs w:val="28"/>
        </w:rPr>
        <w:t>Лиса: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Какие умные дети! Но задания не закончились, догадайтесь, чьи это части тела?</w:t>
      </w:r>
    </w:p>
    <w:p w:rsidR="00C82DC5" w:rsidRPr="00B10266" w:rsidRDefault="00C82DC5" w:rsidP="00C82D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«Чей, чья, чьё, чьи?</w:t>
      </w:r>
      <w:r w:rsidRPr="00B10266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C82DC5" w:rsidRPr="00B10266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Логопед: Чей </w:t>
      </w:r>
      <w:r w:rsidRPr="00B10266">
        <w:rPr>
          <w:rFonts w:ascii="Times New Roman" w:hAnsi="Times New Roman" w:cs="Times New Roman"/>
          <w:bCs/>
          <w:sz w:val="28"/>
          <w:szCs w:val="28"/>
        </w:rPr>
        <w:t>хвост? </w:t>
      </w:r>
    </w:p>
    <w:p w:rsidR="00C82DC5" w:rsidRPr="00B10266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0266">
        <w:rPr>
          <w:rFonts w:ascii="Times New Roman" w:hAnsi="Times New Roman" w:cs="Times New Roman"/>
          <w:bCs/>
          <w:sz w:val="28"/>
          <w:szCs w:val="28"/>
        </w:rPr>
        <w:t>(Это петушиный хвост)</w:t>
      </w:r>
    </w:p>
    <w:p w:rsidR="00C82DC5" w:rsidRPr="00B10266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Логопед: Чье перо?</w:t>
      </w:r>
      <w:r w:rsidRPr="00B10266">
        <w:rPr>
          <w:rFonts w:ascii="Times New Roman" w:hAnsi="Times New Roman" w:cs="Times New Roman"/>
          <w:bCs/>
          <w:sz w:val="28"/>
          <w:szCs w:val="28"/>
        </w:rPr>
        <w:t>? </w:t>
      </w:r>
    </w:p>
    <w:p w:rsidR="00C82DC5" w:rsidRPr="00B10266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(Это гусиное перо</w:t>
      </w:r>
      <w:r w:rsidRPr="00B10266">
        <w:rPr>
          <w:rFonts w:ascii="Times New Roman" w:hAnsi="Times New Roman" w:cs="Times New Roman"/>
          <w:bCs/>
          <w:sz w:val="28"/>
          <w:szCs w:val="28"/>
        </w:rPr>
        <w:t>)</w:t>
      </w:r>
    </w:p>
    <w:p w:rsidR="00C82DC5" w:rsidRPr="00B10266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Логопед: Чьи лапки</w:t>
      </w:r>
      <w:r w:rsidRPr="00B10266">
        <w:rPr>
          <w:rFonts w:ascii="Times New Roman" w:hAnsi="Times New Roman" w:cs="Times New Roman"/>
          <w:bCs/>
          <w:sz w:val="28"/>
          <w:szCs w:val="28"/>
        </w:rPr>
        <w:t>?</w:t>
      </w:r>
    </w:p>
    <w:p w:rsidR="00C82DC5" w:rsidRPr="00B10266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(Это утиные лапки</w:t>
      </w:r>
      <w:r w:rsidRPr="00B10266">
        <w:rPr>
          <w:rFonts w:ascii="Times New Roman" w:hAnsi="Times New Roman" w:cs="Times New Roman"/>
          <w:bCs/>
          <w:sz w:val="28"/>
          <w:szCs w:val="28"/>
        </w:rPr>
        <w:t>)</w:t>
      </w:r>
    </w:p>
    <w:p w:rsidR="00C82DC5" w:rsidRPr="00B10266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0266">
        <w:rPr>
          <w:rFonts w:ascii="Times New Roman" w:hAnsi="Times New Roman" w:cs="Times New Roman"/>
          <w:bCs/>
          <w:sz w:val="28"/>
          <w:szCs w:val="28"/>
        </w:rPr>
        <w:t>Логопед: Чья голова?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0266">
        <w:rPr>
          <w:rFonts w:ascii="Times New Roman" w:hAnsi="Times New Roman" w:cs="Times New Roman"/>
          <w:bCs/>
          <w:sz w:val="28"/>
          <w:szCs w:val="28"/>
        </w:rPr>
        <w:t>(Это куриная голова)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 экране курица)</w:t>
      </w:r>
    </w:p>
    <w:p w:rsidR="00C82DC5" w:rsidRPr="00CD1DAA" w:rsidRDefault="00C82DC5" w:rsidP="00C82D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D1DAA">
        <w:rPr>
          <w:rFonts w:ascii="Times New Roman" w:hAnsi="Times New Roman" w:cs="Times New Roman"/>
          <w:bCs/>
          <w:i/>
          <w:sz w:val="28"/>
          <w:szCs w:val="28"/>
        </w:rPr>
        <w:t>Лиса: это последнее задание, если вы справитесь, я верну всех на птичий двор.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Составь рассказ о птице, которую я загадала.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0266">
        <w:rPr>
          <w:rFonts w:ascii="Times New Roman" w:hAnsi="Times New Roman" w:cs="Times New Roman"/>
          <w:b/>
          <w:bCs/>
          <w:sz w:val="28"/>
          <w:szCs w:val="28"/>
        </w:rPr>
        <w:t>Задание 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82DC5" w:rsidRPr="00566209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6209">
        <w:rPr>
          <w:rFonts w:ascii="Times New Roman" w:hAnsi="Times New Roman" w:cs="Times New Roman"/>
          <w:bCs/>
          <w:sz w:val="28"/>
          <w:szCs w:val="28"/>
        </w:rPr>
        <w:t>Л.: Ребята, вам поможет таблица на экране.</w:t>
      </w:r>
    </w:p>
    <w:p w:rsidR="00C82DC5" w:rsidRPr="00FE7F76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(Где живет?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называют родителей? Как называют птенцов? Из каких частей состоит тело? Как голос подает?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Какую пользу приносит?) </w:t>
      </w:r>
      <w:proofErr w:type="gramEnd"/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DAA">
        <w:rPr>
          <w:rFonts w:ascii="Times New Roman" w:hAnsi="Times New Roman" w:cs="Times New Roman"/>
          <w:bCs/>
          <w:i/>
          <w:sz w:val="28"/>
          <w:szCs w:val="28"/>
        </w:rPr>
        <w:t>Лиса: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903">
        <w:rPr>
          <w:rFonts w:ascii="Times New Roman" w:hAnsi="Times New Roman" w:cs="Times New Roman"/>
          <w:bCs/>
          <w:i/>
          <w:sz w:val="28"/>
          <w:szCs w:val="28"/>
        </w:rPr>
        <w:t xml:space="preserve">Да… ребята, не ожидала что вы такие умные, дружные и смышлёные! 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534F">
        <w:rPr>
          <w:rFonts w:ascii="Times New Roman" w:hAnsi="Times New Roman" w:cs="Times New Roman"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Молодцы, но нам пора возвращаться в детский сад, попрощайтесь с обитателями птичьего двора.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Раз-два-три перышко назад нас верни!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1DF1">
        <w:rPr>
          <w:rFonts w:ascii="Times New Roman" w:hAnsi="Times New Roman" w:cs="Times New Roman"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Дети, где мы сегодня побывали?</w:t>
      </w:r>
    </w:p>
    <w:p w:rsidR="00C82DC5" w:rsidRDefault="00C82DC5" w:rsidP="00C8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Какие задания лисы были для вас сложными?</w:t>
      </w:r>
    </w:p>
    <w:p w:rsidR="00C82DC5" w:rsidRPr="00E61DF1" w:rsidRDefault="00C82DC5" w:rsidP="00C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вам понравилось выполнять? </w:t>
      </w:r>
    </w:p>
    <w:p w:rsidR="00C82DC5" w:rsidRPr="00DB169F" w:rsidRDefault="00C82DC5" w:rsidP="00C82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9F" w:rsidRPr="00DB169F" w:rsidRDefault="00DB169F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ab/>
      </w:r>
      <w:r w:rsidRPr="00DB169F">
        <w:rPr>
          <w:rFonts w:ascii="Times New Roman" w:hAnsi="Times New Roman" w:cs="Times New Roman"/>
          <w:sz w:val="28"/>
          <w:szCs w:val="28"/>
        </w:rPr>
        <w:tab/>
      </w:r>
      <w:r w:rsidRPr="00DB169F">
        <w:rPr>
          <w:rFonts w:ascii="Times New Roman" w:hAnsi="Times New Roman" w:cs="Times New Roman"/>
          <w:sz w:val="28"/>
          <w:szCs w:val="28"/>
        </w:rPr>
        <w:tab/>
      </w:r>
    </w:p>
    <w:p w:rsidR="0035556B" w:rsidRPr="001B7910" w:rsidRDefault="00DB169F" w:rsidP="00D94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9F">
        <w:rPr>
          <w:rFonts w:ascii="Times New Roman" w:hAnsi="Times New Roman" w:cs="Times New Roman"/>
          <w:sz w:val="28"/>
          <w:szCs w:val="28"/>
        </w:rPr>
        <w:tab/>
      </w:r>
    </w:p>
    <w:sectPr w:rsidR="0035556B" w:rsidRPr="001B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1" w:rsidRDefault="00B529A1" w:rsidP="00F61D71">
      <w:pPr>
        <w:spacing w:after="0" w:line="240" w:lineRule="auto"/>
      </w:pPr>
      <w:r>
        <w:separator/>
      </w:r>
    </w:p>
  </w:endnote>
  <w:endnote w:type="continuationSeparator" w:id="0">
    <w:p w:rsidR="00B529A1" w:rsidRDefault="00B529A1" w:rsidP="00F6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1" w:rsidRDefault="00B529A1" w:rsidP="00F61D71">
      <w:pPr>
        <w:spacing w:after="0" w:line="240" w:lineRule="auto"/>
      </w:pPr>
      <w:r>
        <w:separator/>
      </w:r>
    </w:p>
  </w:footnote>
  <w:footnote w:type="continuationSeparator" w:id="0">
    <w:p w:rsidR="00B529A1" w:rsidRDefault="00B529A1" w:rsidP="00F6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681"/>
    <w:multiLevelType w:val="multilevel"/>
    <w:tmpl w:val="62CA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D0C94"/>
    <w:multiLevelType w:val="hybridMultilevel"/>
    <w:tmpl w:val="D7B49F12"/>
    <w:lvl w:ilvl="0" w:tplc="98300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E7F75"/>
    <w:multiLevelType w:val="multilevel"/>
    <w:tmpl w:val="E346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80BED"/>
    <w:multiLevelType w:val="multilevel"/>
    <w:tmpl w:val="A87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B565E"/>
    <w:multiLevelType w:val="multilevel"/>
    <w:tmpl w:val="44EA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7"/>
    <w:rsid w:val="000B25F7"/>
    <w:rsid w:val="00162413"/>
    <w:rsid w:val="001B7910"/>
    <w:rsid w:val="001C67FB"/>
    <w:rsid w:val="00206765"/>
    <w:rsid w:val="0023641A"/>
    <w:rsid w:val="002E6D7B"/>
    <w:rsid w:val="0032196D"/>
    <w:rsid w:val="0035556B"/>
    <w:rsid w:val="004C6C87"/>
    <w:rsid w:val="004D5FE9"/>
    <w:rsid w:val="006344FA"/>
    <w:rsid w:val="006B0493"/>
    <w:rsid w:val="0077429F"/>
    <w:rsid w:val="007A4F21"/>
    <w:rsid w:val="00862A7E"/>
    <w:rsid w:val="0089690F"/>
    <w:rsid w:val="00896F63"/>
    <w:rsid w:val="008D7AD9"/>
    <w:rsid w:val="008E5980"/>
    <w:rsid w:val="009459CB"/>
    <w:rsid w:val="009A2319"/>
    <w:rsid w:val="009D2743"/>
    <w:rsid w:val="00A44C50"/>
    <w:rsid w:val="00A979DB"/>
    <w:rsid w:val="00AB166E"/>
    <w:rsid w:val="00B529A1"/>
    <w:rsid w:val="00B94357"/>
    <w:rsid w:val="00C82DC5"/>
    <w:rsid w:val="00D94079"/>
    <w:rsid w:val="00DB169F"/>
    <w:rsid w:val="00DB7846"/>
    <w:rsid w:val="00DD239E"/>
    <w:rsid w:val="00DF0EBC"/>
    <w:rsid w:val="00E431BF"/>
    <w:rsid w:val="00F02D42"/>
    <w:rsid w:val="00F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D71"/>
  </w:style>
  <w:style w:type="paragraph" w:styleId="a7">
    <w:name w:val="footer"/>
    <w:basedOn w:val="a"/>
    <w:link w:val="a8"/>
    <w:uiPriority w:val="99"/>
    <w:unhideWhenUsed/>
    <w:rsid w:val="00F6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D71"/>
  </w:style>
  <w:style w:type="paragraph" w:styleId="a9">
    <w:name w:val="List Paragraph"/>
    <w:basedOn w:val="a"/>
    <w:uiPriority w:val="34"/>
    <w:qFormat/>
    <w:rsid w:val="00DB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D71"/>
  </w:style>
  <w:style w:type="paragraph" w:styleId="a7">
    <w:name w:val="footer"/>
    <w:basedOn w:val="a"/>
    <w:link w:val="a8"/>
    <w:uiPriority w:val="99"/>
    <w:unhideWhenUsed/>
    <w:rsid w:val="00F6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D71"/>
  </w:style>
  <w:style w:type="paragraph" w:styleId="a9">
    <w:name w:val="List Paragraph"/>
    <w:basedOn w:val="a"/>
    <w:uiPriority w:val="34"/>
    <w:qFormat/>
    <w:rsid w:val="00DB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1B962-B424-4CCA-8FC2-4D3BC8ACE3D2}" type="doc">
      <dgm:prSet loTypeId="urn:microsoft.com/office/officeart/2008/layout/LinedLis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77E320-DE56-41D4-9037-92AEA6BF3C76}">
      <dgm:prSet phldrT="[Текст]" custT="1"/>
      <dgm:spPr/>
      <dgm:t>
        <a:bodyPr/>
        <a:lstStyle/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Колечко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Думающая шляпа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Мягко расправить и растянуть одноименной рукой каждый внешний край уха в направлении вверх наружу от верхней части к мочке уха – пять раз. Помассировать участок сосцевидного отростка за ухом по направлению вниз пять раз.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На поверхности уха находится 148 активных точек. Это упражнение помогает сосредоточиться, а так же лучше слушать и говорить.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Корзинка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Ладони на себя, пальчики переплетаются, и локотки разводятся в стороны. Ладони как бы разъезжаются, и между пальцами образуются зазоры. Большие пальчики образуют ручку.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Очки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Образовать два кружка из большого и указательного пальцев обеих рук, соединить их.</a:t>
          </a:r>
        </a:p>
      </dgm:t>
    </dgm:pt>
    <dgm:pt modelId="{2B9BD719-CDAF-4EA5-B836-DA21235EBDB6}" type="parTrans" cxnId="{035BFD34-07BE-4471-93FC-B2E0F0ABFD1B}">
      <dgm:prSet/>
      <dgm:spPr/>
      <dgm:t>
        <a:bodyPr/>
        <a:lstStyle/>
        <a:p>
          <a:endParaRPr lang="ru-RU"/>
        </a:p>
      </dgm:t>
    </dgm:pt>
    <dgm:pt modelId="{54928B08-BF43-4F62-88F4-B2CFDF618650}" type="sibTrans" cxnId="{035BFD34-07BE-4471-93FC-B2E0F0ABFD1B}">
      <dgm:prSet/>
      <dgm:spPr/>
      <dgm:t>
        <a:bodyPr/>
        <a:lstStyle/>
        <a:p>
          <a:endParaRPr lang="ru-RU"/>
        </a:p>
      </dgm:t>
    </dgm:pt>
    <dgm:pt modelId="{E52C50BA-7E55-4FC9-A826-FA783630B15F}" type="pres">
      <dgm:prSet presAssocID="{96B1B962-B424-4CCA-8FC2-4D3BC8ACE3D2}" presName="vert0" presStyleCnt="0">
        <dgm:presLayoutVars>
          <dgm:dir/>
          <dgm:animOne val="branch"/>
          <dgm:animLvl val="lvl"/>
        </dgm:presLayoutVars>
      </dgm:prSet>
      <dgm:spPr/>
    </dgm:pt>
    <dgm:pt modelId="{046E68B5-423E-4FFA-B2D0-64FDA664E9D4}" type="pres">
      <dgm:prSet presAssocID="{2277E320-DE56-41D4-9037-92AEA6BF3C76}" presName="thickLine" presStyleLbl="alignNode1" presStyleIdx="0" presStyleCnt="1"/>
      <dgm:spPr/>
    </dgm:pt>
    <dgm:pt modelId="{C148AE81-9C86-4038-B0BD-A5C9E2470B7D}" type="pres">
      <dgm:prSet presAssocID="{2277E320-DE56-41D4-9037-92AEA6BF3C76}" presName="horz1" presStyleCnt="0"/>
      <dgm:spPr/>
    </dgm:pt>
    <dgm:pt modelId="{A594A501-A34E-454D-A949-D3B2E8C3A9E4}" type="pres">
      <dgm:prSet presAssocID="{2277E320-DE56-41D4-9037-92AEA6BF3C76}" presName="tx1" presStyleLbl="revTx" presStyleIdx="0" presStyleCnt="1" custLinFactNeighborY="-347"/>
      <dgm:spPr/>
      <dgm:t>
        <a:bodyPr/>
        <a:lstStyle/>
        <a:p>
          <a:endParaRPr lang="ru-RU"/>
        </a:p>
      </dgm:t>
    </dgm:pt>
    <dgm:pt modelId="{838621ED-7B6E-4CDC-A6BE-53D3DFBF2628}" type="pres">
      <dgm:prSet presAssocID="{2277E320-DE56-41D4-9037-92AEA6BF3C76}" presName="vert1" presStyleCnt="0"/>
      <dgm:spPr/>
    </dgm:pt>
  </dgm:ptLst>
  <dgm:cxnLst>
    <dgm:cxn modelId="{B1BC098C-A326-47ED-85FF-81FDD1F62977}" type="presOf" srcId="{96B1B962-B424-4CCA-8FC2-4D3BC8ACE3D2}" destId="{E52C50BA-7E55-4FC9-A826-FA783630B15F}" srcOrd="0" destOrd="0" presId="urn:microsoft.com/office/officeart/2008/layout/LinedList"/>
    <dgm:cxn modelId="{035BFD34-07BE-4471-93FC-B2E0F0ABFD1B}" srcId="{96B1B962-B424-4CCA-8FC2-4D3BC8ACE3D2}" destId="{2277E320-DE56-41D4-9037-92AEA6BF3C76}" srcOrd="0" destOrd="0" parTransId="{2B9BD719-CDAF-4EA5-B836-DA21235EBDB6}" sibTransId="{54928B08-BF43-4F62-88F4-B2CFDF618650}"/>
    <dgm:cxn modelId="{51C6C5A1-0DD3-4714-BCB5-66A6E2DAE026}" type="presOf" srcId="{2277E320-DE56-41D4-9037-92AEA6BF3C76}" destId="{A594A501-A34E-454D-A949-D3B2E8C3A9E4}" srcOrd="0" destOrd="0" presId="urn:microsoft.com/office/officeart/2008/layout/LinedList"/>
    <dgm:cxn modelId="{E1604C7B-E47B-4112-8292-A5C1CF0E41F4}" type="presParOf" srcId="{E52C50BA-7E55-4FC9-A826-FA783630B15F}" destId="{046E68B5-423E-4FFA-B2D0-64FDA664E9D4}" srcOrd="0" destOrd="0" presId="urn:microsoft.com/office/officeart/2008/layout/LinedList"/>
    <dgm:cxn modelId="{7B96A19F-0A53-465E-B327-38B8B087DE4B}" type="presParOf" srcId="{E52C50BA-7E55-4FC9-A826-FA783630B15F}" destId="{C148AE81-9C86-4038-B0BD-A5C9E2470B7D}" srcOrd="1" destOrd="0" presId="urn:microsoft.com/office/officeart/2008/layout/LinedList"/>
    <dgm:cxn modelId="{E71F0A9E-CA3C-4A6C-857C-99E75496CCD9}" type="presParOf" srcId="{C148AE81-9C86-4038-B0BD-A5C9E2470B7D}" destId="{A594A501-A34E-454D-A949-D3B2E8C3A9E4}" srcOrd="0" destOrd="0" presId="urn:microsoft.com/office/officeart/2008/layout/LinedList"/>
    <dgm:cxn modelId="{BED6023E-310C-4792-8973-0C5E5DEFCDF8}" type="presParOf" srcId="{C148AE81-9C86-4038-B0BD-A5C9E2470B7D}" destId="{838621ED-7B6E-4CDC-A6BE-53D3DFBF2628}" srcOrd="1" destOrd="0" presId="urn:microsoft.com/office/officeart/2008/layout/Lin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DBD1DC-6A27-4C36-9D19-2170AA7E9690}" type="doc">
      <dgm:prSet loTypeId="urn:microsoft.com/office/officeart/2008/layout/LinedLis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BC8DDA-1F63-4E41-B927-1C40288D55FF}">
      <dgm:prSet phldrT="[Текст]" custT="1"/>
      <dgm:spPr/>
      <dgm:t>
        <a:bodyPr/>
        <a:lstStyle/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Зеркальное рисование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Взять чистый лист бумаги, в обе руки по карандашу или фломастеру. Начните рисовать одновременно обеими руками зеркально-симметричные рисунки, буквы.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Ухо – нос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Правая рука касается кончика носа, левая – мочки правого уха. Одновременно отпустить ухо и нос, хлопнуть в ладоши, затем поменять положение рук.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Вариант 2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Цепочка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Большой и указательный пальцы левой руки в кольце. Через него попеременно пропускаются колечки из пальчиков правой руки: большой – указательный, большой средний и т. д. В этом упражнении участвуют все пальчики.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Домик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/>
            <a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Дом – ёжик – замок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Дом</a:t>
          </a:r>
          <a:r>
            <a:rPr lang="ru-RU" sz="1400"/>
            <a:t> – пальцы рук соединить под углом, большие пальцы соединить.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Ёжик</a:t>
          </a:r>
          <a:r>
            <a:rPr lang="ru-RU" sz="1400"/>
            <a:t> – поставить ладони под углом друг к другу, расположить пальцы одной руки между пальцами другой руки.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Замок</a:t>
          </a:r>
          <a:r>
            <a:rPr lang="ru-RU" sz="1400"/>
            <a:t> – ладони прижать друг к другу, пальцы переплести.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Гусь-курица-петух</a:t>
          </a:r>
          <a:endParaRPr lang="ru-RU" sz="1400"/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Гусь</a:t>
          </a:r>
          <a:r>
            <a:rPr lang="ru-RU" sz="1400"/>
            <a:t> – ладонь согнуть под прямым углом, пальцы вытянуть и прижать друг к другу, указательный палец согнут и опирается на большой.</a:t>
          </a:r>
        </a:p>
        <a:p>
          <a:pPr algn="just">
            <a:lnSpc>
              <a:spcPct val="150000"/>
            </a:lnSpc>
            <a:spcAft>
              <a:spcPts val="0"/>
            </a:spcAft>
          </a:pPr>
          <a:r>
            <a:rPr lang="ru-RU" sz="1400" i="1"/>
            <a:t>Курочка</a:t>
          </a:r>
          <a:r>
            <a:rPr lang="ru-RU" sz="1400"/>
            <a:t> – ладонь немного согнуть, указательный палец упирается в большой, остальные пальцы накалываются друг на друга в полусогнутом положении.</a:t>
          </a:r>
        </a:p>
      </dgm:t>
    </dgm:pt>
    <dgm:pt modelId="{49AD4D27-E79D-4A42-AABB-2B253BE7CC78}" type="parTrans" cxnId="{A3F2F625-D385-4C58-9B39-E412626651EA}">
      <dgm:prSet/>
      <dgm:spPr/>
      <dgm:t>
        <a:bodyPr/>
        <a:lstStyle/>
        <a:p>
          <a:endParaRPr lang="ru-RU"/>
        </a:p>
      </dgm:t>
    </dgm:pt>
    <dgm:pt modelId="{F8B775CC-DED9-49E2-9A30-CCEC81BDC5C0}" type="sibTrans" cxnId="{A3F2F625-D385-4C58-9B39-E412626651EA}">
      <dgm:prSet/>
      <dgm:spPr/>
      <dgm:t>
        <a:bodyPr/>
        <a:lstStyle/>
        <a:p>
          <a:endParaRPr lang="ru-RU"/>
        </a:p>
      </dgm:t>
    </dgm:pt>
    <dgm:pt modelId="{F3ECC808-18F5-4676-A30A-F86196EED5E0}" type="pres">
      <dgm:prSet presAssocID="{BFDBD1DC-6A27-4C36-9D19-2170AA7E9690}" presName="vert0" presStyleCnt="0">
        <dgm:presLayoutVars>
          <dgm:dir/>
          <dgm:animOne val="branch"/>
          <dgm:animLvl val="lvl"/>
        </dgm:presLayoutVars>
      </dgm:prSet>
      <dgm:spPr/>
    </dgm:pt>
    <dgm:pt modelId="{44008809-C09B-4F7C-8495-86B400F4AF94}" type="pres">
      <dgm:prSet presAssocID="{93BC8DDA-1F63-4E41-B927-1C40288D55FF}" presName="thickLine" presStyleLbl="alignNode1" presStyleIdx="0" presStyleCnt="1"/>
      <dgm:spPr/>
    </dgm:pt>
    <dgm:pt modelId="{FCB8115B-73B7-4053-9302-53650D4AD8A4}" type="pres">
      <dgm:prSet presAssocID="{93BC8DDA-1F63-4E41-B927-1C40288D55FF}" presName="horz1" presStyleCnt="0"/>
      <dgm:spPr/>
    </dgm:pt>
    <dgm:pt modelId="{83E15367-55FB-4014-A6F8-7AB3C29E9236}" type="pres">
      <dgm:prSet presAssocID="{93BC8DDA-1F63-4E41-B927-1C40288D55FF}" presName="tx1" presStyleLbl="revTx" presStyleIdx="0" presStyleCnt="1"/>
      <dgm:spPr/>
      <dgm:t>
        <a:bodyPr/>
        <a:lstStyle/>
        <a:p>
          <a:endParaRPr lang="ru-RU"/>
        </a:p>
      </dgm:t>
    </dgm:pt>
    <dgm:pt modelId="{FF904982-2A79-4AE8-904E-6C8C133EA1B2}" type="pres">
      <dgm:prSet presAssocID="{93BC8DDA-1F63-4E41-B927-1C40288D55FF}" presName="vert1" presStyleCnt="0"/>
      <dgm:spPr/>
    </dgm:pt>
  </dgm:ptLst>
  <dgm:cxnLst>
    <dgm:cxn modelId="{9B5EA744-E143-4238-8359-E98350470B64}" type="presOf" srcId="{93BC8DDA-1F63-4E41-B927-1C40288D55FF}" destId="{83E15367-55FB-4014-A6F8-7AB3C29E9236}" srcOrd="0" destOrd="0" presId="urn:microsoft.com/office/officeart/2008/layout/LinedList"/>
    <dgm:cxn modelId="{A3F2F625-D385-4C58-9B39-E412626651EA}" srcId="{BFDBD1DC-6A27-4C36-9D19-2170AA7E9690}" destId="{93BC8DDA-1F63-4E41-B927-1C40288D55FF}" srcOrd="0" destOrd="0" parTransId="{49AD4D27-E79D-4A42-AABB-2B253BE7CC78}" sibTransId="{F8B775CC-DED9-49E2-9A30-CCEC81BDC5C0}"/>
    <dgm:cxn modelId="{DBE5FE98-D151-4DC7-904C-D59EDA8D00C4}" type="presOf" srcId="{BFDBD1DC-6A27-4C36-9D19-2170AA7E9690}" destId="{F3ECC808-18F5-4676-A30A-F86196EED5E0}" srcOrd="0" destOrd="0" presId="urn:microsoft.com/office/officeart/2008/layout/LinedList"/>
    <dgm:cxn modelId="{636DD872-D860-44F6-9DF6-CF72CB5DED42}" type="presParOf" srcId="{F3ECC808-18F5-4676-A30A-F86196EED5E0}" destId="{44008809-C09B-4F7C-8495-86B400F4AF94}" srcOrd="0" destOrd="0" presId="urn:microsoft.com/office/officeart/2008/layout/LinedList"/>
    <dgm:cxn modelId="{CC7A5B48-A9DF-470A-BC42-77B6FDD800CA}" type="presParOf" srcId="{F3ECC808-18F5-4676-A30A-F86196EED5E0}" destId="{FCB8115B-73B7-4053-9302-53650D4AD8A4}" srcOrd="1" destOrd="0" presId="urn:microsoft.com/office/officeart/2008/layout/LinedList"/>
    <dgm:cxn modelId="{A2DCE417-3065-4A4C-816D-ECCA80B1585D}" type="presParOf" srcId="{FCB8115B-73B7-4053-9302-53650D4AD8A4}" destId="{83E15367-55FB-4014-A6F8-7AB3C29E9236}" srcOrd="0" destOrd="0" presId="urn:microsoft.com/office/officeart/2008/layout/LinedList"/>
    <dgm:cxn modelId="{1393F3AC-4645-4EA4-958A-B9AFF3D58EF6}" type="presParOf" srcId="{FCB8115B-73B7-4053-9302-53650D4AD8A4}" destId="{FF904982-2A79-4AE8-904E-6C8C133EA1B2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E68B5-423E-4FFA-B2D0-64FDA664E9D4}">
      <dsp:nvSpPr>
        <dsp:cNvPr id="0" name=""/>
        <dsp:cNvSpPr/>
      </dsp:nvSpPr>
      <dsp:spPr>
        <a:xfrm>
          <a:off x="0" y="1562"/>
          <a:ext cx="5953125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594A501-A34E-454D-A949-D3B2E8C3A9E4}">
      <dsp:nvSpPr>
        <dsp:cNvPr id="0" name=""/>
        <dsp:cNvSpPr/>
      </dsp:nvSpPr>
      <dsp:spPr>
        <a:xfrm>
          <a:off x="0" y="0"/>
          <a:ext cx="5953125" cy="3197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Колечко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Думающая шляпа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Мягко расправить и растянуть одноименной рукой каждый внешний край уха в направлении вверх наружу от верхней части к мочке уха – пять раз. Помассировать участок сосцевидного отростка за ухом по направлению вниз пять раз.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На поверхности уха находится 148 активных точек. Это упражнение помогает сосредоточиться, а так же лучше слушать и говорить.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Корзинка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Ладони на себя, пальчики переплетаются, и локотки разводятся в стороны. Ладони как бы разъезжаются, и между пальцами образуются зазоры. Большие пальчики образуют ручку.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Очки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Образовать два кружка из большого и указательного пальцев обеих рук, соединить их.</a:t>
          </a:r>
        </a:p>
      </dsp:txBody>
      <dsp:txXfrm>
        <a:off x="0" y="0"/>
        <a:ext cx="5953125" cy="31972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008809-C09B-4F7C-8495-86B400F4AF94}">
      <dsp:nvSpPr>
        <dsp:cNvPr id="0" name=""/>
        <dsp:cNvSpPr/>
      </dsp:nvSpPr>
      <dsp:spPr>
        <a:xfrm>
          <a:off x="0" y="1562"/>
          <a:ext cx="6086475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3E15367-55FB-4014-A6F8-7AB3C29E9236}">
      <dsp:nvSpPr>
        <dsp:cNvPr id="0" name=""/>
        <dsp:cNvSpPr/>
      </dsp:nvSpPr>
      <dsp:spPr>
        <a:xfrm>
          <a:off x="0" y="1562"/>
          <a:ext cx="6086475" cy="3197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Зеркальное рисование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Взять чистый лист бумаги, в обе руки по карандашу или фломастеру. Начните рисовать одновременно обеими руками зеркально-симметричные рисунки, буквы.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Ухо – нос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Правая рука касается кончика носа, левая – мочки правого уха. Одновременно отпустить ухо и нос, хлопнуть в ладоши, затем поменять положение рук.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Вариант 2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Цепочка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Большой и указательный пальцы левой руки в кольце. Через него попеременно пропускаются колечки из пальчиков правой руки: большой – указательный, большой средний и т. д. В этом упражнении участвуют все пальчики.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Домик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Дом – ёжик – замок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Дом</a:t>
          </a:r>
          <a:r>
            <a:rPr lang="ru-RU" sz="1400" kern="1200"/>
            <a:t> – пальцы рук соединить под углом, большие пальцы соединить.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Ёжик</a:t>
          </a:r>
          <a:r>
            <a:rPr lang="ru-RU" sz="1400" kern="1200"/>
            <a:t> – поставить ладони под углом друг к другу, расположить пальцы одной руки между пальцами другой руки.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Замок</a:t>
          </a:r>
          <a:r>
            <a:rPr lang="ru-RU" sz="1400" kern="1200"/>
            <a:t> – ладони прижать друг к другу, пальцы переплести.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Гусь-курица-петух</a:t>
          </a:r>
          <a:endParaRPr lang="ru-RU" sz="1400" kern="1200"/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Гусь</a:t>
          </a:r>
          <a:r>
            <a:rPr lang="ru-RU" sz="1400" kern="1200"/>
            <a:t> – ладонь согнуть под прямым углом, пальцы вытянуть и прижать друг к другу, указательный палец согнут и опирается на большой.</a:t>
          </a:r>
        </a:p>
        <a:p>
          <a:pPr lvl="0" algn="just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/>
            <a:t>Курочка</a:t>
          </a:r>
          <a:r>
            <a:rPr lang="ru-RU" sz="1400" kern="1200"/>
            <a:t> – ладонь немного согнуть, указательный палец упирается в большой, остальные пальцы накалываются друг на друга в полусогнутом положении.</a:t>
          </a:r>
        </a:p>
      </dsp:txBody>
      <dsp:txXfrm>
        <a:off x="0" y="1562"/>
        <a:ext cx="6086475" cy="3197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09D7-D131-4976-8F17-58AF9AD2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dcterms:created xsi:type="dcterms:W3CDTF">2023-02-14T05:51:00Z</dcterms:created>
  <dcterms:modified xsi:type="dcterms:W3CDTF">2023-02-14T05:51:00Z</dcterms:modified>
</cp:coreProperties>
</file>