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3" w:rsidRPr="00CA7D53" w:rsidRDefault="00CA7D53" w:rsidP="00CA7D53">
      <w:pPr>
        <w:pStyle w:val="a3"/>
        <w:shd w:val="clear" w:color="auto" w:fill="FFFFFF"/>
        <w:jc w:val="center"/>
        <w:rPr>
          <w:color w:val="FF0000"/>
        </w:rPr>
      </w:pPr>
      <w:r w:rsidRPr="00CA7D53">
        <w:rPr>
          <w:b/>
          <w:bCs/>
          <w:color w:val="FF0000"/>
          <w:sz w:val="40"/>
          <w:szCs w:val="40"/>
        </w:rPr>
        <w:t>Консультация для родителей</w:t>
      </w:r>
    </w:p>
    <w:p w:rsidR="00CA7D53" w:rsidRDefault="00CA7D53" w:rsidP="00CA7D53">
      <w:pPr>
        <w:pStyle w:val="a3"/>
        <w:shd w:val="clear" w:color="auto" w:fill="FFFFFF"/>
        <w:jc w:val="center"/>
      </w:pPr>
      <w:r>
        <w:rPr>
          <w:b/>
          <w:bCs/>
          <w:color w:val="548DD4"/>
          <w:sz w:val="40"/>
          <w:szCs w:val="40"/>
        </w:rPr>
        <w:t>«Сенсорное воспитание детей раннего возраста»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b/>
          <w:bCs/>
          <w:color w:val="000000"/>
          <w:sz w:val="28"/>
          <w:szCs w:val="28"/>
        </w:rPr>
        <w:t>Сенсорное развитие ребенка</w:t>
      </w:r>
      <w:r w:rsidRPr="00CA7D53">
        <w:rPr>
          <w:color w:val="000000"/>
          <w:sz w:val="28"/>
          <w:szCs w:val="28"/>
        </w:rPr>
        <w:t> 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>
        <w:rPr>
          <w:color w:val="000000"/>
          <w:sz w:val="28"/>
          <w:szCs w:val="28"/>
        </w:rPr>
        <w:t xml:space="preserve">хе, вкусе и т.д.   </w:t>
      </w:r>
      <w:r w:rsidRPr="00CA7D53">
        <w:rPr>
          <w:color w:val="000000"/>
          <w:sz w:val="28"/>
          <w:szCs w:val="28"/>
        </w:rPr>
        <w:t>В сенсорном воспитании детей раннего и дошкольного возраста дидактические игры и игрушки являются ведущим</w:t>
      </w:r>
      <w:r>
        <w:rPr>
          <w:color w:val="000000"/>
          <w:sz w:val="28"/>
          <w:szCs w:val="28"/>
        </w:rPr>
        <w:t>и средствами обучения.    </w:t>
      </w:r>
      <w:r w:rsidRPr="00CA7D53">
        <w:rPr>
          <w:color w:val="000000"/>
          <w:sz w:val="28"/>
          <w:szCs w:val="28"/>
        </w:rPr>
        <w:t xml:space="preserve">Дидактическая игра характеризуется определенной структурой: наличием дидактических задач, без чего она теряет свой обучающий характер и целенаправленность, наличием игрового действия, которое и ведет ребенка, заинтересовывает, дает возможность </w:t>
      </w:r>
      <w:proofErr w:type="gramStart"/>
      <w:r w:rsidRPr="00CA7D53">
        <w:rPr>
          <w:color w:val="000000"/>
          <w:sz w:val="28"/>
          <w:szCs w:val="28"/>
        </w:rPr>
        <w:t>обучаться</w:t>
      </w:r>
      <w:proofErr w:type="gramEnd"/>
      <w:r w:rsidRPr="00CA7D53">
        <w:rPr>
          <w:color w:val="000000"/>
          <w:sz w:val="28"/>
          <w:szCs w:val="28"/>
        </w:rPr>
        <w:t xml:space="preserve"> играя, и, конечно, правилами игры, которые направляют игру ребенка по заданному пути.   Дидактическая игра знакомит детей с формой, величиной, цветом, звуком, пространственными признаками.  </w:t>
      </w:r>
    </w:p>
    <w:p w:rsidR="00CA7D53" w:rsidRPr="00BE6691" w:rsidRDefault="00CA7D53" w:rsidP="00CA7D53">
      <w:pPr>
        <w:pStyle w:val="a3"/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BE6691">
        <w:rPr>
          <w:b/>
          <w:i/>
          <w:color w:val="000000"/>
          <w:sz w:val="28"/>
          <w:szCs w:val="28"/>
        </w:rPr>
        <w:t>  Предоставляются различные </w:t>
      </w:r>
      <w:r w:rsidRPr="00BE6691">
        <w:rPr>
          <w:b/>
          <w:bCs/>
          <w:i/>
          <w:color w:val="000000"/>
          <w:sz w:val="28"/>
          <w:szCs w:val="28"/>
        </w:rPr>
        <w:t>дидактические игры: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«Грибочки для ежика»,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«Подбери по цвету»,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«Собери бусы»,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«Посади бабочку на цветочек»,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«Подбери заборчик к домику»,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«Закрой окошки в домиках» и т.д.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CA7D53" w:rsidRDefault="00CA7D53" w:rsidP="00CA7D53">
      <w:pPr>
        <w:pStyle w:val="a3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i/>
          <w:color w:val="FF0000"/>
          <w:sz w:val="36"/>
          <w:szCs w:val="36"/>
        </w:rPr>
      </w:pPr>
      <w:r w:rsidRPr="00CA7D53">
        <w:rPr>
          <w:b/>
          <w:bCs/>
          <w:i/>
          <w:color w:val="FF0000"/>
          <w:sz w:val="36"/>
          <w:szCs w:val="36"/>
        </w:rPr>
        <w:lastRenderedPageBreak/>
        <w:t>Собери пирам</w:t>
      </w:r>
    </w:p>
    <w:p w:rsidR="00CA7D53" w:rsidRDefault="00CA7D53" w:rsidP="00CA7D53">
      <w:pPr>
        <w:pStyle w:val="a3"/>
        <w:shd w:val="clear" w:color="auto" w:fill="FFFFFF"/>
        <w:spacing w:line="360" w:lineRule="auto"/>
        <w:rPr>
          <w:noProof/>
          <w:sz w:val="28"/>
          <w:szCs w:val="28"/>
        </w:rPr>
      </w:pPr>
      <w:r w:rsidRPr="00CA7D53">
        <w:rPr>
          <w:noProof/>
          <w:sz w:val="28"/>
          <w:szCs w:val="28"/>
        </w:rPr>
        <w:drawing>
          <wp:inline distT="0" distB="0" distL="0" distR="0" wp14:anchorId="68B79A49" wp14:editId="66A6DD53">
            <wp:extent cx="3609975" cy="2133600"/>
            <wp:effectExtent l="0" t="0" r="9525" b="0"/>
            <wp:docPr id="1" name="Рисунок 1" descr="hello_html_63320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33200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i/>
          <w:color w:val="FF0000"/>
          <w:sz w:val="36"/>
          <w:szCs w:val="36"/>
        </w:rPr>
      </w:pPr>
      <w:r w:rsidRPr="00CA7D53">
        <w:rPr>
          <w:b/>
          <w:bCs/>
          <w:i/>
          <w:color w:val="FF0000"/>
          <w:sz w:val="36"/>
          <w:szCs w:val="36"/>
        </w:rPr>
        <w:t>Разложи яблоки на тарелочки (по цвету)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noProof/>
          <w:sz w:val="28"/>
          <w:szCs w:val="28"/>
        </w:rPr>
        <w:drawing>
          <wp:inline distT="0" distB="0" distL="0" distR="0" wp14:anchorId="2EA50463" wp14:editId="0BA61EA3">
            <wp:extent cx="3648075" cy="2047875"/>
            <wp:effectExtent l="0" t="0" r="9525" b="9525"/>
            <wp:docPr id="2" name="Рисунок 2" descr="hello_html_5e32d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32d8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b/>
          <w:i/>
          <w:color w:val="FF0000"/>
          <w:sz w:val="36"/>
          <w:szCs w:val="36"/>
        </w:rPr>
      </w:pPr>
      <w:r w:rsidRPr="00CA7D53">
        <w:rPr>
          <w:b/>
          <w:i/>
          <w:color w:val="FF0000"/>
          <w:sz w:val="36"/>
          <w:szCs w:val="36"/>
        </w:rPr>
        <w:t>Разложи овощи по корзинкам</w:t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CA7D53">
        <w:rPr>
          <w:noProof/>
          <w:sz w:val="28"/>
          <w:szCs w:val="28"/>
        </w:rPr>
        <w:drawing>
          <wp:inline distT="0" distB="0" distL="0" distR="0" wp14:anchorId="0EA88262" wp14:editId="719E944F">
            <wp:extent cx="3733800" cy="2190750"/>
            <wp:effectExtent l="0" t="0" r="0" b="0"/>
            <wp:docPr id="3" name="Рисунок 3" descr="hello_html_fbe8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fbe84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37" cy="21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CA7D53" w:rsidRPr="00CA7D53" w:rsidRDefault="00CA7D53" w:rsidP="00CA7D53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Дидактический материал всегда вызывает у детей большой интерес, желание действовать. Сначала необходимо использовать красный и синий цвета, затем желтый и зеленый. Затем постепенно можно вводить белый и черный. Для этого необходимо подбирать предметы и игрушки интенсивной окраски.      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Большинство дидактических игр для маленьких детей является именно игровыми упражнениями с различными геометрическими телами (шар, куб и т.д.) и геометрическими фигурами (круг, квадрат и т.д.). Практически действуя с ними, дети сенсорно познают их, научаются различать, узнавать и т.д.                                                          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Хорошо подобранные и правильно организованные игры на называние цветов, геометрических фигур, пространственных признаков могут принести много пользы.</w:t>
      </w:r>
    </w:p>
    <w:p w:rsidR="00CA7D53" w:rsidRPr="00BE6691" w:rsidRDefault="00CA7D53" w:rsidP="000B77F8">
      <w:pPr>
        <w:pStyle w:val="a3"/>
        <w:shd w:val="clear" w:color="auto" w:fill="FFFFFF"/>
        <w:spacing w:line="360" w:lineRule="auto"/>
        <w:jc w:val="both"/>
        <w:rPr>
          <w:i/>
          <w:color w:val="FF0000"/>
          <w:sz w:val="28"/>
          <w:szCs w:val="28"/>
        </w:rPr>
      </w:pPr>
      <w:r w:rsidRPr="00BE6691">
        <w:rPr>
          <w:b/>
          <w:bCs/>
          <w:i/>
          <w:color w:val="FF0000"/>
          <w:sz w:val="28"/>
          <w:szCs w:val="28"/>
        </w:rPr>
        <w:t>Дети раннего возраста: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должны ориентироваться в 3-4 цветах, некоторые называть, подбирать по образцу;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ориентироваться в 3 и более контрастных величинах (собирать трехместную матрешку и другие вкладыши после показа);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собирать пирамидку по убыванию размера из 4 (5) колец контрастных величин;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соотносить конфигурацию объемной геометрической фигуры с плоскостным изображением, накладывать на образец (раскладывать вкладыши разной величины или формы в аналогичные отверстия на доске);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CA7D53">
        <w:rPr>
          <w:color w:val="000000"/>
          <w:sz w:val="28"/>
          <w:szCs w:val="28"/>
        </w:rPr>
        <w:lastRenderedPageBreak/>
        <w:t>- начинать распознавать вес, фактуру, температуру предметов (тяжелый, легкий, мягкий, твердый, холодный, теплый);</w:t>
      </w:r>
      <w:proofErr w:type="gramEnd"/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 xml:space="preserve">- в рамках листа проводить вертикальные, горизонтальные, округлые, короткие и длинные линии, называть </w:t>
      </w:r>
      <w:proofErr w:type="gramStart"/>
      <w:r w:rsidRPr="00CA7D53">
        <w:rPr>
          <w:color w:val="000000"/>
          <w:sz w:val="28"/>
          <w:szCs w:val="28"/>
        </w:rPr>
        <w:t>нарисованное</w:t>
      </w:r>
      <w:proofErr w:type="gramEnd"/>
      <w:r w:rsidRPr="00CA7D53">
        <w:rPr>
          <w:color w:val="000000"/>
          <w:sz w:val="28"/>
          <w:szCs w:val="28"/>
        </w:rPr>
        <w:t>.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i/>
          <w:color w:val="FF0000"/>
          <w:sz w:val="36"/>
          <w:szCs w:val="36"/>
        </w:rPr>
      </w:pPr>
      <w:r w:rsidRPr="00CA7D53">
        <w:rPr>
          <w:b/>
          <w:bCs/>
          <w:i/>
          <w:color w:val="FF0000"/>
          <w:sz w:val="36"/>
          <w:szCs w:val="36"/>
        </w:rPr>
        <w:t>Методические рекомендации для родителей по созданию предметно-развивающей среды в семье.</w:t>
      </w:r>
      <w:r w:rsidRPr="00CA7D53">
        <w:rPr>
          <w:i/>
          <w:color w:val="FF0000"/>
          <w:sz w:val="36"/>
          <w:szCs w:val="36"/>
        </w:rPr>
        <w:t xml:space="preserve"> Для детей с 2 до 3 года 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В этот период для познавательного развития ребенка решающее значение имеет богатство окружающей его среды: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и объектам;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Большое значение в этом возрасте имеют игры с песком и водой, когда ребенок имеет возможность пересыпать и переливать из одной емкости в другую;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Различные движущиеся игрушки;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Игрушки для построения ряда по возрастанию-убыванию: пирамидки, матрешки и т.д.;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Игрушки, в которых используются разные принципы извлечения звука;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Самодельные свистящие, шумящие, гремящие, скрипящие, шуршащие предметы. Это могут быть: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CA7D53">
        <w:rPr>
          <w:color w:val="000000"/>
          <w:sz w:val="28"/>
          <w:szCs w:val="28"/>
        </w:rPr>
        <w:lastRenderedPageBreak/>
        <w:t>- банки из-под кофе, чая, соков, наполненные горохом, косточками, фантиками, песком, скрепками, пуговицами и т.д.</w:t>
      </w:r>
      <w:proofErr w:type="gramEnd"/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шуршащие метелки из обрезков магнитофонной ленты, бумаги, полиэтилена и т.п.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погремушки из нанизанных на проволоку пуговиц, пластмассовых и металлических бусин, колокольчиков и т.п.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CA7D53">
        <w:rPr>
          <w:color w:val="000000"/>
          <w:sz w:val="28"/>
          <w:szCs w:val="28"/>
        </w:rPr>
        <w:t>- ожерелья из ягод рябины, скатанных фантиков, пуговиц, косточек, орехов, желудей, каштанов и т.д.</w:t>
      </w:r>
      <w:proofErr w:type="gramEnd"/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перевернутые детские формочки, ведра,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t>- свистки и дудочки из глины и дерева.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Конструкторы и мозаика;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</w:t>
      </w:r>
      <w:proofErr w:type="gramStart"/>
      <w:r w:rsidRPr="00CA7D53">
        <w:rPr>
          <w:color w:val="000000"/>
          <w:sz w:val="28"/>
          <w:szCs w:val="28"/>
        </w:rPr>
        <w:t>Разнообразные изобразительные материалы: бумага разной фактуры, плотности и цвета, пластилин, воск, краски, карандаши, фломастеры, мелки и т.д.</w:t>
      </w:r>
      <w:proofErr w:type="gramEnd"/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Игрушки контрастных размеров, и игрушки различной формы (круглые, кубические),</w:t>
      </w:r>
    </w:p>
    <w:p w:rsidR="00CA7D53" w:rsidRPr="00CA7D53" w:rsidRDefault="00CA7D53" w:rsidP="000B77F8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Емкости, с которыми можно производить прямые и обратные действия: положить-достать, насыпать-высыпать и т.д.</w:t>
      </w:r>
    </w:p>
    <w:p w:rsidR="00CA7D53" w:rsidRDefault="00CA7D53" w:rsidP="000B77F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A7D53">
        <w:rPr>
          <w:color w:val="000000"/>
          <w:sz w:val="28"/>
          <w:szCs w:val="28"/>
        </w:rPr>
        <w:sym w:font="Symbol" w:char="F0B7"/>
      </w:r>
      <w:r w:rsidRPr="00CA7D53">
        <w:rPr>
          <w:color w:val="000000"/>
          <w:sz w:val="28"/>
          <w:szCs w:val="28"/>
        </w:rPr>
        <w:t> Книги с большими предметными картинками.</w:t>
      </w:r>
    </w:p>
    <w:p w:rsidR="001F5705" w:rsidRPr="00CA7D53" w:rsidRDefault="001F5705" w:rsidP="000B77F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F5705" w:rsidRPr="00CA7D53" w:rsidSect="00CA7D53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53"/>
    <w:rsid w:val="000B77F8"/>
    <w:rsid w:val="001F5705"/>
    <w:rsid w:val="00360376"/>
    <w:rsid w:val="00BE6691"/>
    <w:rsid w:val="00CA7D53"/>
    <w:rsid w:val="00F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8B1D-AC31-479E-A3F8-3E1BE9B4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4</cp:revision>
  <cp:lastPrinted>2019-12-15T16:44:00Z</cp:lastPrinted>
  <dcterms:created xsi:type="dcterms:W3CDTF">2019-12-15T16:12:00Z</dcterms:created>
  <dcterms:modified xsi:type="dcterms:W3CDTF">2020-08-13T11:45:00Z</dcterms:modified>
</cp:coreProperties>
</file>